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8814" w14:textId="77777777" w:rsidR="008F5F97" w:rsidRDefault="002117BF">
      <w:pPr>
        <w:pStyle w:val="Textbody"/>
        <w:jc w:val="center"/>
      </w:pPr>
      <w:r w:rsidRPr="00F875BC">
        <w:rPr>
          <w:sz w:val="18"/>
          <w:szCs w:val="18"/>
        </w:rPr>
        <w:t xml:space="preserve"> </w:t>
      </w:r>
      <w:r>
        <w:rPr>
          <w:sz w:val="18"/>
          <w:szCs w:val="18"/>
        </w:rPr>
        <w:t>ΠΡΟΣΧΕΔΙΟ</w:t>
      </w:r>
    </w:p>
    <w:p w14:paraId="2A5168AB" w14:textId="77777777" w:rsidR="008F5F97" w:rsidRDefault="002117BF">
      <w:pPr>
        <w:pStyle w:val="Textbody"/>
        <w:jc w:val="center"/>
        <w:rPr>
          <w:sz w:val="18"/>
          <w:szCs w:val="18"/>
        </w:rPr>
      </w:pPr>
      <w:r>
        <w:rPr>
          <w:sz w:val="18"/>
          <w:szCs w:val="18"/>
        </w:rPr>
        <w:t>ΝΟΜΟΣΧΕΔΙΟ ΜΕ ΤΙΤΛΟ</w:t>
      </w:r>
    </w:p>
    <w:p w14:paraId="10293646" w14:textId="77777777" w:rsidR="008F5F97" w:rsidRPr="002E1534" w:rsidRDefault="002117BF">
      <w:pPr>
        <w:pStyle w:val="Textbody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ΝΟΜΟΣ ΠΟΥ ΤΡΟΠΟΠΟΙΕΙ ΤΟΝ ΠΕΡΙ ΤΗΣ </w:t>
      </w:r>
      <w:r w:rsidR="002E1534">
        <w:rPr>
          <w:sz w:val="18"/>
          <w:szCs w:val="18"/>
        </w:rPr>
        <w:t>ΑΡΧΙΚΗΣ ΕΠΙΜΟΡΦΩΣΗΣ ΚΑΙ ΤΗΣ ΠΕΡΙΟΔΙΚΗΣ ΚΑΤΑΡΤΙΣΗΣ ΤΩΝ ΟΔΗΓΩΝ ΟΡΙΣΜΕ</w:t>
      </w:r>
      <w:r w:rsidR="005B3CCF">
        <w:rPr>
          <w:sz w:val="18"/>
          <w:szCs w:val="18"/>
        </w:rPr>
        <w:t>ΝΩΝ ΟΔΙΚΩΝ ΟΧΗΜΑΤΩΝ ΤΑ ΟΠΟΙΑ ΧΡH</w:t>
      </w:r>
      <w:r w:rsidR="002E1534">
        <w:rPr>
          <w:sz w:val="18"/>
          <w:szCs w:val="18"/>
        </w:rPr>
        <w:t>ΣΙΜΟΠΟΙΟΥΝΤΑΙ ΓΙΑ ΤΗ ΜΕΤΑΦΟΡΑ ΕΜΠΟΡΕΥΜΑΤΩΝ Ή ΕΠΙΒΑΤΩΝ ΝΟΜΟ ΤΟΥ 2007</w:t>
      </w:r>
    </w:p>
    <w:p w14:paraId="1813E037" w14:textId="77777777" w:rsidR="008F5F97" w:rsidRDefault="002117BF">
      <w:pPr>
        <w:pStyle w:val="Textbody"/>
        <w:jc w:val="center"/>
        <w:rPr>
          <w:sz w:val="18"/>
          <w:szCs w:val="18"/>
        </w:rPr>
      </w:pPr>
      <w:r>
        <w:rPr>
          <w:sz w:val="18"/>
          <w:szCs w:val="18"/>
        </w:rPr>
        <w:t>________</w:t>
      </w:r>
    </w:p>
    <w:p w14:paraId="4D8D6E14" w14:textId="77777777" w:rsidR="008F5F97" w:rsidRDefault="008F5F97">
      <w:pPr>
        <w:pStyle w:val="Textbody"/>
        <w:jc w:val="center"/>
        <w:rPr>
          <w:b/>
          <w:sz w:val="18"/>
          <w:szCs w:val="18"/>
        </w:rPr>
      </w:pP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5"/>
        <w:gridCol w:w="8269"/>
      </w:tblGrid>
      <w:tr w:rsidR="008F5F97" w:rsidRPr="0053112A" w14:paraId="2D7ACD92" w14:textId="77777777" w:rsidTr="0053112A">
        <w:trPr>
          <w:trHeight w:val="7342"/>
          <w:jc w:val="center"/>
        </w:trPr>
        <w:tc>
          <w:tcPr>
            <w:tcW w:w="1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D5C6" w14:textId="77777777" w:rsidR="008F5F97" w:rsidRDefault="008F5F97">
            <w:pPr>
              <w:pStyle w:val="Textbody"/>
              <w:snapToGrid w:val="0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</w:p>
          <w:p w14:paraId="2B49E4F9" w14:textId="77777777" w:rsidR="008F5F97" w:rsidRDefault="002117BF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Συνοπτικός</w:t>
            </w:r>
          </w:p>
          <w:p w14:paraId="4CE1E857" w14:textId="77777777" w:rsidR="008F5F97" w:rsidRDefault="002117BF">
            <w:pPr>
              <w:pStyle w:val="Textbody"/>
              <w:spacing w:line="288" w:lineRule="auto"/>
              <w:ind w:left="57" w:right="57"/>
            </w:pPr>
            <w:r>
              <w:rPr>
                <w:color w:val="000000"/>
                <w:sz w:val="16"/>
                <w:szCs w:val="16"/>
              </w:rPr>
              <w:t>τίτλος.</w:t>
            </w:r>
          </w:p>
          <w:p w14:paraId="119B412D" w14:textId="77777777" w:rsidR="008F5F97" w:rsidRDefault="00851AF5">
            <w:pPr>
              <w:pStyle w:val="Textbody"/>
              <w:spacing w:line="288" w:lineRule="auto"/>
              <w:ind w:left="57" w:right="57"/>
            </w:pPr>
            <w:r w:rsidRPr="00F875BC">
              <w:rPr>
                <w:color w:val="000000"/>
                <w:sz w:val="16"/>
                <w:szCs w:val="16"/>
              </w:rPr>
              <w:t>3(</w:t>
            </w:r>
            <w:r>
              <w:rPr>
                <w:color w:val="000000"/>
                <w:sz w:val="16"/>
                <w:szCs w:val="16"/>
                <w:lang w:val="en-US"/>
              </w:rPr>
              <w:t>I</w:t>
            </w:r>
            <w:r w:rsidRPr="00F875BC">
              <w:rPr>
                <w:color w:val="000000"/>
                <w:sz w:val="16"/>
                <w:szCs w:val="16"/>
              </w:rPr>
              <w:t xml:space="preserve">) </w:t>
            </w:r>
            <w:r>
              <w:rPr>
                <w:color w:val="000000"/>
                <w:sz w:val="16"/>
                <w:szCs w:val="16"/>
              </w:rPr>
              <w:t>του 2007</w:t>
            </w:r>
            <w:r w:rsidR="002117BF">
              <w:rPr>
                <w:color w:val="000000"/>
                <w:sz w:val="16"/>
                <w:szCs w:val="16"/>
              </w:rPr>
              <w:t>.</w:t>
            </w:r>
          </w:p>
          <w:p w14:paraId="0C202096" w14:textId="77777777" w:rsidR="008F5F97" w:rsidRDefault="008F5F97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</w:p>
          <w:p w14:paraId="478EC7AC" w14:textId="4F90D550" w:rsidR="008F5F97" w:rsidRDefault="00F875BC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  <w:r w:rsidRPr="00F875BC">
              <w:rPr>
                <w:color w:val="000000"/>
                <w:sz w:val="16"/>
                <w:szCs w:val="16"/>
              </w:rPr>
              <w:t>162(I)</w:t>
            </w:r>
            <w:r>
              <w:rPr>
                <w:color w:val="000000"/>
                <w:sz w:val="16"/>
                <w:szCs w:val="16"/>
              </w:rPr>
              <w:t xml:space="preserve"> του </w:t>
            </w:r>
            <w:r w:rsidRPr="00F875BC">
              <w:rPr>
                <w:color w:val="000000"/>
                <w:sz w:val="16"/>
                <w:szCs w:val="16"/>
              </w:rPr>
              <w:t>2020</w:t>
            </w:r>
          </w:p>
          <w:p w14:paraId="4B8EFFA1" w14:textId="77777777" w:rsidR="008F5F97" w:rsidRDefault="008F5F97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</w:p>
          <w:p w14:paraId="47F19DC7" w14:textId="77777777" w:rsidR="002E1534" w:rsidRDefault="002E1534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</w:p>
          <w:p w14:paraId="1B3EB06A" w14:textId="77777777" w:rsidR="002E1534" w:rsidRDefault="002E1534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</w:p>
          <w:p w14:paraId="4F02932C" w14:textId="77777777" w:rsidR="002E1534" w:rsidRDefault="002E1534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</w:p>
          <w:p w14:paraId="30D4CF75" w14:textId="77777777" w:rsidR="002E1534" w:rsidRDefault="002E1534">
            <w:pPr>
              <w:pStyle w:val="Textbody"/>
              <w:spacing w:line="288" w:lineRule="auto"/>
              <w:ind w:left="57" w:right="57"/>
              <w:rPr>
                <w:color w:val="000000"/>
                <w:sz w:val="16"/>
                <w:szCs w:val="16"/>
              </w:rPr>
            </w:pPr>
          </w:p>
          <w:p w14:paraId="6F27987D" w14:textId="77777777" w:rsidR="00851AF5" w:rsidRDefault="00851AF5">
            <w:pPr>
              <w:pStyle w:val="Textbody"/>
              <w:spacing w:line="288" w:lineRule="auto"/>
              <w:ind w:left="57" w:right="57"/>
              <w:jc w:val="left"/>
              <w:rPr>
                <w:color w:val="000000"/>
                <w:sz w:val="16"/>
                <w:szCs w:val="16"/>
              </w:rPr>
            </w:pPr>
          </w:p>
          <w:p w14:paraId="11602661" w14:textId="77777777" w:rsidR="00851AF5" w:rsidRDefault="00851AF5" w:rsidP="00851AF5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30AD0ED6" w14:textId="77777777" w:rsidR="00DE264B" w:rsidRDefault="00DE264B" w:rsidP="00851AF5">
            <w:pPr>
              <w:pStyle w:val="Textbody"/>
              <w:tabs>
                <w:tab w:val="left" w:pos="456"/>
              </w:tabs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6F3457B1" w14:textId="417C44FC" w:rsidR="009A2C43" w:rsidRDefault="009A2C43" w:rsidP="006F449E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51925C11" w14:textId="47C0AD99" w:rsidR="00016C94" w:rsidRDefault="00895BF8" w:rsidP="006F449E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Τροποποίηση του εδαφίου (2)</w:t>
            </w:r>
            <w:r w:rsidR="006F449E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του άρθρου 6 του βασικού νόμου</w:t>
            </w:r>
            <w:r w:rsidR="00072E66">
              <w:rPr>
                <w:color w:val="000000"/>
                <w:sz w:val="16"/>
                <w:szCs w:val="16"/>
              </w:rPr>
              <w:t>.</w:t>
            </w:r>
          </w:p>
          <w:p w14:paraId="76E2D6A8" w14:textId="77777777" w:rsidR="00016C94" w:rsidRDefault="00016C94">
            <w:pPr>
              <w:pStyle w:val="Textbody"/>
              <w:spacing w:line="288" w:lineRule="auto"/>
              <w:ind w:left="57" w:right="57"/>
              <w:jc w:val="left"/>
              <w:rPr>
                <w:color w:val="000000"/>
                <w:sz w:val="16"/>
                <w:szCs w:val="16"/>
              </w:rPr>
            </w:pPr>
          </w:p>
          <w:p w14:paraId="7751ED1B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1D020B3D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7275E252" w14:textId="720A1A2E" w:rsidR="00016C94" w:rsidRPr="00F875BC" w:rsidRDefault="00F875BC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162(I) </w:t>
            </w:r>
            <w:r>
              <w:rPr>
                <w:color w:val="000000"/>
                <w:sz w:val="16"/>
                <w:szCs w:val="16"/>
              </w:rPr>
              <w:t xml:space="preserve">του </w:t>
            </w:r>
            <w:r>
              <w:rPr>
                <w:color w:val="000000"/>
                <w:sz w:val="16"/>
                <w:szCs w:val="16"/>
                <w:lang w:val="en-US"/>
              </w:rPr>
              <w:t>2020</w:t>
            </w:r>
          </w:p>
          <w:p w14:paraId="2F7868B7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3955F0F3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31096428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5054301E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48C6C3B8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0C4F3500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55B0FB98" w14:textId="77777777" w:rsidR="00016C94" w:rsidRDefault="00016C94" w:rsidP="00016C94">
            <w:pPr>
              <w:pStyle w:val="Textbody"/>
              <w:spacing w:line="288" w:lineRule="auto"/>
              <w:ind w:left="57" w:right="57" w:hanging="21"/>
              <w:jc w:val="left"/>
              <w:rPr>
                <w:color w:val="000000"/>
                <w:sz w:val="16"/>
                <w:szCs w:val="16"/>
              </w:rPr>
            </w:pPr>
          </w:p>
          <w:p w14:paraId="01B0D1B6" w14:textId="77777777" w:rsidR="006F449E" w:rsidRDefault="006F449E" w:rsidP="00895BF8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7769DE46" w14:textId="77777777" w:rsidR="006F449E" w:rsidRDefault="006F449E" w:rsidP="00895BF8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7A18FF5B" w14:textId="77777777" w:rsidR="008F5F97" w:rsidRDefault="008F5F97">
            <w:pPr>
              <w:pStyle w:val="Textbody"/>
              <w:spacing w:line="288" w:lineRule="auto"/>
              <w:ind w:left="57" w:right="57"/>
              <w:jc w:val="left"/>
              <w:rPr>
                <w:color w:val="000000"/>
                <w:sz w:val="16"/>
                <w:szCs w:val="16"/>
              </w:rPr>
            </w:pPr>
          </w:p>
          <w:p w14:paraId="2C092E5C" w14:textId="77777777" w:rsidR="008F5F97" w:rsidRDefault="008F5F97">
            <w:pPr>
              <w:pStyle w:val="Textbody"/>
              <w:spacing w:line="288" w:lineRule="auto"/>
              <w:ind w:left="57" w:right="57"/>
              <w:jc w:val="left"/>
              <w:rPr>
                <w:color w:val="000000"/>
                <w:sz w:val="16"/>
                <w:szCs w:val="16"/>
              </w:rPr>
            </w:pPr>
          </w:p>
          <w:p w14:paraId="77445343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133B3B5C" w14:textId="77777777" w:rsidR="00895BF8" w:rsidRDefault="00895BF8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62610260" w14:textId="77777777" w:rsidR="009A2C43" w:rsidRDefault="009A2C43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5B34A9A8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0E5D83ED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349AD22C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327DA8DE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19C4200C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140E2635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7DDC7B6B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0E77B29B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210BAC2B" w14:textId="77777777" w:rsidR="00016C94" w:rsidRDefault="00016C94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57D8A883" w14:textId="77777777" w:rsidR="006F449E" w:rsidRDefault="006F449E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2DC5A0F4" w14:textId="77777777" w:rsidR="006F449E" w:rsidRDefault="006F449E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11BC71AE" w14:textId="77777777" w:rsidR="006F449E" w:rsidRDefault="006F449E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0561ED2B" w14:textId="77777777" w:rsidR="006F449E" w:rsidRDefault="006F449E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18D42CA4" w14:textId="77777777" w:rsidR="006F449E" w:rsidRDefault="006F449E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1EC154E4" w14:textId="77777777" w:rsidR="006F449E" w:rsidRDefault="006F449E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79E262FA" w14:textId="77777777" w:rsidR="00D32541" w:rsidRDefault="00D32541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7CFBFAD7" w14:textId="77777777" w:rsidR="00D32541" w:rsidRDefault="00D32541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69D30B34" w14:textId="77777777" w:rsidR="00D32541" w:rsidRDefault="00D32541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6061C8E4" w14:textId="77777777" w:rsidR="00D32541" w:rsidRDefault="00D32541" w:rsidP="00016C94">
            <w:pPr>
              <w:pStyle w:val="Textbody"/>
              <w:spacing w:line="288" w:lineRule="auto"/>
              <w:ind w:right="57"/>
              <w:jc w:val="left"/>
              <w:rPr>
                <w:color w:val="000000"/>
                <w:sz w:val="16"/>
                <w:szCs w:val="16"/>
              </w:rPr>
            </w:pPr>
          </w:p>
          <w:p w14:paraId="567C98E7" w14:textId="667D9E85" w:rsidR="00895BF8" w:rsidRPr="00016C94" w:rsidRDefault="00895BF8" w:rsidP="005E1E62">
            <w:pPr>
              <w:pStyle w:val="Textbody"/>
              <w:spacing w:line="288" w:lineRule="auto"/>
              <w:ind w:right="57"/>
              <w:jc w:val="left"/>
              <w:rPr>
                <w:sz w:val="18"/>
                <w:szCs w:val="18"/>
              </w:rPr>
            </w:pPr>
          </w:p>
        </w:tc>
        <w:tc>
          <w:tcPr>
            <w:tcW w:w="8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AC9D" w14:textId="77777777" w:rsidR="008F5F97" w:rsidRDefault="008F5F97">
            <w:pPr>
              <w:pStyle w:val="Textbody"/>
              <w:snapToGrid w:val="0"/>
              <w:spacing w:line="288" w:lineRule="auto"/>
              <w:rPr>
                <w:b/>
                <w:color w:val="000000"/>
                <w:sz w:val="18"/>
                <w:szCs w:val="18"/>
              </w:rPr>
            </w:pPr>
          </w:p>
          <w:p w14:paraId="52A4BC94" w14:textId="53014077" w:rsidR="008F5F97" w:rsidRDefault="002117BF">
            <w:pPr>
              <w:pStyle w:val="Textbody"/>
              <w:spacing w:line="288" w:lineRule="auto"/>
              <w:ind w:firstLine="23"/>
            </w:pPr>
            <w:r>
              <w:rPr>
                <w:color w:val="000000"/>
                <w:sz w:val="18"/>
                <w:szCs w:val="18"/>
              </w:rPr>
              <w:t xml:space="preserve">1. Ο παρών Νόμος θα αναφέρεται ως ο περί της </w:t>
            </w:r>
            <w:r w:rsidR="002E1534">
              <w:rPr>
                <w:color w:val="000000"/>
                <w:sz w:val="18"/>
                <w:szCs w:val="18"/>
              </w:rPr>
              <w:t>Αρχικής Επιμόρφωσης</w:t>
            </w:r>
            <w:r w:rsidR="00406F5B">
              <w:rPr>
                <w:color w:val="000000"/>
                <w:sz w:val="18"/>
                <w:szCs w:val="18"/>
              </w:rPr>
              <w:t xml:space="preserve"> και της Περιοδικής Κατάρτισης τ</w:t>
            </w:r>
            <w:r w:rsidR="002E1534">
              <w:rPr>
                <w:color w:val="000000"/>
                <w:sz w:val="18"/>
                <w:szCs w:val="18"/>
              </w:rPr>
              <w:t>ων Οδηγών Ορισμένων Οδικών Οχημάτων τα οποία Χρησιμοποιούνται για τη Μεταφορά Εμπορευμάτων ή Επιβατών (Τροποποιητικός) Νόμος του 202</w:t>
            </w:r>
            <w:r w:rsidR="003C3717">
              <w:rPr>
                <w:color w:val="000000"/>
                <w:sz w:val="18"/>
                <w:szCs w:val="18"/>
              </w:rPr>
              <w:t>6</w:t>
            </w:r>
            <w:r w:rsidR="002E1534">
              <w:rPr>
                <w:color w:val="000000"/>
                <w:sz w:val="18"/>
                <w:szCs w:val="18"/>
              </w:rPr>
              <w:t xml:space="preserve"> και θα διαβάζεται μαζί με το</w:t>
            </w:r>
            <w:r w:rsidR="003C3717">
              <w:rPr>
                <w:color w:val="000000"/>
                <w:sz w:val="18"/>
                <w:szCs w:val="18"/>
              </w:rPr>
              <w:t>υς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3C3717" w:rsidRPr="003C3717">
              <w:rPr>
                <w:color w:val="000000"/>
                <w:sz w:val="18"/>
                <w:szCs w:val="18"/>
              </w:rPr>
              <w:t>περί της Αρχικής Επιμόρφωσης και της Περιοδικής Κατάρτισης των Οδηγών Ορισμένων Οδικών Οχημάτων τα οποία Χρησιμοποιούνται για τη Μεταφορά Εμπορευμάτων ή Επιβατών Νόμο</w:t>
            </w:r>
            <w:r w:rsidR="003C3717">
              <w:rPr>
                <w:color w:val="000000"/>
                <w:sz w:val="18"/>
                <w:szCs w:val="18"/>
              </w:rPr>
              <w:t>υς</w:t>
            </w:r>
            <w:r w:rsidR="003C3717" w:rsidRPr="003C3717">
              <w:rPr>
                <w:color w:val="000000"/>
                <w:sz w:val="18"/>
                <w:szCs w:val="18"/>
              </w:rPr>
              <w:t xml:space="preserve"> του 2007 μέχρι 2020 </w:t>
            </w:r>
            <w:r w:rsidR="002E1534">
              <w:rPr>
                <w:color w:val="000000"/>
                <w:sz w:val="18"/>
                <w:szCs w:val="18"/>
              </w:rPr>
              <w:t>(που στο εξής θα αναφέρ</w:t>
            </w:r>
            <w:r w:rsidR="003C3717">
              <w:rPr>
                <w:color w:val="000000"/>
                <w:sz w:val="18"/>
                <w:szCs w:val="18"/>
              </w:rPr>
              <w:t>ονται</w:t>
            </w:r>
            <w:r>
              <w:rPr>
                <w:color w:val="000000"/>
                <w:sz w:val="18"/>
                <w:szCs w:val="18"/>
              </w:rPr>
              <w:t xml:space="preserve"> ως «ο βασικός νόμος») και ο βασικός νόμος και ο παρών Νόμος θα αναφέρονται μαζί ως οι περί της </w:t>
            </w:r>
            <w:r w:rsidR="002E1534" w:rsidRPr="002E1534">
              <w:rPr>
                <w:color w:val="000000"/>
                <w:sz w:val="18"/>
                <w:szCs w:val="18"/>
              </w:rPr>
              <w:t>Αρχικής Επιμόρφωσης</w:t>
            </w:r>
            <w:r w:rsidR="00406F5B">
              <w:rPr>
                <w:color w:val="000000"/>
                <w:sz w:val="18"/>
                <w:szCs w:val="18"/>
              </w:rPr>
              <w:t xml:space="preserve"> και της Περιοδικής Κατάρτισης τ</w:t>
            </w:r>
            <w:r w:rsidR="002E1534" w:rsidRPr="002E1534">
              <w:rPr>
                <w:color w:val="000000"/>
                <w:sz w:val="18"/>
                <w:szCs w:val="18"/>
              </w:rPr>
              <w:t>ων Οδηγών Ορισμένων Οδικών Οχημάτων τα οποία Χρησιμοποιούνται για τη Μεταφορά Εμπορευμάτων ή Επιβατών</w:t>
            </w:r>
            <w:r w:rsidR="002E1534">
              <w:rPr>
                <w:color w:val="000000"/>
                <w:sz w:val="18"/>
                <w:szCs w:val="18"/>
              </w:rPr>
              <w:t xml:space="preserve"> Νόμοι του 2007 μέχρι 202</w:t>
            </w:r>
            <w:r w:rsidR="003C3717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14E366CA" w14:textId="77777777" w:rsidR="008F5F97" w:rsidRDefault="008F5F97">
            <w:pPr>
              <w:pStyle w:val="Textbody"/>
              <w:spacing w:line="288" w:lineRule="auto"/>
              <w:ind w:firstLine="23"/>
              <w:rPr>
                <w:color w:val="000000"/>
                <w:sz w:val="18"/>
                <w:szCs w:val="18"/>
              </w:rPr>
            </w:pPr>
          </w:p>
          <w:p w14:paraId="09D82635" w14:textId="576F5E33" w:rsidR="008F5F97" w:rsidRPr="002E1534" w:rsidRDefault="008F5F97" w:rsidP="003C3717">
            <w:pPr>
              <w:pStyle w:val="Textbody"/>
              <w:spacing w:line="288" w:lineRule="auto"/>
              <w:ind w:firstLine="543"/>
              <w:rPr>
                <w:vanish/>
                <w:color w:val="000000"/>
                <w:lang w:eastAsia="el-GR"/>
              </w:rPr>
            </w:pPr>
          </w:p>
          <w:tbl>
            <w:tblPr>
              <w:tblW w:w="784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5"/>
              <w:gridCol w:w="7534"/>
            </w:tblGrid>
            <w:tr w:rsidR="008F5F97" w:rsidRPr="0053112A" w14:paraId="3362E496" w14:textId="77777777" w:rsidTr="0053112A">
              <w:trPr>
                <w:trHeight w:val="2451"/>
              </w:trPr>
              <w:tc>
                <w:tcPr>
                  <w:tcW w:w="31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3E6385" w14:textId="77777777" w:rsidR="008F5F97" w:rsidRPr="002E1534" w:rsidRDefault="008F5F97">
                  <w:pPr>
                    <w:pStyle w:val="Standard"/>
                    <w:spacing w:before="120"/>
                    <w:jc w:val="both"/>
                    <w:rPr>
                      <w:lang w:val="el-GR"/>
                    </w:rPr>
                  </w:pPr>
                </w:p>
              </w:tc>
              <w:tc>
                <w:tcPr>
                  <w:tcW w:w="7534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626C20" w14:textId="77777777" w:rsidR="009A2C43" w:rsidRDefault="009A2C43" w:rsidP="00016C94">
                  <w:pPr>
                    <w:pStyle w:val="Textbody"/>
                    <w:spacing w:line="288" w:lineRule="auto"/>
                    <w:rPr>
                      <w:color w:val="000000"/>
                      <w:sz w:val="18"/>
                      <w:szCs w:val="18"/>
                    </w:rPr>
                  </w:pPr>
                </w:p>
                <w:p w14:paraId="30DAD6E6" w14:textId="77777777" w:rsidR="009A2C43" w:rsidRDefault="009A2C43" w:rsidP="00016C94">
                  <w:pPr>
                    <w:pStyle w:val="Textbody"/>
                    <w:spacing w:line="288" w:lineRule="auto"/>
                    <w:rPr>
                      <w:color w:val="000000"/>
                      <w:sz w:val="18"/>
                      <w:szCs w:val="18"/>
                    </w:rPr>
                  </w:pPr>
                </w:p>
                <w:p w14:paraId="26EA9129" w14:textId="3B7D3FED" w:rsidR="001C1FD5" w:rsidRPr="00AE5CF4" w:rsidRDefault="001C1FD5" w:rsidP="000F26A1">
                  <w:pPr>
                    <w:pStyle w:val="Textbody"/>
                    <w:spacing w:line="288" w:lineRule="auto"/>
                    <w:ind w:left="355" w:hanging="355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016C94">
                    <w:rPr>
                      <w:color w:val="000000"/>
                      <w:sz w:val="18"/>
                      <w:szCs w:val="18"/>
                    </w:rPr>
                    <w:t xml:space="preserve">. </w:t>
                  </w:r>
                  <w:r w:rsidR="00016C94" w:rsidRPr="00057C9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0F26A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1C1FD5">
                    <w:rPr>
                      <w:color w:val="000000"/>
                      <w:sz w:val="18"/>
                      <w:szCs w:val="18"/>
                    </w:rPr>
                    <w:t>Το εδάφιο (2)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1C1FD5">
                    <w:rPr>
                      <w:color w:val="000000"/>
                      <w:sz w:val="18"/>
                      <w:szCs w:val="18"/>
                    </w:rPr>
                    <w:t>του άρθρου 6 του βασικού νόμου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τροποποιείται </w:t>
                  </w:r>
                  <w:r w:rsidR="00AE5CF4">
                    <w:rPr>
                      <w:color w:val="000000"/>
                      <w:sz w:val="18"/>
                      <w:szCs w:val="18"/>
                    </w:rPr>
                    <w:t>ως ακολούθως</w:t>
                  </w:r>
                  <w:r w:rsidRPr="001C1FD5">
                    <w:rPr>
                      <w:color w:val="000000"/>
                      <w:sz w:val="18"/>
                      <w:szCs w:val="18"/>
                    </w:rPr>
                    <w:t>:</w:t>
                  </w:r>
                </w:p>
                <w:p w14:paraId="2BE2C2EB" w14:textId="77777777" w:rsidR="001C1FD5" w:rsidRPr="00AE5CF4" w:rsidRDefault="001C1FD5" w:rsidP="000F26A1">
                  <w:pPr>
                    <w:pStyle w:val="Textbody"/>
                    <w:spacing w:line="288" w:lineRule="auto"/>
                    <w:ind w:left="355" w:hanging="355"/>
                    <w:rPr>
                      <w:color w:val="000000"/>
                      <w:sz w:val="18"/>
                      <w:szCs w:val="18"/>
                    </w:rPr>
                  </w:pPr>
                </w:p>
                <w:p w14:paraId="7033C04D" w14:textId="4DFA22ED" w:rsidR="001C1FD5" w:rsidRPr="00AE5CF4" w:rsidRDefault="001C1FD5" w:rsidP="001C1FD5">
                  <w:pPr>
                    <w:pStyle w:val="Textbody"/>
                    <w:spacing w:line="288" w:lineRule="auto"/>
                    <w:ind w:left="1075" w:hanging="355"/>
                    <w:rPr>
                      <w:color w:val="000000"/>
                      <w:sz w:val="18"/>
                      <w:szCs w:val="18"/>
                    </w:rPr>
                  </w:pPr>
                  <w:r w:rsidRPr="001C1FD5">
                    <w:rPr>
                      <w:color w:val="000000"/>
                      <w:sz w:val="18"/>
                      <w:szCs w:val="18"/>
                    </w:rPr>
                    <w:t>(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α) με την προσθήκη </w:t>
                  </w:r>
                  <w:r w:rsidR="00AE5CF4">
                    <w:rPr>
                      <w:color w:val="000000"/>
                      <w:sz w:val="18"/>
                      <w:szCs w:val="18"/>
                    </w:rPr>
                    <w:t xml:space="preserve">αμέσως μετά την </w:t>
                  </w:r>
                  <w:proofErr w:type="spellStart"/>
                  <w:r w:rsidR="00AE5CF4">
                    <w:rPr>
                      <w:color w:val="000000"/>
                      <w:sz w:val="18"/>
                      <w:szCs w:val="18"/>
                    </w:rPr>
                    <w:t>υποπαράγραφο</w:t>
                  </w:r>
                  <w:proofErr w:type="spellEnd"/>
                  <w:r w:rsidR="00AE5CF4">
                    <w:rPr>
                      <w:color w:val="000000"/>
                      <w:sz w:val="18"/>
                      <w:szCs w:val="18"/>
                    </w:rPr>
                    <w:t xml:space="preserve"> (</w:t>
                  </w:r>
                  <w:r w:rsidR="00AE5CF4">
                    <w:rPr>
                      <w:color w:val="000000"/>
                      <w:sz w:val="18"/>
                      <w:szCs w:val="18"/>
                      <w:lang w:val="en-US"/>
                    </w:rPr>
                    <w:t>ii</w:t>
                  </w:r>
                  <w:r w:rsidR="00AE5CF4" w:rsidRPr="00AE5CF4">
                    <w:rPr>
                      <w:color w:val="000000"/>
                      <w:sz w:val="18"/>
                      <w:szCs w:val="18"/>
                    </w:rPr>
                    <w:t xml:space="preserve">) </w:t>
                  </w:r>
                  <w:r w:rsidR="00AE5CF4">
                    <w:rPr>
                      <w:color w:val="000000"/>
                      <w:sz w:val="18"/>
                      <w:szCs w:val="18"/>
                    </w:rPr>
                    <w:t>της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παράγραφο</w:t>
                  </w:r>
                  <w:r w:rsidR="00AE5CF4">
                    <w:rPr>
                      <w:color w:val="000000"/>
                      <w:sz w:val="18"/>
                      <w:szCs w:val="18"/>
                    </w:rPr>
                    <w:t>υ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 xml:space="preserve"> (β) </w:t>
                  </w:r>
                  <w:r w:rsidR="00AE5CF4">
                    <w:rPr>
                      <w:color w:val="000000"/>
                      <w:sz w:val="18"/>
                      <w:szCs w:val="18"/>
                    </w:rPr>
                    <w:t xml:space="preserve">αυτού, 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της ακόλουθης νέας 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υποπαραγράφου</w:t>
                  </w:r>
                  <w:proofErr w:type="spellEnd"/>
                  <w:r w:rsidR="00AE5CF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AE5CF4" w:rsidRPr="00AE5CF4">
                    <w:rPr>
                      <w:color w:val="000000"/>
                      <w:sz w:val="18"/>
                      <w:szCs w:val="18"/>
                    </w:rPr>
                    <w:t>(</w:t>
                  </w:r>
                  <w:r w:rsidR="00AE5CF4">
                    <w:rPr>
                      <w:color w:val="000000"/>
                      <w:sz w:val="18"/>
                      <w:szCs w:val="18"/>
                      <w:lang w:val="en-US"/>
                    </w:rPr>
                    <w:t>iii</w:t>
                  </w:r>
                  <w:r w:rsidR="00AE5CF4" w:rsidRPr="00AE5CF4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  <w:p w14:paraId="3E8E11BC" w14:textId="77777777" w:rsidR="001C1FD5" w:rsidRPr="00AE5CF4" w:rsidRDefault="001C1FD5" w:rsidP="001C1FD5">
                  <w:pPr>
                    <w:pStyle w:val="Textbody"/>
                    <w:spacing w:line="288" w:lineRule="auto"/>
                    <w:ind w:left="1075" w:hanging="355"/>
                    <w:rPr>
                      <w:color w:val="000000"/>
                      <w:sz w:val="18"/>
                      <w:szCs w:val="18"/>
                    </w:rPr>
                  </w:pPr>
                </w:p>
                <w:p w14:paraId="3880DD5F" w14:textId="738F7EDD" w:rsidR="001C1FD5" w:rsidRPr="00F875BC" w:rsidRDefault="001C1FD5" w:rsidP="001C1FD5">
                  <w:pPr>
                    <w:pStyle w:val="Textbody"/>
                    <w:spacing w:line="288" w:lineRule="auto"/>
                    <w:ind w:left="1430" w:hanging="355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(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iii</w:t>
                  </w:r>
                  <w:r w:rsidRPr="001C1FD5">
                    <w:rPr>
                      <w:color w:val="000000"/>
                      <w:sz w:val="18"/>
                      <w:szCs w:val="18"/>
                    </w:rPr>
                    <w:t xml:space="preserve">) όχημα των κατηγοριών </w:t>
                  </w:r>
                  <w:r w:rsidRPr="001C1FD5">
                    <w:rPr>
                      <w:color w:val="000000"/>
                      <w:sz w:val="18"/>
                      <w:szCs w:val="18"/>
                      <w:lang w:val="en-US"/>
                    </w:rPr>
                    <w:t>D</w:t>
                  </w:r>
                  <w:r w:rsidRPr="001C1FD5">
                    <w:rPr>
                      <w:color w:val="000000"/>
                      <w:sz w:val="18"/>
                      <w:szCs w:val="18"/>
                    </w:rPr>
                    <w:t xml:space="preserve"> και </w:t>
                  </w:r>
                  <w:r w:rsidRPr="001C1FD5">
                    <w:rPr>
                      <w:color w:val="000000"/>
                      <w:sz w:val="18"/>
                      <w:szCs w:val="18"/>
                      <w:lang w:val="en-US"/>
                    </w:rPr>
                    <w:t>DE</w:t>
                  </w:r>
                </w:p>
                <w:p w14:paraId="003E0A29" w14:textId="77777777" w:rsidR="001C1FD5" w:rsidRPr="00F875BC" w:rsidRDefault="001C1FD5" w:rsidP="001C1FD5">
                  <w:pPr>
                    <w:pStyle w:val="Textbody"/>
                    <w:spacing w:line="288" w:lineRule="auto"/>
                    <w:ind w:left="1075" w:hanging="355"/>
                    <w:rPr>
                      <w:color w:val="000000"/>
                      <w:sz w:val="18"/>
                      <w:szCs w:val="18"/>
                    </w:rPr>
                  </w:pPr>
                </w:p>
                <w:p w14:paraId="39880CE1" w14:textId="241CE77D" w:rsidR="008F5F97" w:rsidRPr="0053112A" w:rsidRDefault="001C1FD5" w:rsidP="0053112A">
                  <w:pPr>
                    <w:pStyle w:val="Textbody"/>
                    <w:spacing w:line="288" w:lineRule="auto"/>
                    <w:ind w:left="1075" w:hanging="355"/>
                    <w:rPr>
                      <w:color w:val="000000"/>
                      <w:sz w:val="18"/>
                      <w:szCs w:val="18"/>
                    </w:rPr>
                  </w:pPr>
                  <w:r w:rsidRPr="001C1FD5">
                    <w:rPr>
                      <w:color w:val="000000"/>
                      <w:sz w:val="18"/>
                      <w:szCs w:val="18"/>
                    </w:rPr>
                    <w:t>(</w:t>
                  </w:r>
                  <w:r>
                    <w:rPr>
                      <w:color w:val="000000"/>
                      <w:sz w:val="18"/>
                      <w:szCs w:val="18"/>
                    </w:rPr>
                    <w:t>β) με την κατάργηση της παραγράφου (γ)</w:t>
                  </w:r>
                  <w:r w:rsidR="00687FBE" w:rsidRPr="00687FB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687FBE">
                    <w:rPr>
                      <w:color w:val="000000"/>
                      <w:sz w:val="18"/>
                      <w:szCs w:val="18"/>
                    </w:rPr>
                    <w:t>αυτού</w:t>
                  </w:r>
                  <w:r w:rsidR="0053112A">
                    <w:rPr>
                      <w:color w:val="000000"/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73E827F4" w14:textId="77777777" w:rsidR="008F5F97" w:rsidRPr="002E1534" w:rsidRDefault="008F5F97" w:rsidP="005E1E62">
            <w:pPr>
              <w:pStyle w:val="Standard"/>
              <w:rPr>
                <w:vanish/>
                <w:color w:val="000000"/>
                <w:lang w:val="el-GR" w:eastAsia="el-GR"/>
              </w:rPr>
            </w:pPr>
          </w:p>
          <w:p w14:paraId="72331A09" w14:textId="12B728B8" w:rsidR="008F5F97" w:rsidRDefault="008F5F97" w:rsidP="005E1E62">
            <w:pPr>
              <w:pStyle w:val="Textbody"/>
              <w:spacing w:line="288" w:lineRule="auto"/>
              <w:rPr>
                <w:color w:val="000000"/>
                <w:sz w:val="18"/>
                <w:szCs w:val="18"/>
              </w:rPr>
            </w:pPr>
          </w:p>
        </w:tc>
      </w:tr>
    </w:tbl>
    <w:p w14:paraId="09EF7503" w14:textId="428CD2E3" w:rsidR="00825EB4" w:rsidRPr="00825EB4" w:rsidRDefault="00825EB4" w:rsidP="00825EB4">
      <w:pPr>
        <w:tabs>
          <w:tab w:val="left" w:pos="5892"/>
        </w:tabs>
        <w:rPr>
          <w:lang w:val="el-GR" w:bidi="ar-SA"/>
        </w:rPr>
      </w:pPr>
    </w:p>
    <w:sectPr w:rsidR="00825EB4" w:rsidRPr="00825EB4" w:rsidSect="00293E38">
      <w:pgSz w:w="11906" w:h="16838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67D9A" w14:textId="77777777" w:rsidR="00BE5E1C" w:rsidRDefault="00BE5E1C">
      <w:r>
        <w:separator/>
      </w:r>
    </w:p>
  </w:endnote>
  <w:endnote w:type="continuationSeparator" w:id="0">
    <w:p w14:paraId="4DAEE619" w14:textId="77777777" w:rsidR="00BE5E1C" w:rsidRDefault="00BE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917DA" w14:textId="77777777" w:rsidR="00BE5E1C" w:rsidRDefault="00BE5E1C">
      <w:r>
        <w:rPr>
          <w:color w:val="000000"/>
        </w:rPr>
        <w:separator/>
      </w:r>
    </w:p>
  </w:footnote>
  <w:footnote w:type="continuationSeparator" w:id="0">
    <w:p w14:paraId="183DE1E8" w14:textId="77777777" w:rsidR="00BE5E1C" w:rsidRDefault="00BE5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62B71"/>
    <w:multiLevelType w:val="hybridMultilevel"/>
    <w:tmpl w:val="EF9A99DA"/>
    <w:lvl w:ilvl="0" w:tplc="143ED5EA">
      <w:start w:val="2"/>
      <w:numFmt w:val="decimal"/>
      <w:lvlText w:val="(%1)"/>
      <w:lvlJc w:val="left"/>
      <w:pPr>
        <w:ind w:left="1127" w:hanging="360"/>
      </w:pPr>
      <w:rPr>
        <w:rFonts w:cs="Times New Roman"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47" w:hanging="360"/>
      </w:pPr>
    </w:lvl>
    <w:lvl w:ilvl="2" w:tplc="0408001B" w:tentative="1">
      <w:start w:val="1"/>
      <w:numFmt w:val="lowerRoman"/>
      <w:lvlText w:val="%3."/>
      <w:lvlJc w:val="right"/>
      <w:pPr>
        <w:ind w:left="2567" w:hanging="180"/>
      </w:pPr>
    </w:lvl>
    <w:lvl w:ilvl="3" w:tplc="0408000F" w:tentative="1">
      <w:start w:val="1"/>
      <w:numFmt w:val="decimal"/>
      <w:lvlText w:val="%4."/>
      <w:lvlJc w:val="left"/>
      <w:pPr>
        <w:ind w:left="3287" w:hanging="360"/>
      </w:pPr>
    </w:lvl>
    <w:lvl w:ilvl="4" w:tplc="04080019" w:tentative="1">
      <w:start w:val="1"/>
      <w:numFmt w:val="lowerLetter"/>
      <w:lvlText w:val="%5."/>
      <w:lvlJc w:val="left"/>
      <w:pPr>
        <w:ind w:left="4007" w:hanging="360"/>
      </w:pPr>
    </w:lvl>
    <w:lvl w:ilvl="5" w:tplc="0408001B" w:tentative="1">
      <w:start w:val="1"/>
      <w:numFmt w:val="lowerRoman"/>
      <w:lvlText w:val="%6."/>
      <w:lvlJc w:val="right"/>
      <w:pPr>
        <w:ind w:left="4727" w:hanging="180"/>
      </w:pPr>
    </w:lvl>
    <w:lvl w:ilvl="6" w:tplc="0408000F" w:tentative="1">
      <w:start w:val="1"/>
      <w:numFmt w:val="decimal"/>
      <w:lvlText w:val="%7."/>
      <w:lvlJc w:val="left"/>
      <w:pPr>
        <w:ind w:left="5447" w:hanging="360"/>
      </w:pPr>
    </w:lvl>
    <w:lvl w:ilvl="7" w:tplc="04080019" w:tentative="1">
      <w:start w:val="1"/>
      <w:numFmt w:val="lowerLetter"/>
      <w:lvlText w:val="%8."/>
      <w:lvlJc w:val="left"/>
      <w:pPr>
        <w:ind w:left="6167" w:hanging="360"/>
      </w:pPr>
    </w:lvl>
    <w:lvl w:ilvl="8" w:tplc="0408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1" w15:restartNumberingAfterBreak="0">
    <w:nsid w:val="17F8355D"/>
    <w:multiLevelType w:val="multilevel"/>
    <w:tmpl w:val="FFA62FB8"/>
    <w:lvl w:ilvl="0">
      <w:start w:val="2"/>
      <w:numFmt w:val="decimal"/>
      <w:lvlText w:val="(%1)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108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800" w:hanging="36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decimal"/>
      <w:lvlText w:val="%8."/>
      <w:lvlJc w:val="left"/>
      <w:pPr>
        <w:ind w:left="2520" w:hanging="360"/>
      </w:pPr>
    </w:lvl>
    <w:lvl w:ilvl="8">
      <w:start w:val="1"/>
      <w:numFmt w:val="decimal"/>
      <w:lvlText w:val="%9."/>
      <w:lvlJc w:val="left"/>
      <w:pPr>
        <w:ind w:left="2880" w:hanging="360"/>
      </w:pPr>
    </w:lvl>
  </w:abstractNum>
  <w:abstractNum w:abstractNumId="2" w15:restartNumberingAfterBreak="0">
    <w:nsid w:val="506322D2"/>
    <w:multiLevelType w:val="hybridMultilevel"/>
    <w:tmpl w:val="28C0B9AA"/>
    <w:lvl w:ilvl="0" w:tplc="8F624310">
      <w:start w:val="1"/>
      <w:numFmt w:val="lowerLetter"/>
      <w:lvlText w:val="(%1)"/>
      <w:lvlJc w:val="left"/>
      <w:pPr>
        <w:ind w:left="903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623" w:hanging="360"/>
      </w:pPr>
    </w:lvl>
    <w:lvl w:ilvl="2" w:tplc="0408001B" w:tentative="1">
      <w:start w:val="1"/>
      <w:numFmt w:val="lowerRoman"/>
      <w:lvlText w:val="%3."/>
      <w:lvlJc w:val="right"/>
      <w:pPr>
        <w:ind w:left="2343" w:hanging="180"/>
      </w:pPr>
    </w:lvl>
    <w:lvl w:ilvl="3" w:tplc="0408000F" w:tentative="1">
      <w:start w:val="1"/>
      <w:numFmt w:val="decimal"/>
      <w:lvlText w:val="%4."/>
      <w:lvlJc w:val="left"/>
      <w:pPr>
        <w:ind w:left="3063" w:hanging="360"/>
      </w:pPr>
    </w:lvl>
    <w:lvl w:ilvl="4" w:tplc="04080019" w:tentative="1">
      <w:start w:val="1"/>
      <w:numFmt w:val="lowerLetter"/>
      <w:lvlText w:val="%5."/>
      <w:lvlJc w:val="left"/>
      <w:pPr>
        <w:ind w:left="3783" w:hanging="360"/>
      </w:pPr>
    </w:lvl>
    <w:lvl w:ilvl="5" w:tplc="0408001B" w:tentative="1">
      <w:start w:val="1"/>
      <w:numFmt w:val="lowerRoman"/>
      <w:lvlText w:val="%6."/>
      <w:lvlJc w:val="right"/>
      <w:pPr>
        <w:ind w:left="4503" w:hanging="180"/>
      </w:pPr>
    </w:lvl>
    <w:lvl w:ilvl="6" w:tplc="0408000F" w:tentative="1">
      <w:start w:val="1"/>
      <w:numFmt w:val="decimal"/>
      <w:lvlText w:val="%7."/>
      <w:lvlJc w:val="left"/>
      <w:pPr>
        <w:ind w:left="5223" w:hanging="360"/>
      </w:pPr>
    </w:lvl>
    <w:lvl w:ilvl="7" w:tplc="04080019" w:tentative="1">
      <w:start w:val="1"/>
      <w:numFmt w:val="lowerLetter"/>
      <w:lvlText w:val="%8."/>
      <w:lvlJc w:val="left"/>
      <w:pPr>
        <w:ind w:left="5943" w:hanging="360"/>
      </w:pPr>
    </w:lvl>
    <w:lvl w:ilvl="8" w:tplc="0408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3" w15:restartNumberingAfterBreak="0">
    <w:nsid w:val="53CE4AC8"/>
    <w:multiLevelType w:val="multilevel"/>
    <w:tmpl w:val="2B3ADCAA"/>
    <w:styleLink w:val="WW8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BF5FEB"/>
    <w:multiLevelType w:val="multilevel"/>
    <w:tmpl w:val="25C2FA02"/>
    <w:styleLink w:val="WW8Num1"/>
    <w:lvl w:ilvl="0">
      <w:start w:val="1"/>
      <w:numFmt w:val="lowerRoman"/>
      <w:lvlText w:val="%1."/>
      <w:lvlJc w:val="right"/>
      <w:pPr>
        <w:ind w:left="743" w:hanging="360"/>
      </w:pPr>
    </w:lvl>
    <w:lvl w:ilvl="1">
      <w:start w:val="1"/>
      <w:numFmt w:val="lowerLetter"/>
      <w:lvlText w:val="%2."/>
      <w:lvlJc w:val="left"/>
      <w:pPr>
        <w:ind w:left="1463" w:hanging="360"/>
      </w:pPr>
    </w:lvl>
    <w:lvl w:ilvl="2">
      <w:start w:val="1"/>
      <w:numFmt w:val="lowerRoman"/>
      <w:lvlText w:val="%3."/>
      <w:lvlJc w:val="right"/>
      <w:pPr>
        <w:ind w:left="2183" w:hanging="180"/>
      </w:pPr>
    </w:lvl>
    <w:lvl w:ilvl="3">
      <w:start w:val="1"/>
      <w:numFmt w:val="decimal"/>
      <w:lvlText w:val="%4."/>
      <w:lvlJc w:val="left"/>
      <w:pPr>
        <w:ind w:left="2903" w:hanging="360"/>
      </w:pPr>
    </w:lvl>
    <w:lvl w:ilvl="4">
      <w:start w:val="1"/>
      <w:numFmt w:val="lowerLetter"/>
      <w:lvlText w:val="%5."/>
      <w:lvlJc w:val="left"/>
      <w:pPr>
        <w:ind w:left="3623" w:hanging="360"/>
      </w:pPr>
    </w:lvl>
    <w:lvl w:ilvl="5">
      <w:start w:val="1"/>
      <w:numFmt w:val="lowerRoman"/>
      <w:lvlText w:val="%6."/>
      <w:lvlJc w:val="right"/>
      <w:pPr>
        <w:ind w:left="4343" w:hanging="180"/>
      </w:pPr>
    </w:lvl>
    <w:lvl w:ilvl="6">
      <w:start w:val="1"/>
      <w:numFmt w:val="decimal"/>
      <w:lvlText w:val="%7."/>
      <w:lvlJc w:val="left"/>
      <w:pPr>
        <w:ind w:left="5063" w:hanging="360"/>
      </w:pPr>
    </w:lvl>
    <w:lvl w:ilvl="7">
      <w:start w:val="1"/>
      <w:numFmt w:val="lowerLetter"/>
      <w:lvlText w:val="%8."/>
      <w:lvlJc w:val="left"/>
      <w:pPr>
        <w:ind w:left="5783" w:hanging="360"/>
      </w:pPr>
    </w:lvl>
    <w:lvl w:ilvl="8">
      <w:start w:val="1"/>
      <w:numFmt w:val="lowerRoman"/>
      <w:lvlText w:val="%9."/>
      <w:lvlJc w:val="right"/>
      <w:pPr>
        <w:ind w:left="6503" w:hanging="180"/>
      </w:pPr>
    </w:lvl>
  </w:abstractNum>
  <w:num w:numId="1" w16cid:durableId="333648714">
    <w:abstractNumId w:val="4"/>
  </w:num>
  <w:num w:numId="2" w16cid:durableId="897595519">
    <w:abstractNumId w:val="3"/>
  </w:num>
  <w:num w:numId="3" w16cid:durableId="782844363">
    <w:abstractNumId w:val="1"/>
  </w:num>
  <w:num w:numId="4" w16cid:durableId="988091182">
    <w:abstractNumId w:val="2"/>
  </w:num>
  <w:num w:numId="5" w16cid:durableId="195601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97"/>
    <w:rsid w:val="00016C94"/>
    <w:rsid w:val="00057C9E"/>
    <w:rsid w:val="00072E66"/>
    <w:rsid w:val="00075A94"/>
    <w:rsid w:val="00084E44"/>
    <w:rsid w:val="000F26A1"/>
    <w:rsid w:val="001B042A"/>
    <w:rsid w:val="001C1FD5"/>
    <w:rsid w:val="001C79A7"/>
    <w:rsid w:val="002117BF"/>
    <w:rsid w:val="00253327"/>
    <w:rsid w:val="002603D1"/>
    <w:rsid w:val="00293E38"/>
    <w:rsid w:val="002E1534"/>
    <w:rsid w:val="00335836"/>
    <w:rsid w:val="003C3717"/>
    <w:rsid w:val="00406F5B"/>
    <w:rsid w:val="0051665E"/>
    <w:rsid w:val="0053112A"/>
    <w:rsid w:val="00572718"/>
    <w:rsid w:val="005B3CCF"/>
    <w:rsid w:val="005B3EAC"/>
    <w:rsid w:val="005E1E62"/>
    <w:rsid w:val="00687FBE"/>
    <w:rsid w:val="006E4DBA"/>
    <w:rsid w:val="006F449E"/>
    <w:rsid w:val="00731DF9"/>
    <w:rsid w:val="007363B5"/>
    <w:rsid w:val="007A78D7"/>
    <w:rsid w:val="00825EB4"/>
    <w:rsid w:val="00851AF5"/>
    <w:rsid w:val="00895BF8"/>
    <w:rsid w:val="008F5F97"/>
    <w:rsid w:val="00910E46"/>
    <w:rsid w:val="009816F5"/>
    <w:rsid w:val="0099294F"/>
    <w:rsid w:val="009A2C43"/>
    <w:rsid w:val="00A210DA"/>
    <w:rsid w:val="00A21775"/>
    <w:rsid w:val="00A70679"/>
    <w:rsid w:val="00AE5CF4"/>
    <w:rsid w:val="00B703C9"/>
    <w:rsid w:val="00B94C54"/>
    <w:rsid w:val="00BD485B"/>
    <w:rsid w:val="00BE5E1C"/>
    <w:rsid w:val="00C0131E"/>
    <w:rsid w:val="00C025E5"/>
    <w:rsid w:val="00C9124F"/>
    <w:rsid w:val="00D27229"/>
    <w:rsid w:val="00D32541"/>
    <w:rsid w:val="00D63969"/>
    <w:rsid w:val="00DC2481"/>
    <w:rsid w:val="00DE264B"/>
    <w:rsid w:val="00DE5A36"/>
    <w:rsid w:val="00E43628"/>
    <w:rsid w:val="00EA0CCA"/>
    <w:rsid w:val="00F35C72"/>
    <w:rsid w:val="00F875BC"/>
    <w:rsid w:val="00FA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CCCC"/>
  <w15:docId w15:val="{8F43BDFA-1335-4582-A86F-6E27ACE1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lang w:val="en-CY" w:eastAsia="en-CY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GB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  <w:lang w:val="en-GB" w:eastAsia="zh-CN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Arial"/>
      <w:lang w:val="el-GR"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extbodyindent">
    <w:name w:val="Text body indent"/>
    <w:basedOn w:val="Standard"/>
    <w:pPr>
      <w:ind w:left="720"/>
    </w:pPr>
    <w:rPr>
      <w:rFonts w:ascii="Arial" w:hAnsi="Arial" w:cs="Arial"/>
      <w:lang w:val="el-GR"/>
    </w:rPr>
  </w:style>
  <w:style w:type="paragraph" w:styleId="BodyTextIndent2">
    <w:name w:val="Body Text Indent 2"/>
    <w:basedOn w:val="Standard"/>
    <w:pPr>
      <w:spacing w:line="480" w:lineRule="auto"/>
      <w:ind w:hanging="900"/>
      <w:jc w:val="both"/>
    </w:pPr>
    <w:rPr>
      <w:rFonts w:ascii="Arial" w:hAnsi="Arial" w:cs="Arial"/>
      <w:lang w:val="el-GR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styleId="Header">
    <w:name w:val="header"/>
    <w:basedOn w:val="Standard"/>
    <w:pPr>
      <w:tabs>
        <w:tab w:val="center" w:pos="4320"/>
        <w:tab w:val="right" w:pos="8640"/>
      </w:tabs>
    </w:pPr>
  </w:style>
  <w:style w:type="paragraph" w:styleId="Footer">
    <w:name w:val="footer"/>
    <w:basedOn w:val="Standard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HeaderChar">
    <w:name w:val="Header Char"/>
    <w:rPr>
      <w:sz w:val="24"/>
      <w:szCs w:val="24"/>
      <w:lang w:val="en-GB"/>
    </w:rPr>
  </w:style>
  <w:style w:type="character" w:customStyle="1" w:styleId="FooterChar">
    <w:name w:val="Footer Char"/>
    <w:rPr>
      <w:sz w:val="24"/>
      <w:szCs w:val="24"/>
      <w:lang w:val="en-GB"/>
    </w:rPr>
  </w:style>
  <w:style w:type="character" w:customStyle="1" w:styleId="BodyTextChar">
    <w:name w:val="Body Text Char"/>
    <w:rPr>
      <w:rFonts w:ascii="Arial" w:hAnsi="Arial" w:cs="Arial"/>
      <w:sz w:val="24"/>
      <w:szCs w:val="24"/>
      <w:lang w:val="el-GR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8E0BD-6622-45C4-AF0A-BBCE8893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ΣΗΜΕΙΩΜΑ</vt:lpstr>
    </vt:vector>
  </TitlesOfParts>
  <Company>HP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ΣΗΜΕΙΩΜΑ</dc:title>
  <dc:subject/>
  <dc:creator>MOF</dc:creator>
  <cp:keywords/>
  <cp:lastModifiedBy>Demetra Orphanidou</cp:lastModifiedBy>
  <cp:revision>4</cp:revision>
  <cp:lastPrinted>2020-06-01T09:16:00Z</cp:lastPrinted>
  <dcterms:created xsi:type="dcterms:W3CDTF">2026-10-21T12:36:00Z</dcterms:created>
  <dcterms:modified xsi:type="dcterms:W3CDTF">2026-10-23T12:00:00Z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119024568</vt:i4>
  </property>
</Properties>
</file>