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1897" w14:textId="77777777" w:rsidR="00A15CF6" w:rsidRPr="003E41ED" w:rsidRDefault="00274A82" w:rsidP="00274A82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ΤΜΗΜΑ ΟΔΙΚΩΝ ΜΕΤΑΦΟΡΩΝ</w:t>
      </w:r>
    </w:p>
    <w:p w14:paraId="043E3146" w14:textId="77777777" w:rsidR="00274A82" w:rsidRPr="003E41ED" w:rsidRDefault="00274A82" w:rsidP="00274A82">
      <w:pPr>
        <w:jc w:val="center"/>
        <w:rPr>
          <w:rFonts w:ascii="Arial" w:hAnsi="Arial" w:cs="Arial"/>
          <w:sz w:val="22"/>
          <w:szCs w:val="22"/>
        </w:rPr>
      </w:pPr>
    </w:p>
    <w:p w14:paraId="60F50ACB" w14:textId="77777777" w:rsidR="00274A82" w:rsidRPr="006260B8" w:rsidRDefault="00274A82" w:rsidP="00274A82">
      <w:pPr>
        <w:jc w:val="center"/>
        <w:rPr>
          <w:rFonts w:ascii="Arial" w:hAnsi="Arial" w:cs="Arial"/>
          <w:b/>
          <w:sz w:val="22"/>
          <w:szCs w:val="22"/>
        </w:rPr>
      </w:pPr>
      <w:r w:rsidRPr="003E41ED">
        <w:rPr>
          <w:rFonts w:ascii="Arial" w:hAnsi="Arial" w:cs="Arial"/>
          <w:b/>
          <w:sz w:val="22"/>
          <w:szCs w:val="22"/>
        </w:rPr>
        <w:t>ΔΗΜΟΣΙΑ ΔΙΑΒΟΥΛΕΥΣΗ</w:t>
      </w:r>
    </w:p>
    <w:p w14:paraId="33ABE8B6" w14:textId="77777777" w:rsidR="005B7264" w:rsidRPr="006260B8" w:rsidRDefault="005B7264" w:rsidP="00274A82">
      <w:pPr>
        <w:jc w:val="center"/>
        <w:rPr>
          <w:rFonts w:ascii="Arial" w:hAnsi="Arial" w:cs="Arial"/>
          <w:b/>
          <w:sz w:val="22"/>
          <w:szCs w:val="22"/>
        </w:rPr>
      </w:pPr>
    </w:p>
    <w:p w14:paraId="650B5539" w14:textId="77777777" w:rsidR="00043CA6" w:rsidRPr="00644664" w:rsidRDefault="00274A82" w:rsidP="00274A82">
      <w:pPr>
        <w:jc w:val="center"/>
        <w:rPr>
          <w:rFonts w:ascii="Arial" w:hAnsi="Arial" w:cs="Arial"/>
          <w:sz w:val="22"/>
          <w:szCs w:val="22"/>
          <w:u w:val="single"/>
        </w:rPr>
      </w:pPr>
      <w:r w:rsidRPr="00644664">
        <w:rPr>
          <w:rFonts w:ascii="Arial" w:hAnsi="Arial" w:cs="Arial"/>
          <w:sz w:val="22"/>
          <w:szCs w:val="22"/>
          <w:u w:val="single"/>
        </w:rPr>
        <w:t>σε σχέση με το Προσχέδιο Νομοσχεδίου με τίτλο «</w:t>
      </w:r>
      <w:r w:rsidR="00FE2A81">
        <w:rPr>
          <w:rFonts w:ascii="Arial" w:hAnsi="Arial" w:cs="Arial"/>
          <w:sz w:val="22"/>
          <w:szCs w:val="22"/>
          <w:u w:val="single"/>
        </w:rPr>
        <w:t>Νόμος που τ</w:t>
      </w:r>
      <w:r w:rsidR="00B21CEA">
        <w:rPr>
          <w:rFonts w:ascii="Arial" w:hAnsi="Arial" w:cs="Arial"/>
          <w:sz w:val="22"/>
          <w:szCs w:val="22"/>
          <w:u w:val="single"/>
        </w:rPr>
        <w:t>ροποποιεί τον περί της Επαγγελματικής Άδειας Οδηγού Νόμο</w:t>
      </w:r>
      <w:r w:rsidRPr="00644664">
        <w:rPr>
          <w:rFonts w:ascii="Arial" w:hAnsi="Arial" w:cs="Arial"/>
          <w:sz w:val="22"/>
          <w:szCs w:val="22"/>
          <w:u w:val="single"/>
        </w:rPr>
        <w:t xml:space="preserve"> </w:t>
      </w:r>
      <w:r w:rsidR="00B21CEA">
        <w:rPr>
          <w:rFonts w:ascii="Arial" w:hAnsi="Arial" w:cs="Arial"/>
          <w:sz w:val="22"/>
          <w:szCs w:val="22"/>
          <w:u w:val="single"/>
        </w:rPr>
        <w:t>του 2011</w:t>
      </w:r>
      <w:r w:rsidR="003E41ED" w:rsidRPr="00644664">
        <w:rPr>
          <w:rFonts w:ascii="Arial" w:hAnsi="Arial" w:cs="Arial"/>
          <w:sz w:val="22"/>
          <w:szCs w:val="22"/>
          <w:u w:val="single"/>
        </w:rPr>
        <w:t>»</w:t>
      </w:r>
    </w:p>
    <w:p w14:paraId="7ED15401" w14:textId="77777777" w:rsidR="00043CA6" w:rsidRPr="003E41ED" w:rsidRDefault="00043CA6" w:rsidP="00274A82">
      <w:pPr>
        <w:jc w:val="center"/>
        <w:rPr>
          <w:rFonts w:ascii="Arial" w:hAnsi="Arial" w:cs="Arial"/>
          <w:sz w:val="22"/>
          <w:szCs w:val="22"/>
        </w:rPr>
      </w:pPr>
    </w:p>
    <w:p w14:paraId="3F90A492" w14:textId="77777777" w:rsidR="005B7264" w:rsidRPr="00BE0F38" w:rsidRDefault="005B7264" w:rsidP="00043CA6">
      <w:pPr>
        <w:jc w:val="both"/>
        <w:rPr>
          <w:rFonts w:ascii="Arial" w:hAnsi="Arial" w:cs="Arial"/>
          <w:sz w:val="22"/>
          <w:szCs w:val="22"/>
        </w:rPr>
      </w:pPr>
    </w:p>
    <w:p w14:paraId="2B0658C5" w14:textId="77777777" w:rsidR="00043CA6" w:rsidRPr="003E41ED" w:rsidRDefault="00043CA6" w:rsidP="006260B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E41ED">
        <w:rPr>
          <w:rFonts w:ascii="Arial" w:hAnsi="Arial" w:cs="Arial"/>
          <w:sz w:val="22"/>
          <w:szCs w:val="22"/>
        </w:rPr>
        <w:t xml:space="preserve">Το Τμήμα Οδικών Μεταφορών του Υπουργείου </w:t>
      </w:r>
      <w:r w:rsidR="00527A31">
        <w:rPr>
          <w:rFonts w:ascii="Arial" w:hAnsi="Arial" w:cs="Arial"/>
          <w:sz w:val="22"/>
          <w:szCs w:val="22"/>
        </w:rPr>
        <w:t>Μεταφορών, Επικοινωνιών</w:t>
      </w:r>
      <w:r w:rsidRPr="003E41ED">
        <w:rPr>
          <w:rFonts w:ascii="Arial" w:hAnsi="Arial" w:cs="Arial"/>
          <w:sz w:val="22"/>
          <w:szCs w:val="22"/>
        </w:rPr>
        <w:t xml:space="preserve"> και Έργων, ανακοινώνει</w:t>
      </w:r>
      <w:r w:rsidR="00EF60E5">
        <w:rPr>
          <w:rFonts w:ascii="Arial" w:hAnsi="Arial" w:cs="Arial"/>
          <w:sz w:val="22"/>
          <w:szCs w:val="22"/>
        </w:rPr>
        <w:t xml:space="preserve"> </w:t>
      </w:r>
      <w:r w:rsidR="00527A31">
        <w:rPr>
          <w:rFonts w:ascii="Arial" w:hAnsi="Arial" w:cs="Arial"/>
          <w:sz w:val="22"/>
          <w:szCs w:val="22"/>
        </w:rPr>
        <w:t>τη διεξαγωγή Δημόσιας Δ</w:t>
      </w:r>
      <w:r w:rsidR="00EF60E5">
        <w:rPr>
          <w:rFonts w:ascii="Arial" w:hAnsi="Arial" w:cs="Arial"/>
          <w:sz w:val="22"/>
          <w:szCs w:val="22"/>
        </w:rPr>
        <w:t>ιαβούλευση</w:t>
      </w:r>
      <w:r w:rsidR="00527A31">
        <w:rPr>
          <w:rFonts w:ascii="Arial" w:hAnsi="Arial" w:cs="Arial"/>
          <w:sz w:val="22"/>
          <w:szCs w:val="22"/>
        </w:rPr>
        <w:t>ς για το συνημμένο</w:t>
      </w:r>
      <w:r w:rsidRPr="003E41ED">
        <w:rPr>
          <w:rFonts w:ascii="Arial" w:hAnsi="Arial" w:cs="Arial"/>
          <w:sz w:val="22"/>
          <w:szCs w:val="22"/>
        </w:rPr>
        <w:t xml:space="preserve"> πρ</w:t>
      </w:r>
      <w:r w:rsidR="005B7264">
        <w:rPr>
          <w:rFonts w:ascii="Arial" w:hAnsi="Arial" w:cs="Arial"/>
          <w:sz w:val="22"/>
          <w:szCs w:val="22"/>
        </w:rPr>
        <w:t>οσχέδι</w:t>
      </w:r>
      <w:r w:rsidR="00E550AC">
        <w:rPr>
          <w:rFonts w:ascii="Arial" w:hAnsi="Arial" w:cs="Arial"/>
          <w:sz w:val="22"/>
          <w:szCs w:val="22"/>
        </w:rPr>
        <w:t xml:space="preserve">ο </w:t>
      </w:r>
      <w:r w:rsidR="00CD3317" w:rsidRPr="00CD3317">
        <w:rPr>
          <w:rFonts w:ascii="Arial" w:hAnsi="Arial" w:cs="Arial"/>
          <w:sz w:val="22"/>
          <w:szCs w:val="22"/>
        </w:rPr>
        <w:t xml:space="preserve">Νομοσχεδίου με τίτλο </w:t>
      </w:r>
      <w:r w:rsidR="00FE2A81">
        <w:rPr>
          <w:rFonts w:ascii="Arial" w:hAnsi="Arial" w:cs="Arial"/>
          <w:sz w:val="22"/>
          <w:szCs w:val="22"/>
        </w:rPr>
        <w:t>«Νόμος που τ</w:t>
      </w:r>
      <w:r w:rsidR="00B21CEA" w:rsidRPr="00B21CEA">
        <w:rPr>
          <w:rFonts w:ascii="Arial" w:hAnsi="Arial" w:cs="Arial"/>
          <w:sz w:val="22"/>
          <w:szCs w:val="22"/>
        </w:rPr>
        <w:t>ροποποιεί τον περί της Επαγγελματικής Άδειας Οδηγού Νόμο του 2011»</w:t>
      </w:r>
      <w:r w:rsidR="00B21CEA">
        <w:rPr>
          <w:rFonts w:ascii="Arial" w:hAnsi="Arial" w:cs="Arial"/>
          <w:sz w:val="22"/>
          <w:szCs w:val="22"/>
        </w:rPr>
        <w:t>.</w:t>
      </w:r>
    </w:p>
    <w:p w14:paraId="2D884E57" w14:textId="77777777" w:rsidR="00043CA6" w:rsidRPr="005753A0" w:rsidRDefault="00043CA6" w:rsidP="006260B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32321A" w14:textId="48505B5C" w:rsidR="005753A0" w:rsidRDefault="005753A0" w:rsidP="006260B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Σκοπός του εν λόγω νομοσχεδίου είναι</w:t>
      </w:r>
      <w:r w:rsidR="002F47A8" w:rsidRPr="002F47A8">
        <w:rPr>
          <w:rFonts w:ascii="Arial" w:hAnsi="Arial" w:cs="Arial"/>
          <w:sz w:val="22"/>
          <w:szCs w:val="22"/>
        </w:rPr>
        <w:t xml:space="preserve"> </w:t>
      </w:r>
      <w:r w:rsidR="002F47A8">
        <w:rPr>
          <w:rFonts w:ascii="Arial" w:hAnsi="Arial" w:cs="Arial"/>
          <w:sz w:val="22"/>
          <w:szCs w:val="22"/>
        </w:rPr>
        <w:t>η τροποποίηση του ανώτατου ορίου ηλικίας κατοχής Επαγγελματικής Άδειας Οδηγού από το 70</w:t>
      </w:r>
      <w:r w:rsidR="002F47A8" w:rsidRPr="002F47A8">
        <w:rPr>
          <w:rFonts w:ascii="Arial" w:hAnsi="Arial" w:cs="Arial"/>
          <w:sz w:val="22"/>
          <w:szCs w:val="22"/>
          <w:vertAlign w:val="superscript"/>
        </w:rPr>
        <w:t>ο</w:t>
      </w:r>
      <w:r w:rsidR="002F47A8">
        <w:rPr>
          <w:rFonts w:ascii="Arial" w:hAnsi="Arial" w:cs="Arial"/>
          <w:sz w:val="22"/>
          <w:szCs w:val="22"/>
        </w:rPr>
        <w:t xml:space="preserve"> στο 72</w:t>
      </w:r>
      <w:r w:rsidR="002F47A8" w:rsidRPr="002F47A8">
        <w:rPr>
          <w:rFonts w:ascii="Arial" w:hAnsi="Arial" w:cs="Arial"/>
          <w:sz w:val="22"/>
          <w:szCs w:val="22"/>
          <w:vertAlign w:val="superscript"/>
        </w:rPr>
        <w:t>ο</w:t>
      </w:r>
      <w:r w:rsidR="002F47A8">
        <w:rPr>
          <w:rFonts w:ascii="Arial" w:hAnsi="Arial" w:cs="Arial"/>
          <w:sz w:val="22"/>
          <w:szCs w:val="22"/>
        </w:rPr>
        <w:t xml:space="preserve"> έτος</w:t>
      </w:r>
      <w:r w:rsidR="00352C33" w:rsidRPr="00352C33">
        <w:rPr>
          <w:rFonts w:ascii="Arial" w:hAnsi="Arial" w:cs="Arial"/>
          <w:sz w:val="22"/>
          <w:szCs w:val="22"/>
        </w:rPr>
        <w:t>.</w:t>
      </w:r>
    </w:p>
    <w:p w14:paraId="5DB8E8C2" w14:textId="77777777" w:rsidR="005753A0" w:rsidRPr="005753A0" w:rsidRDefault="005753A0" w:rsidP="006260B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F15AE0" w14:textId="6BF14DC3" w:rsidR="00A15CF6" w:rsidRPr="003E41ED" w:rsidRDefault="002F47A8" w:rsidP="0061659B">
      <w:pPr>
        <w:jc w:val="both"/>
        <w:rPr>
          <w:rFonts w:ascii="Arial" w:hAnsi="Arial" w:cs="Arial"/>
          <w:sz w:val="22"/>
          <w:szCs w:val="22"/>
        </w:rPr>
      </w:pPr>
      <w:r w:rsidRPr="002F47A8">
        <w:rPr>
          <w:rFonts w:ascii="Arial" w:hAnsi="Arial" w:cs="Arial"/>
          <w:sz w:val="22"/>
          <w:szCs w:val="22"/>
        </w:rPr>
        <w:t xml:space="preserve">Παρακαλούνται </w:t>
      </w:r>
      <w:r w:rsidR="009360B7">
        <w:rPr>
          <w:rFonts w:ascii="Arial" w:hAnsi="Arial" w:cs="Arial"/>
          <w:sz w:val="22"/>
          <w:szCs w:val="22"/>
        </w:rPr>
        <w:t xml:space="preserve">όλοι </w:t>
      </w:r>
      <w:r w:rsidRPr="002F47A8">
        <w:rPr>
          <w:rFonts w:ascii="Arial" w:hAnsi="Arial" w:cs="Arial"/>
          <w:sz w:val="22"/>
          <w:szCs w:val="22"/>
        </w:rPr>
        <w:t xml:space="preserve">οι ενδιαφερόμενοι να αποστείλουν ηλεκτρονικά, μέσω της πλατφόρμας </w:t>
      </w:r>
      <w:r w:rsidR="009360B7">
        <w:rPr>
          <w:rFonts w:ascii="Arial" w:hAnsi="Arial" w:cs="Arial"/>
          <w:sz w:val="22"/>
          <w:szCs w:val="22"/>
        </w:rPr>
        <w:t xml:space="preserve">                    «</w:t>
      </w:r>
      <w:r w:rsidRPr="002F47A8">
        <w:rPr>
          <w:rFonts w:ascii="Arial" w:hAnsi="Arial" w:cs="Arial"/>
          <w:sz w:val="22"/>
          <w:szCs w:val="22"/>
        </w:rPr>
        <w:t>η–Διαβούλευση</w:t>
      </w:r>
      <w:r w:rsidR="009360B7">
        <w:rPr>
          <w:rFonts w:ascii="Arial" w:hAnsi="Arial" w:cs="Arial"/>
          <w:sz w:val="22"/>
          <w:szCs w:val="22"/>
        </w:rPr>
        <w:t xml:space="preserve">», </w:t>
      </w:r>
      <w:r w:rsidRPr="002F47A8">
        <w:rPr>
          <w:rFonts w:ascii="Arial" w:hAnsi="Arial" w:cs="Arial"/>
          <w:sz w:val="22"/>
          <w:szCs w:val="22"/>
        </w:rPr>
        <w:t xml:space="preserve">τις απόψεις, σχόλια και παρατηρήσεις τους το αργότερο μέχρι το τέλος της εργάσιμης ημέρας της </w:t>
      </w:r>
      <w:r w:rsidR="009360B7">
        <w:rPr>
          <w:rFonts w:ascii="Arial" w:hAnsi="Arial" w:cs="Arial"/>
          <w:sz w:val="22"/>
          <w:szCs w:val="22"/>
        </w:rPr>
        <w:t>5</w:t>
      </w:r>
      <w:r w:rsidR="009360B7" w:rsidRPr="009360B7">
        <w:rPr>
          <w:rFonts w:ascii="Arial" w:hAnsi="Arial" w:cs="Arial"/>
          <w:sz w:val="22"/>
          <w:szCs w:val="22"/>
          <w:vertAlign w:val="superscript"/>
        </w:rPr>
        <w:t>ης</w:t>
      </w:r>
      <w:r w:rsidR="009360B7">
        <w:rPr>
          <w:rFonts w:ascii="Arial" w:hAnsi="Arial" w:cs="Arial"/>
          <w:sz w:val="22"/>
          <w:szCs w:val="22"/>
        </w:rPr>
        <w:t xml:space="preserve"> Νοεμβρίου 2026.</w:t>
      </w:r>
    </w:p>
    <w:p w14:paraId="1E3827DB" w14:textId="77777777" w:rsidR="00A15CF6" w:rsidRPr="003E41ED" w:rsidRDefault="00A15CF6" w:rsidP="0061659B">
      <w:pPr>
        <w:jc w:val="both"/>
        <w:rPr>
          <w:rFonts w:ascii="Arial" w:hAnsi="Arial" w:cs="Arial"/>
          <w:sz w:val="22"/>
          <w:szCs w:val="22"/>
        </w:rPr>
      </w:pPr>
    </w:p>
    <w:p w14:paraId="6B5DC649" w14:textId="77777777" w:rsidR="00A15CF6" w:rsidRDefault="00A15CF6" w:rsidP="0061659B">
      <w:pPr>
        <w:jc w:val="both"/>
        <w:rPr>
          <w:rFonts w:ascii="Arial" w:hAnsi="Arial" w:cs="Arial"/>
        </w:rPr>
      </w:pPr>
    </w:p>
    <w:p w14:paraId="078CD489" w14:textId="77777777" w:rsidR="00A15CF6" w:rsidRDefault="00A15CF6" w:rsidP="0061659B">
      <w:pPr>
        <w:jc w:val="both"/>
        <w:rPr>
          <w:rFonts w:ascii="Arial" w:hAnsi="Arial" w:cs="Arial"/>
        </w:rPr>
      </w:pPr>
    </w:p>
    <w:p w14:paraId="40C2428B" w14:textId="77777777" w:rsidR="00A15CF6" w:rsidRDefault="00A15CF6" w:rsidP="0061659B">
      <w:pPr>
        <w:jc w:val="both"/>
        <w:rPr>
          <w:rFonts w:ascii="Arial" w:hAnsi="Arial" w:cs="Arial"/>
        </w:rPr>
      </w:pPr>
    </w:p>
    <w:p w14:paraId="777F9FDD" w14:textId="77777777" w:rsidR="00A15CF6" w:rsidRDefault="00A15CF6" w:rsidP="0061659B">
      <w:pPr>
        <w:jc w:val="both"/>
        <w:rPr>
          <w:rFonts w:ascii="Arial" w:hAnsi="Arial" w:cs="Arial"/>
        </w:rPr>
      </w:pPr>
    </w:p>
    <w:p w14:paraId="7624EB86" w14:textId="77777777" w:rsidR="00A15CF6" w:rsidRDefault="00A15CF6" w:rsidP="0061659B">
      <w:pPr>
        <w:jc w:val="both"/>
        <w:rPr>
          <w:rFonts w:ascii="Arial" w:hAnsi="Arial" w:cs="Arial"/>
        </w:rPr>
      </w:pPr>
    </w:p>
    <w:p w14:paraId="016C78D5" w14:textId="77777777" w:rsidR="00A15CF6" w:rsidRDefault="00A15CF6" w:rsidP="0061659B">
      <w:pPr>
        <w:jc w:val="both"/>
        <w:rPr>
          <w:rFonts w:ascii="Arial" w:hAnsi="Arial" w:cs="Arial"/>
        </w:rPr>
      </w:pPr>
    </w:p>
    <w:p w14:paraId="39642E50" w14:textId="77777777" w:rsidR="00A15CF6" w:rsidRDefault="00A15CF6" w:rsidP="0061659B">
      <w:pPr>
        <w:jc w:val="both"/>
        <w:rPr>
          <w:rFonts w:ascii="Arial" w:hAnsi="Arial" w:cs="Arial"/>
        </w:rPr>
      </w:pPr>
    </w:p>
    <w:p w14:paraId="53518FF9" w14:textId="77777777" w:rsidR="00A15CF6" w:rsidRDefault="00A15CF6" w:rsidP="0061659B">
      <w:pPr>
        <w:jc w:val="both"/>
        <w:rPr>
          <w:rFonts w:ascii="Arial" w:hAnsi="Arial" w:cs="Arial"/>
        </w:rPr>
      </w:pPr>
    </w:p>
    <w:p w14:paraId="7B0D31C0" w14:textId="77777777" w:rsidR="00A15CF6" w:rsidRDefault="00A15CF6" w:rsidP="0061659B">
      <w:pPr>
        <w:jc w:val="both"/>
        <w:rPr>
          <w:rFonts w:ascii="Arial" w:hAnsi="Arial" w:cs="Arial"/>
        </w:rPr>
      </w:pPr>
    </w:p>
    <w:p w14:paraId="443A7AFA" w14:textId="77777777" w:rsidR="00A15CF6" w:rsidRDefault="00A15CF6" w:rsidP="0061659B">
      <w:pPr>
        <w:jc w:val="both"/>
        <w:rPr>
          <w:rFonts w:ascii="Arial" w:hAnsi="Arial" w:cs="Arial"/>
        </w:rPr>
      </w:pPr>
    </w:p>
    <w:p w14:paraId="128C95C6" w14:textId="77777777" w:rsidR="00A15CF6" w:rsidRDefault="00A15CF6" w:rsidP="0061659B">
      <w:pPr>
        <w:jc w:val="both"/>
        <w:rPr>
          <w:rFonts w:ascii="Arial" w:hAnsi="Arial" w:cs="Arial"/>
        </w:rPr>
      </w:pPr>
    </w:p>
    <w:sectPr w:rsidR="00A15CF6" w:rsidSect="00EF60E5">
      <w:pgSz w:w="11905" w:h="16837"/>
      <w:pgMar w:top="1985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F13C6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29872714">
    <w:abstractNumId w:val="0"/>
  </w:num>
  <w:num w:numId="2" w16cid:durableId="1501966846">
    <w:abstractNumId w:val="1"/>
  </w:num>
  <w:num w:numId="3" w16cid:durableId="229855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8BF"/>
    <w:rsid w:val="00011C1F"/>
    <w:rsid w:val="00043CA6"/>
    <w:rsid w:val="00080412"/>
    <w:rsid w:val="000B58BF"/>
    <w:rsid w:val="000B6A18"/>
    <w:rsid w:val="000C1D81"/>
    <w:rsid w:val="00146FE1"/>
    <w:rsid w:val="00187B37"/>
    <w:rsid w:val="001E3803"/>
    <w:rsid w:val="00230F52"/>
    <w:rsid w:val="0027227B"/>
    <w:rsid w:val="00274A82"/>
    <w:rsid w:val="00294866"/>
    <w:rsid w:val="002A3BF4"/>
    <w:rsid w:val="002D01CC"/>
    <w:rsid w:val="002D53F0"/>
    <w:rsid w:val="002F47A8"/>
    <w:rsid w:val="003358A4"/>
    <w:rsid w:val="0033717F"/>
    <w:rsid w:val="003376CE"/>
    <w:rsid w:val="0034141C"/>
    <w:rsid w:val="00352C33"/>
    <w:rsid w:val="00356CE5"/>
    <w:rsid w:val="003E41ED"/>
    <w:rsid w:val="00425422"/>
    <w:rsid w:val="00434C33"/>
    <w:rsid w:val="00495711"/>
    <w:rsid w:val="004B0615"/>
    <w:rsid w:val="004B0B6C"/>
    <w:rsid w:val="00527A31"/>
    <w:rsid w:val="00550BCE"/>
    <w:rsid w:val="00552C80"/>
    <w:rsid w:val="005753A0"/>
    <w:rsid w:val="00575E23"/>
    <w:rsid w:val="0059470E"/>
    <w:rsid w:val="005B7264"/>
    <w:rsid w:val="005D6383"/>
    <w:rsid w:val="00603515"/>
    <w:rsid w:val="0061659B"/>
    <w:rsid w:val="006260B8"/>
    <w:rsid w:val="00644664"/>
    <w:rsid w:val="00647229"/>
    <w:rsid w:val="006714E6"/>
    <w:rsid w:val="00716C34"/>
    <w:rsid w:val="0076430F"/>
    <w:rsid w:val="008002CE"/>
    <w:rsid w:val="0083756E"/>
    <w:rsid w:val="008423BB"/>
    <w:rsid w:val="00885124"/>
    <w:rsid w:val="008B18C1"/>
    <w:rsid w:val="008C28F1"/>
    <w:rsid w:val="008C69CF"/>
    <w:rsid w:val="008E14F6"/>
    <w:rsid w:val="008F4858"/>
    <w:rsid w:val="009360B7"/>
    <w:rsid w:val="00972E36"/>
    <w:rsid w:val="00982F64"/>
    <w:rsid w:val="009A5A54"/>
    <w:rsid w:val="009E5D8A"/>
    <w:rsid w:val="00A1109C"/>
    <w:rsid w:val="00A15CF6"/>
    <w:rsid w:val="00A31436"/>
    <w:rsid w:val="00A870A1"/>
    <w:rsid w:val="00AA7772"/>
    <w:rsid w:val="00AB720F"/>
    <w:rsid w:val="00AC7BDC"/>
    <w:rsid w:val="00AE2457"/>
    <w:rsid w:val="00AE34CF"/>
    <w:rsid w:val="00B21CEA"/>
    <w:rsid w:val="00B22701"/>
    <w:rsid w:val="00B45B14"/>
    <w:rsid w:val="00B5280A"/>
    <w:rsid w:val="00B919C2"/>
    <w:rsid w:val="00BB3E89"/>
    <w:rsid w:val="00BD0B58"/>
    <w:rsid w:val="00BE0F38"/>
    <w:rsid w:val="00BF6E7F"/>
    <w:rsid w:val="00C12F81"/>
    <w:rsid w:val="00C3200D"/>
    <w:rsid w:val="00C41AAD"/>
    <w:rsid w:val="00CA787B"/>
    <w:rsid w:val="00CD3317"/>
    <w:rsid w:val="00D04E86"/>
    <w:rsid w:val="00DD0E4F"/>
    <w:rsid w:val="00DF0109"/>
    <w:rsid w:val="00E46800"/>
    <w:rsid w:val="00E550AC"/>
    <w:rsid w:val="00E5776D"/>
    <w:rsid w:val="00E93A9A"/>
    <w:rsid w:val="00ED1C3B"/>
    <w:rsid w:val="00EE429F"/>
    <w:rsid w:val="00EF60E5"/>
    <w:rsid w:val="00F20207"/>
    <w:rsid w:val="00F55A2F"/>
    <w:rsid w:val="00F57799"/>
    <w:rsid w:val="00F825C6"/>
    <w:rsid w:val="00F90DFF"/>
    <w:rsid w:val="00FE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8266633"/>
  <w15:docId w15:val="{959587BC-B8A0-4F4D-85A2-14A3BB73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character" w:styleId="Hyperlink">
    <w:name w:val="Hyperlink"/>
    <w:basedOn w:val="DefaultParagraphFont"/>
    <w:uiPriority w:val="99"/>
    <w:unhideWhenUsed/>
    <w:rsid w:val="00BD0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9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ΤΜΗΜΑ ΟΔΙΚΩΝ ΜΕΤΑΦΟΡΩΝ</vt:lpstr>
    </vt:vector>
  </TitlesOfParts>
  <Company/>
  <LinksUpToDate>false</LinksUpToDate>
  <CharactersWithSpaces>812</CharactersWithSpaces>
  <SharedDoc>false</SharedDoc>
  <HLinks>
    <vt:vector size="6" baseType="variant">
      <vt:variant>
        <vt:i4>7143501</vt:i4>
      </vt:variant>
      <vt:variant>
        <vt:i4>0</vt:i4>
      </vt:variant>
      <vt:variant>
        <vt:i4>0</vt:i4>
      </vt:variant>
      <vt:variant>
        <vt:i4>5</vt:i4>
      </vt:variant>
      <vt:variant>
        <vt:lpwstr>mailto:cconstantinou@rtd.mcw.gov.cy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ΤΜΗΜΑ ΟΔΙΚΩΝ ΜΕΤΑΦΟΡΩΝ</dc:title>
  <dc:subject/>
  <dc:creator>Christos Tsiapinis</dc:creator>
  <cp:keywords/>
  <cp:lastModifiedBy>Demetra Orphanidou</cp:lastModifiedBy>
  <cp:revision>2</cp:revision>
  <cp:lastPrinted>2017-02-17T08:25:00Z</cp:lastPrinted>
  <dcterms:created xsi:type="dcterms:W3CDTF">2026-10-02T12:41:00Z</dcterms:created>
  <dcterms:modified xsi:type="dcterms:W3CDTF">2026-10-02T12:41:00Z</dcterms:modified>
</cp:coreProperties>
</file>