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DEDFD" w14:textId="6FE8E750" w:rsidR="00897D0A" w:rsidRPr="00897D0A" w:rsidRDefault="00D0357E" w:rsidP="00D0357E">
      <w:pPr>
        <w:jc w:val="right"/>
        <w:rPr>
          <w:b/>
          <w:bCs/>
          <w:u w:val="single"/>
          <w:lang w:val="el-GR"/>
        </w:rPr>
      </w:pPr>
      <w:r w:rsidRPr="00D0357E">
        <w:rPr>
          <w:b/>
          <w:bCs/>
          <w:highlight w:val="yellow"/>
          <w:u w:val="single"/>
          <w:lang w:val="el-GR"/>
        </w:rPr>
        <w:t>09</w:t>
      </w:r>
      <w:r w:rsidR="00897D0A" w:rsidRPr="00D0357E">
        <w:rPr>
          <w:b/>
          <w:bCs/>
          <w:highlight w:val="yellow"/>
          <w:u w:val="single"/>
          <w:lang w:val="el-GR"/>
        </w:rPr>
        <w:t xml:space="preserve"> /0</w:t>
      </w:r>
      <w:r w:rsidRPr="00D0357E">
        <w:rPr>
          <w:b/>
          <w:bCs/>
          <w:highlight w:val="yellow"/>
          <w:u w:val="single"/>
          <w:lang w:val="el-GR"/>
        </w:rPr>
        <w:t>9</w:t>
      </w:r>
      <w:r w:rsidR="00897D0A" w:rsidRPr="00D0357E">
        <w:rPr>
          <w:b/>
          <w:bCs/>
          <w:highlight w:val="yellow"/>
          <w:u w:val="single"/>
          <w:lang w:val="el-GR"/>
        </w:rPr>
        <w:t>/202</w:t>
      </w:r>
      <w:r w:rsidRPr="00D0357E">
        <w:rPr>
          <w:b/>
          <w:bCs/>
          <w:highlight w:val="yellow"/>
          <w:u w:val="single"/>
          <w:lang w:val="el-GR"/>
        </w:rPr>
        <w:t>6</w:t>
      </w:r>
    </w:p>
    <w:p w14:paraId="5DA18458" w14:textId="77777777" w:rsidR="00897D0A" w:rsidRPr="00897D0A" w:rsidRDefault="00897D0A" w:rsidP="001104F1">
      <w:pPr>
        <w:jc w:val="center"/>
        <w:rPr>
          <w:b/>
          <w:bCs/>
          <w:u w:val="single"/>
          <w:lang w:val="el-GR"/>
        </w:rPr>
      </w:pPr>
    </w:p>
    <w:p w14:paraId="37C23D76" w14:textId="2B7FB723" w:rsidR="001104F1" w:rsidRPr="00A028FE" w:rsidRDefault="001104F1" w:rsidP="001104F1">
      <w:pPr>
        <w:jc w:val="center"/>
        <w:rPr>
          <w:b/>
          <w:bCs/>
          <w:u w:val="single"/>
          <w:lang w:val="el-GR"/>
        </w:rPr>
      </w:pPr>
      <w:r w:rsidRPr="00A028FE">
        <w:rPr>
          <w:b/>
          <w:bCs/>
          <w:u w:val="single"/>
          <w:lang w:val="el-GR"/>
        </w:rPr>
        <w:t xml:space="preserve">ΕΝΗΜΕΡΩΤΙΚΟ ΣΗΜΕΙΩΜΑ </w:t>
      </w:r>
    </w:p>
    <w:p w14:paraId="734959B1" w14:textId="7C047B0F" w:rsidR="001104F1" w:rsidRPr="00A028FE" w:rsidRDefault="001104F1" w:rsidP="001104F1">
      <w:pPr>
        <w:jc w:val="center"/>
        <w:rPr>
          <w:b/>
          <w:bCs/>
          <w:u w:val="single"/>
          <w:lang w:val="el-GR"/>
        </w:rPr>
      </w:pPr>
      <w:r w:rsidRPr="00A028FE">
        <w:rPr>
          <w:b/>
          <w:bCs/>
          <w:u w:val="single"/>
          <w:lang w:val="el-GR"/>
        </w:rPr>
        <w:t>ΝΟΜΟΣΧΕΔΙΟ ΠΟΥ ΤΡΟΠΟΠΟΙΕΙ ΤΟΥΣ ΠΕΡΙ ΕΜΠΟΡΙΚΗΣ ΝΑΥΤΙΛΙΑΣ (ΝΗΟΛΟΓΗΣΙΣ, ΠΩΛΗΣΙΣ ΚΑΙ ΥΠΟΘΗΚΕΥΣΙΣ ΠΛΟΙΩΝ) ΝΟΜΟΥΣ ΤΟΥ 1963-2020 (ΝΟΜΟΣ 45/63 ΟΠΩΣ ΜΕΤΑΓΕΝΕΣΤΕΡΑ ΤΡΟΠΟΠΟΙΗΘΗΚΕ</w:t>
      </w:r>
      <w:r w:rsidR="008678C0" w:rsidRPr="00566C9A">
        <w:rPr>
          <w:b/>
          <w:bCs/>
          <w:u w:val="single"/>
          <w:lang w:val="el-GR"/>
        </w:rPr>
        <w:t>)</w:t>
      </w:r>
      <w:r w:rsidR="008C0F11" w:rsidRPr="00A028FE">
        <w:rPr>
          <w:b/>
          <w:bCs/>
          <w:u w:val="single"/>
          <w:lang w:val="el-GR"/>
        </w:rPr>
        <w:t xml:space="preserve"> </w:t>
      </w:r>
    </w:p>
    <w:p w14:paraId="7ABBDEDF" w14:textId="77777777" w:rsidR="00D0357E" w:rsidRDefault="00D0357E" w:rsidP="00566C9A">
      <w:pPr>
        <w:spacing w:line="360" w:lineRule="auto"/>
        <w:jc w:val="both"/>
        <w:rPr>
          <w:rFonts w:cstheme="minorHAnsi"/>
          <w:lang w:val="el-GR"/>
        </w:rPr>
      </w:pPr>
    </w:p>
    <w:p w14:paraId="3295E25A" w14:textId="795987CE" w:rsidR="003308F1" w:rsidRPr="008678C0" w:rsidRDefault="001104F1" w:rsidP="00566C9A">
      <w:pPr>
        <w:spacing w:line="360" w:lineRule="auto"/>
        <w:jc w:val="both"/>
        <w:rPr>
          <w:rFonts w:cstheme="minorHAnsi"/>
          <w:lang w:val="el-GR"/>
        </w:rPr>
      </w:pPr>
      <w:r w:rsidRPr="008678C0">
        <w:rPr>
          <w:rFonts w:cstheme="minorHAnsi"/>
          <w:lang w:val="el-GR"/>
        </w:rPr>
        <w:t xml:space="preserve">Το </w:t>
      </w:r>
      <w:r w:rsidR="00C64333" w:rsidRPr="008678C0">
        <w:rPr>
          <w:rFonts w:cstheme="minorHAnsi"/>
          <w:lang w:val="el-GR"/>
        </w:rPr>
        <w:t xml:space="preserve">σχετικό </w:t>
      </w:r>
      <w:r w:rsidRPr="008678C0">
        <w:rPr>
          <w:rFonts w:cstheme="minorHAnsi"/>
          <w:lang w:val="el-GR"/>
        </w:rPr>
        <w:t xml:space="preserve">νομοσχέδιο </w:t>
      </w:r>
      <w:r w:rsidR="00C64333" w:rsidRPr="008678C0">
        <w:rPr>
          <w:rFonts w:cstheme="minorHAnsi"/>
          <w:lang w:val="el-GR"/>
        </w:rPr>
        <w:t xml:space="preserve">ετοιμάστηκε </w:t>
      </w:r>
      <w:r w:rsidR="007463FD" w:rsidRPr="008678C0">
        <w:rPr>
          <w:rFonts w:cstheme="minorHAnsi"/>
          <w:lang w:val="el-GR"/>
        </w:rPr>
        <w:t xml:space="preserve">με σκοπό τον εκσυγχρονισμό </w:t>
      </w:r>
      <w:r w:rsidR="008678C0" w:rsidRPr="00566C9A">
        <w:rPr>
          <w:rFonts w:cstheme="minorHAnsi"/>
          <w:lang w:val="el-GR"/>
        </w:rPr>
        <w:t>των περί Εμπορικής Ναυτιλίας (Νηολόγηση, Πώληση και Υποθήκευση Πλοίων) Νόμων του 1963 μέχρι 2020 (Ν. 45/1963 όπως τροποποιήθηκε) (που στο εφεξής θα αναφέρονται ως «οι βασικοί νόμοι»).</w:t>
      </w:r>
      <w:r w:rsidR="00CD5695" w:rsidRPr="008678C0">
        <w:rPr>
          <w:rFonts w:cstheme="minorHAnsi"/>
          <w:lang w:val="el-GR"/>
        </w:rPr>
        <w:t>.</w:t>
      </w:r>
      <w:r w:rsidR="007463FD" w:rsidRPr="008678C0">
        <w:rPr>
          <w:rFonts w:cstheme="minorHAnsi"/>
          <w:lang w:val="el-GR"/>
        </w:rPr>
        <w:t xml:space="preserve"> </w:t>
      </w:r>
      <w:r w:rsidR="00D0357E">
        <w:rPr>
          <w:rFonts w:cstheme="minorHAnsi"/>
          <w:lang w:val="el-GR"/>
        </w:rPr>
        <w:t>Ε</w:t>
      </w:r>
      <w:r w:rsidR="00CD5695" w:rsidRPr="008678C0">
        <w:rPr>
          <w:rFonts w:cstheme="minorHAnsi"/>
          <w:lang w:val="el-GR"/>
        </w:rPr>
        <w:t>ν</w:t>
      </w:r>
      <w:r w:rsidRPr="00566C9A">
        <w:rPr>
          <w:rFonts w:cstheme="minorHAnsi"/>
          <w:lang w:val="el-GR"/>
        </w:rPr>
        <w:t>τοπίστηκαν σε αρκετές περιπτώσεις, εμπόδια για τη νηολόγηση πλοίων</w:t>
      </w:r>
      <w:r w:rsidR="007463FD" w:rsidRPr="008678C0">
        <w:rPr>
          <w:rFonts w:cstheme="minorHAnsi"/>
          <w:lang w:val="el-GR"/>
        </w:rPr>
        <w:t xml:space="preserve"> στο Κυπριακό Νηολόγιο</w:t>
      </w:r>
      <w:r w:rsidR="007D0A26" w:rsidRPr="008678C0">
        <w:rPr>
          <w:rFonts w:cstheme="minorHAnsi"/>
          <w:lang w:val="el-GR"/>
        </w:rPr>
        <w:t xml:space="preserve"> και ως εκ τούτου αποφασίστηκε η μερική τροποποίηση </w:t>
      </w:r>
      <w:r w:rsidR="008678C0">
        <w:rPr>
          <w:rFonts w:cstheme="minorHAnsi"/>
          <w:lang w:val="el-GR"/>
        </w:rPr>
        <w:t>των βασικών νόμων</w:t>
      </w:r>
      <w:r w:rsidRPr="00566C9A">
        <w:rPr>
          <w:rFonts w:cstheme="minorHAnsi"/>
          <w:lang w:val="el-GR"/>
        </w:rPr>
        <w:t xml:space="preserve">. </w:t>
      </w:r>
      <w:r w:rsidR="00D0357E">
        <w:rPr>
          <w:rFonts w:cstheme="minorHAnsi"/>
          <w:lang w:val="el-GR"/>
        </w:rPr>
        <w:t xml:space="preserve"> </w:t>
      </w:r>
      <w:r w:rsidR="00C64333" w:rsidRPr="008678C0">
        <w:rPr>
          <w:rFonts w:cstheme="minorHAnsi"/>
          <w:lang w:val="el-GR"/>
        </w:rPr>
        <w:t xml:space="preserve">Οι τροποποιήσεις αφορούν κυρίως </w:t>
      </w:r>
      <w:r w:rsidR="00756EB9">
        <w:rPr>
          <w:rFonts w:cstheme="minorHAnsi"/>
          <w:lang w:val="el-GR"/>
        </w:rPr>
        <w:t>σ</w:t>
      </w:r>
      <w:r w:rsidRPr="00566C9A">
        <w:rPr>
          <w:rFonts w:cstheme="minorHAnsi"/>
          <w:lang w:val="el-GR"/>
        </w:rPr>
        <w:t xml:space="preserve">τα πρόσωπα που νομιμοποιούνται να εγγραφούν ως ιδιοκτήτες κυπριακών πλοίων καθώς και </w:t>
      </w:r>
      <w:r w:rsidR="007D0A26" w:rsidRPr="008678C0">
        <w:rPr>
          <w:rFonts w:cstheme="minorHAnsi"/>
          <w:lang w:val="el-GR"/>
        </w:rPr>
        <w:t xml:space="preserve">στην </w:t>
      </w:r>
      <w:r w:rsidR="008C0F11" w:rsidRPr="008678C0">
        <w:rPr>
          <w:rFonts w:cstheme="minorHAnsi"/>
          <w:lang w:val="el-GR"/>
        </w:rPr>
        <w:t xml:space="preserve">εισαγωγή </w:t>
      </w:r>
      <w:r w:rsidR="008678C0">
        <w:rPr>
          <w:rFonts w:cstheme="minorHAnsi"/>
          <w:lang w:val="el-GR"/>
        </w:rPr>
        <w:t>νέων διατάξεων με τις οποίες</w:t>
      </w:r>
      <w:r w:rsidR="00CD5695" w:rsidRPr="008678C0">
        <w:rPr>
          <w:rFonts w:cstheme="minorHAnsi"/>
          <w:lang w:val="el-GR"/>
        </w:rPr>
        <w:t xml:space="preserve"> </w:t>
      </w:r>
      <w:r w:rsidR="008C0F11" w:rsidRPr="008678C0">
        <w:rPr>
          <w:rFonts w:cstheme="minorHAnsi"/>
          <w:lang w:val="el-GR"/>
        </w:rPr>
        <w:t>να επιτρέπεται η</w:t>
      </w:r>
      <w:r w:rsidRPr="00566C9A">
        <w:rPr>
          <w:rFonts w:cstheme="minorHAnsi"/>
          <w:lang w:val="el-GR"/>
        </w:rPr>
        <w:t xml:space="preserve"> τροποποίηση υποθηκών</w:t>
      </w:r>
      <w:r w:rsidR="008678C0">
        <w:rPr>
          <w:rFonts w:cstheme="minorHAnsi"/>
          <w:lang w:val="el-GR"/>
        </w:rPr>
        <w:t xml:space="preserve">, </w:t>
      </w:r>
      <w:r w:rsidR="00756EB9">
        <w:rPr>
          <w:rFonts w:cstheme="minorHAnsi"/>
          <w:lang w:val="el-GR"/>
        </w:rPr>
        <w:t>και</w:t>
      </w:r>
      <w:r w:rsidR="008678C0">
        <w:rPr>
          <w:rFonts w:cstheme="minorHAnsi"/>
          <w:lang w:val="el-GR"/>
        </w:rPr>
        <w:t xml:space="preserve"> να ρυθμίζονται πράξεις στο Νηολόγιο που σχετίζονται με τη χρηματοδότηση Κυπριακών πλοίων</w:t>
      </w:r>
      <w:r w:rsidRPr="00566C9A">
        <w:rPr>
          <w:rFonts w:cstheme="minorHAnsi"/>
          <w:lang w:val="el-GR"/>
        </w:rPr>
        <w:t xml:space="preserve">. </w:t>
      </w:r>
      <w:r w:rsidR="00A028FE" w:rsidRPr="00566C9A">
        <w:rPr>
          <w:rFonts w:cstheme="minorHAnsi"/>
          <w:lang w:val="el-GR"/>
        </w:rPr>
        <w:t xml:space="preserve"> </w:t>
      </w:r>
      <w:r w:rsidR="00C64333" w:rsidRPr="008678C0">
        <w:rPr>
          <w:rFonts w:cstheme="minorHAnsi"/>
          <w:lang w:val="el-GR"/>
        </w:rPr>
        <w:t xml:space="preserve">Οι </w:t>
      </w:r>
      <w:r w:rsidR="007463FD" w:rsidRPr="008678C0">
        <w:rPr>
          <w:rFonts w:cstheme="minorHAnsi"/>
          <w:lang w:val="el-GR"/>
        </w:rPr>
        <w:t>πιο</w:t>
      </w:r>
      <w:r w:rsidR="009A2829" w:rsidRPr="008678C0">
        <w:rPr>
          <w:rFonts w:cstheme="minorHAnsi"/>
          <w:lang w:val="el-GR"/>
        </w:rPr>
        <w:t xml:space="preserve"> </w:t>
      </w:r>
      <w:r w:rsidR="00C64333" w:rsidRPr="008678C0">
        <w:rPr>
          <w:rFonts w:cstheme="minorHAnsi"/>
          <w:lang w:val="el-GR"/>
        </w:rPr>
        <w:t xml:space="preserve">βασικές αλλαγές που </w:t>
      </w:r>
      <w:r w:rsidR="007D0A26" w:rsidRPr="008678C0">
        <w:rPr>
          <w:rFonts w:cstheme="minorHAnsi"/>
          <w:lang w:val="el-GR"/>
        </w:rPr>
        <w:t xml:space="preserve">εισάγονται </w:t>
      </w:r>
      <w:r w:rsidR="00C64333" w:rsidRPr="008678C0">
        <w:rPr>
          <w:rFonts w:cstheme="minorHAnsi"/>
          <w:lang w:val="el-GR"/>
        </w:rPr>
        <w:t xml:space="preserve">με το </w:t>
      </w:r>
      <w:r w:rsidR="008678C0">
        <w:rPr>
          <w:rFonts w:cstheme="minorHAnsi"/>
          <w:lang w:val="el-GR"/>
        </w:rPr>
        <w:t>ν</w:t>
      </w:r>
      <w:r w:rsidR="00C64333" w:rsidRPr="008678C0">
        <w:rPr>
          <w:rFonts w:cstheme="minorHAnsi"/>
          <w:lang w:val="el-GR"/>
        </w:rPr>
        <w:t>ομοσχέδιο είναι οι ακόλουθες:</w:t>
      </w:r>
    </w:p>
    <w:p w14:paraId="0FA8CED6" w14:textId="77777777" w:rsidR="00D0357E" w:rsidRDefault="00D0357E" w:rsidP="007463FD">
      <w:pPr>
        <w:jc w:val="both"/>
        <w:rPr>
          <w:b/>
          <w:bCs/>
          <w:u w:val="single"/>
          <w:lang w:val="el-GR"/>
        </w:rPr>
      </w:pPr>
    </w:p>
    <w:p w14:paraId="75C1B48C" w14:textId="146206BA" w:rsidR="00C64333" w:rsidRPr="009A2829" w:rsidRDefault="00C64333" w:rsidP="007463FD">
      <w:pPr>
        <w:jc w:val="both"/>
        <w:rPr>
          <w:b/>
          <w:bCs/>
          <w:u w:val="single"/>
          <w:lang w:val="el-GR"/>
        </w:rPr>
      </w:pPr>
      <w:r w:rsidRPr="009A2829">
        <w:rPr>
          <w:b/>
          <w:bCs/>
          <w:u w:val="single"/>
          <w:lang w:val="el-GR"/>
        </w:rPr>
        <w:t>Άρθρο 2</w:t>
      </w:r>
    </w:p>
    <w:p w14:paraId="1666155E" w14:textId="4A1C61AC" w:rsidR="00C64333" w:rsidRDefault="00C64333" w:rsidP="007463FD">
      <w:pPr>
        <w:jc w:val="both"/>
        <w:rPr>
          <w:lang w:val="el-GR"/>
        </w:rPr>
      </w:pPr>
      <w:r>
        <w:rPr>
          <w:lang w:val="el-GR"/>
        </w:rPr>
        <w:t>Αντικατάσταση του όρου «πλοίο» ώστε να μην υπάρχουν αμφιβολίες ως προς τα είδη σκαφών που δυνατόν να νηολογηθούν στο Κυπριακό Νηολόγιο.</w:t>
      </w:r>
    </w:p>
    <w:p w14:paraId="3E6A172E" w14:textId="77777777" w:rsidR="00D0357E" w:rsidRDefault="00D0357E" w:rsidP="007463FD">
      <w:pPr>
        <w:jc w:val="both"/>
        <w:rPr>
          <w:lang w:val="el-GR"/>
        </w:rPr>
      </w:pPr>
    </w:p>
    <w:p w14:paraId="3481E4F3" w14:textId="076E0CDB" w:rsidR="00C64333" w:rsidRPr="009A2829" w:rsidRDefault="00C64333" w:rsidP="007463FD">
      <w:pPr>
        <w:jc w:val="both"/>
        <w:rPr>
          <w:b/>
          <w:bCs/>
          <w:u w:val="single"/>
          <w:lang w:val="el-GR"/>
        </w:rPr>
      </w:pPr>
      <w:r w:rsidRPr="009A2829">
        <w:rPr>
          <w:b/>
          <w:bCs/>
          <w:u w:val="single"/>
          <w:lang w:val="el-GR"/>
        </w:rPr>
        <w:t>Άρθρο 5</w:t>
      </w:r>
    </w:p>
    <w:p w14:paraId="45621EE3" w14:textId="74F89D4F" w:rsidR="00C64333" w:rsidRDefault="00C64333" w:rsidP="007463FD">
      <w:pPr>
        <w:jc w:val="both"/>
        <w:rPr>
          <w:lang w:val="el-GR"/>
        </w:rPr>
      </w:pPr>
      <w:r>
        <w:rPr>
          <w:lang w:val="el-GR"/>
        </w:rPr>
        <w:t xml:space="preserve">Με σκοπό να γίνει πιο ανταγωνιστικό το </w:t>
      </w:r>
      <w:r w:rsidR="008678C0">
        <w:rPr>
          <w:lang w:val="el-GR"/>
        </w:rPr>
        <w:t xml:space="preserve">Κυπριακό </w:t>
      </w:r>
      <w:r>
        <w:rPr>
          <w:lang w:val="el-GR"/>
        </w:rPr>
        <w:t>Νηολόγιο</w:t>
      </w:r>
      <w:r w:rsidR="00CD5695">
        <w:rPr>
          <w:lang w:val="el-GR"/>
        </w:rPr>
        <w:t xml:space="preserve">, </w:t>
      </w:r>
      <w:r>
        <w:rPr>
          <w:lang w:val="el-GR"/>
        </w:rPr>
        <w:t>προτείνονται οι ακόλουθες τροποποιήσεις:</w:t>
      </w:r>
    </w:p>
    <w:p w14:paraId="53C8E1AB" w14:textId="00B7D963" w:rsidR="003F7D32" w:rsidRPr="00A54FC9" w:rsidRDefault="003F7D32" w:rsidP="00566C9A">
      <w:pPr>
        <w:pStyle w:val="ListParagraph"/>
        <w:numPr>
          <w:ilvl w:val="0"/>
          <w:numId w:val="1"/>
        </w:numPr>
        <w:jc w:val="both"/>
        <w:rPr>
          <w:lang w:val="el-GR"/>
        </w:rPr>
      </w:pPr>
      <w:r w:rsidRPr="00A54FC9">
        <w:rPr>
          <w:lang w:val="el-GR"/>
        </w:rPr>
        <w:t xml:space="preserve">Με βάση </w:t>
      </w:r>
      <w:r w:rsidR="008678C0" w:rsidRPr="00A54FC9">
        <w:rPr>
          <w:lang w:val="el-GR"/>
        </w:rPr>
        <w:t>τους βασικούς νόμους</w:t>
      </w:r>
      <w:r w:rsidRPr="00A54FC9">
        <w:rPr>
          <w:lang w:val="el-GR"/>
        </w:rPr>
        <w:t xml:space="preserve"> σε περίπτωση νομικού προσώπου που συστάθηκε εκτός ΕΕ/ΕΟΧ θα πρέπει να εξακριβωθεί ότι το εν λόγω πρόσωπο ελέγχεται από κύπριους πολίτες ή από φυσικά πρόσωπα που είναι πολίτες της ΕΕ/ΕΟΧ.  Με την προτεινόμενη τροποποίηση η απαίτηση για «έλεγχο» θα ικανοποιείται </w:t>
      </w:r>
      <w:r w:rsidR="00CD5695" w:rsidRPr="00A54FC9">
        <w:rPr>
          <w:lang w:val="el-GR"/>
        </w:rPr>
        <w:t xml:space="preserve">και στην περίπτωση  που </w:t>
      </w:r>
      <w:r w:rsidRPr="00A54FC9">
        <w:rPr>
          <w:lang w:val="el-GR"/>
        </w:rPr>
        <w:t xml:space="preserve"> το νομικό πρόσωπο θα ελέγχεται και από νομικά πρόσωπα. </w:t>
      </w:r>
    </w:p>
    <w:p w14:paraId="38214A8F" w14:textId="0AF81660" w:rsidR="00C64333" w:rsidRDefault="003F7D32" w:rsidP="00566C9A">
      <w:pPr>
        <w:pStyle w:val="ListParagraph"/>
        <w:numPr>
          <w:ilvl w:val="0"/>
          <w:numId w:val="1"/>
        </w:numPr>
        <w:jc w:val="both"/>
        <w:rPr>
          <w:lang w:val="el-GR"/>
        </w:rPr>
      </w:pPr>
      <w:r w:rsidRPr="00A54FC9">
        <w:rPr>
          <w:lang w:val="el-GR"/>
        </w:rPr>
        <w:t>Περαιτέρω</w:t>
      </w:r>
      <w:r w:rsidR="00CD5695" w:rsidRPr="00A54FC9">
        <w:rPr>
          <w:lang w:val="el-GR"/>
        </w:rPr>
        <w:t xml:space="preserve">, </w:t>
      </w:r>
      <w:r w:rsidR="008678C0" w:rsidRPr="00A54FC9">
        <w:rPr>
          <w:lang w:val="el-GR"/>
        </w:rPr>
        <w:t>επεκτείνεται το</w:t>
      </w:r>
      <w:r w:rsidRPr="00A54FC9">
        <w:rPr>
          <w:lang w:val="el-GR"/>
        </w:rPr>
        <w:t xml:space="preserve"> </w:t>
      </w:r>
      <w:r w:rsidR="008678C0" w:rsidRPr="00A54FC9">
        <w:rPr>
          <w:lang w:val="el-GR"/>
        </w:rPr>
        <w:t xml:space="preserve">δικαίωμα </w:t>
      </w:r>
      <w:r w:rsidRPr="00A54FC9">
        <w:rPr>
          <w:lang w:val="el-GR"/>
        </w:rPr>
        <w:t xml:space="preserve">νηολόγησης πλοίων σε πολίτες του Ηνωμένου Βασιλείου ή Ελβετίας ή άλλων κρατών </w:t>
      </w:r>
      <w:r w:rsidR="009A2829" w:rsidRPr="00A54FC9">
        <w:rPr>
          <w:lang w:val="el-GR"/>
        </w:rPr>
        <w:t xml:space="preserve">με τις οποίες η Κύπρος έχει διευθετήσεις αμοιβαιότητας/ αμοιβαίας αναγνώρισης </w:t>
      </w:r>
      <w:r w:rsidR="008678C0" w:rsidRPr="00A54FC9">
        <w:rPr>
          <w:lang w:val="el-GR"/>
        </w:rPr>
        <w:t>(</w:t>
      </w:r>
      <w:r w:rsidRPr="00A54FC9">
        <w:rPr>
          <w:lang w:val="el-GR"/>
        </w:rPr>
        <w:t>που θα καθορίζονται με Γνωστοποίηση</w:t>
      </w:r>
      <w:r w:rsidR="008678C0" w:rsidRPr="00A54FC9">
        <w:rPr>
          <w:lang w:val="el-GR"/>
        </w:rPr>
        <w:t>)</w:t>
      </w:r>
      <w:r w:rsidRPr="00A54FC9">
        <w:rPr>
          <w:lang w:val="el-GR"/>
        </w:rPr>
        <w:t xml:space="preserve"> </w:t>
      </w:r>
      <w:r w:rsidR="008678C0" w:rsidRPr="00A54FC9">
        <w:rPr>
          <w:lang w:val="el-GR"/>
        </w:rPr>
        <w:t xml:space="preserve">καθώς </w:t>
      </w:r>
      <w:r w:rsidRPr="00A54FC9">
        <w:rPr>
          <w:lang w:val="el-GR"/>
        </w:rPr>
        <w:t>και σε νομικά πρόσωπα που ελέγχονται από πολίτες ή νομικά πρόσωπα αυτών των χωρών.</w:t>
      </w:r>
    </w:p>
    <w:p w14:paraId="280E9470" w14:textId="28412AA5" w:rsidR="00D0357E" w:rsidRDefault="00D0357E" w:rsidP="00566C9A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 xml:space="preserve">Επεκτείνεται </w:t>
      </w:r>
      <w:r w:rsidRPr="00D0357E">
        <w:rPr>
          <w:lang w:val="el-GR"/>
        </w:rPr>
        <w:t xml:space="preserve">υπό κάποιες προϋποθέσεις, </w:t>
      </w:r>
      <w:r>
        <w:rPr>
          <w:lang w:val="el-GR"/>
        </w:rPr>
        <w:t xml:space="preserve">το δικαίωμα νηολόγησης πλοίων σε </w:t>
      </w:r>
      <w:r w:rsidRPr="00D0357E">
        <w:rPr>
          <w:lang w:val="el-GR"/>
        </w:rPr>
        <w:t>χρηματοπιστωτικ</w:t>
      </w:r>
      <w:r>
        <w:rPr>
          <w:lang w:val="el-GR"/>
        </w:rPr>
        <w:t>ά</w:t>
      </w:r>
      <w:r w:rsidRPr="00D0357E">
        <w:rPr>
          <w:lang w:val="el-GR"/>
        </w:rPr>
        <w:t>, τραπεζικ</w:t>
      </w:r>
      <w:r>
        <w:rPr>
          <w:lang w:val="el-GR"/>
        </w:rPr>
        <w:t>ά</w:t>
      </w:r>
      <w:r w:rsidRPr="00D0357E">
        <w:rPr>
          <w:lang w:val="el-GR"/>
        </w:rPr>
        <w:t xml:space="preserve"> ή άλλ</w:t>
      </w:r>
      <w:r>
        <w:rPr>
          <w:lang w:val="el-GR"/>
        </w:rPr>
        <w:t>α</w:t>
      </w:r>
      <w:r w:rsidRPr="00D0357E">
        <w:rPr>
          <w:lang w:val="el-GR"/>
        </w:rPr>
        <w:t xml:space="preserve"> παρόμοι</w:t>
      </w:r>
      <w:r>
        <w:rPr>
          <w:lang w:val="el-GR"/>
        </w:rPr>
        <w:t>α</w:t>
      </w:r>
      <w:r w:rsidRPr="00D0357E">
        <w:rPr>
          <w:lang w:val="el-GR"/>
        </w:rPr>
        <w:t xml:space="preserve"> ιδρ</w:t>
      </w:r>
      <w:r>
        <w:rPr>
          <w:lang w:val="el-GR"/>
        </w:rPr>
        <w:t>ύματα</w:t>
      </w:r>
      <w:r w:rsidRPr="00D0357E">
        <w:rPr>
          <w:lang w:val="el-GR"/>
        </w:rPr>
        <w:t xml:space="preserve"> που παρέχουν χρηματοδότηση σε κυπριακά πλοία</w:t>
      </w:r>
      <w:r>
        <w:rPr>
          <w:lang w:val="el-GR"/>
        </w:rPr>
        <w:t>.</w:t>
      </w:r>
    </w:p>
    <w:p w14:paraId="19BE4725" w14:textId="1ACFACD3" w:rsidR="00A52C59" w:rsidRPr="00A54FC9" w:rsidRDefault="00A52C59" w:rsidP="00566C9A">
      <w:pPr>
        <w:pStyle w:val="ListParagraph"/>
        <w:numPr>
          <w:ilvl w:val="0"/>
          <w:numId w:val="1"/>
        </w:numPr>
        <w:jc w:val="both"/>
        <w:rPr>
          <w:lang w:val="el-GR"/>
        </w:rPr>
      </w:pPr>
      <w:r w:rsidRPr="00A54FC9">
        <w:rPr>
          <w:lang w:val="el-GR"/>
        </w:rPr>
        <w:t>Ο όρος νομικά πρόσωπα που έχουν συσταθεί στην Κύπρο θα περιλαμβάνει και τις ΝΕΠΕ.</w:t>
      </w:r>
    </w:p>
    <w:p w14:paraId="59E08963" w14:textId="77777777" w:rsidR="00D0357E" w:rsidRDefault="00D0357E" w:rsidP="007463FD">
      <w:pPr>
        <w:jc w:val="both"/>
        <w:rPr>
          <w:b/>
          <w:bCs/>
          <w:u w:val="single"/>
          <w:lang w:val="el-GR"/>
        </w:rPr>
      </w:pPr>
    </w:p>
    <w:p w14:paraId="6DBA60F0" w14:textId="07080626" w:rsidR="00A52C59" w:rsidRPr="009A2829" w:rsidRDefault="00A52C59" w:rsidP="007463FD">
      <w:pPr>
        <w:jc w:val="both"/>
        <w:rPr>
          <w:b/>
          <w:bCs/>
          <w:u w:val="single"/>
          <w:lang w:val="el-GR"/>
        </w:rPr>
      </w:pPr>
      <w:r w:rsidRPr="009A2829">
        <w:rPr>
          <w:b/>
          <w:bCs/>
          <w:u w:val="single"/>
          <w:lang w:val="el-GR"/>
        </w:rPr>
        <w:t>Άρθρο 6Α</w:t>
      </w:r>
    </w:p>
    <w:p w14:paraId="38CAD5C8" w14:textId="1B321F7D" w:rsidR="00A54FC9" w:rsidRDefault="00A52C59" w:rsidP="00566C9A">
      <w:pPr>
        <w:spacing w:after="200" w:line="360" w:lineRule="auto"/>
        <w:jc w:val="both"/>
        <w:rPr>
          <w:rFonts w:cstheme="minorHAnsi"/>
          <w:lang w:val="el-GR"/>
        </w:rPr>
      </w:pPr>
      <w:r w:rsidRPr="00A54FC9">
        <w:rPr>
          <w:lang w:val="el-GR"/>
        </w:rPr>
        <w:t>Στους λόγους για άρση εθνικότητας</w:t>
      </w:r>
      <w:r w:rsidR="00A54FC9">
        <w:rPr>
          <w:lang w:val="el-GR"/>
        </w:rPr>
        <w:t xml:space="preserve"> Κυπριακού πλοίου </w:t>
      </w:r>
      <w:r w:rsidRPr="00A54FC9">
        <w:rPr>
          <w:lang w:val="el-GR"/>
        </w:rPr>
        <w:t xml:space="preserve"> έχει προστεθεί και </w:t>
      </w:r>
      <w:r w:rsidR="00A54FC9">
        <w:rPr>
          <w:lang w:val="el-GR"/>
        </w:rPr>
        <w:t xml:space="preserve"> η </w:t>
      </w:r>
      <w:r w:rsidRPr="00A54FC9">
        <w:rPr>
          <w:lang w:val="el-GR"/>
        </w:rPr>
        <w:t>παράβαση οικονομικών κυρώσεων / περιοριστικών μέτρων</w:t>
      </w:r>
      <w:r w:rsidR="00F55B41" w:rsidRPr="00A54FC9">
        <w:rPr>
          <w:lang w:val="el-GR"/>
        </w:rPr>
        <w:t xml:space="preserve"> της Ευρωπαϊκής Ένωσης ή/και </w:t>
      </w:r>
      <w:r w:rsidR="00A54FC9" w:rsidRPr="00A54FC9">
        <w:rPr>
          <w:lang w:val="el-GR"/>
        </w:rPr>
        <w:t xml:space="preserve">του Οργανισμού των </w:t>
      </w:r>
      <w:r w:rsidR="00F55B41" w:rsidRPr="00A54FC9">
        <w:rPr>
          <w:lang w:val="el-GR"/>
        </w:rPr>
        <w:t xml:space="preserve"> Ηνωμένων </w:t>
      </w:r>
      <w:r w:rsidR="00F55B41" w:rsidRPr="00A54FC9">
        <w:rPr>
          <w:rFonts w:cstheme="minorHAnsi"/>
          <w:lang w:val="el-GR"/>
        </w:rPr>
        <w:t>Εθνών</w:t>
      </w:r>
      <w:r w:rsidR="00A54FC9" w:rsidRPr="00A54FC9">
        <w:rPr>
          <w:rFonts w:cstheme="minorHAnsi"/>
          <w:lang w:val="el-GR"/>
        </w:rPr>
        <w:t xml:space="preserve"> από Κυπριακά πλοία  καθώς και  </w:t>
      </w:r>
      <w:r w:rsidR="00A54FC9" w:rsidRPr="00566C9A">
        <w:rPr>
          <w:rFonts w:cstheme="minorHAnsi"/>
          <w:lang w:val="el-GR"/>
        </w:rPr>
        <w:t xml:space="preserve">όταν ο εγγεγραμμένος ιδιοκτήτης του </w:t>
      </w:r>
      <w:r w:rsidR="00D0357E" w:rsidRPr="00566C9A">
        <w:rPr>
          <w:rFonts w:cstheme="minorHAnsi"/>
          <w:lang w:val="el-GR"/>
        </w:rPr>
        <w:t>πλοίου</w:t>
      </w:r>
      <w:r w:rsidR="00A54FC9" w:rsidRPr="00566C9A">
        <w:rPr>
          <w:rFonts w:cstheme="minorHAnsi"/>
          <w:lang w:val="el-GR"/>
        </w:rPr>
        <w:t xml:space="preserve"> είναι φυσικό ή νομικό πρόσωπο εναντίον του οποίου έχουν επιβληθεί οικονομικές κυρώσεις/περιοριστικά μέτρα της ΕΕ/ΟΗΕ</w:t>
      </w:r>
      <w:r w:rsidR="00A54FC9">
        <w:rPr>
          <w:rFonts w:cstheme="minorHAnsi"/>
          <w:lang w:val="el-GR"/>
        </w:rPr>
        <w:t xml:space="preserve">. </w:t>
      </w:r>
    </w:p>
    <w:p w14:paraId="5820D5E3" w14:textId="77777777" w:rsidR="00D0357E" w:rsidRDefault="00D0357E" w:rsidP="00566C9A">
      <w:pPr>
        <w:spacing w:after="200" w:line="360" w:lineRule="auto"/>
        <w:jc w:val="both"/>
        <w:rPr>
          <w:rFonts w:cstheme="minorHAnsi"/>
          <w:lang w:val="el-GR"/>
        </w:rPr>
      </w:pPr>
    </w:p>
    <w:p w14:paraId="4CADA764" w14:textId="5409ACC0" w:rsidR="00D0357E" w:rsidRPr="00D0357E" w:rsidRDefault="00D0357E" w:rsidP="00566C9A">
      <w:pPr>
        <w:spacing w:after="200" w:line="360" w:lineRule="auto"/>
        <w:jc w:val="both"/>
        <w:rPr>
          <w:rFonts w:cstheme="minorHAnsi"/>
          <w:b/>
          <w:bCs/>
          <w:u w:val="single"/>
          <w:lang w:val="el-GR"/>
        </w:rPr>
      </w:pPr>
      <w:r w:rsidRPr="00D0357E">
        <w:rPr>
          <w:rFonts w:cstheme="minorHAnsi"/>
          <w:b/>
          <w:bCs/>
          <w:u w:val="single"/>
          <w:lang w:val="el-GR"/>
        </w:rPr>
        <w:t>Άρθρα 15Α και 15Β</w:t>
      </w:r>
    </w:p>
    <w:p w14:paraId="224DBED7" w14:textId="4F6AF0DE" w:rsidR="00D0357E" w:rsidRDefault="00D0357E" w:rsidP="007463FD">
      <w:pPr>
        <w:jc w:val="both"/>
        <w:rPr>
          <w:lang w:val="el-GR"/>
        </w:rPr>
      </w:pPr>
      <w:r w:rsidRPr="00D0357E">
        <w:rPr>
          <w:lang w:val="el-GR"/>
        </w:rPr>
        <w:t>Προστίθενται νέα άρθρα για έκδοση βεβαίωσης σε περίπτωση ναύλωσης γυμνού πλοίου ή συμφωνίας μίσθωσης για σκοπούς χρηματοδότησης σε κυπριακά πλοία καθώς και για ανάκληση της εν λόγω βεβαίωσης</w:t>
      </w:r>
    </w:p>
    <w:p w14:paraId="1A75C9D1" w14:textId="77777777" w:rsidR="00D0357E" w:rsidRDefault="00D0357E" w:rsidP="007463FD">
      <w:pPr>
        <w:jc w:val="both"/>
        <w:rPr>
          <w:lang w:val="el-GR"/>
        </w:rPr>
      </w:pPr>
    </w:p>
    <w:p w14:paraId="506767DB" w14:textId="160393E7" w:rsidR="00A52C59" w:rsidRPr="00D0357E" w:rsidRDefault="00D0357E" w:rsidP="007463FD">
      <w:pPr>
        <w:jc w:val="both"/>
        <w:rPr>
          <w:b/>
          <w:bCs/>
          <w:u w:val="single"/>
          <w:lang w:val="el-GR"/>
        </w:rPr>
      </w:pPr>
      <w:r w:rsidRPr="00D0357E">
        <w:rPr>
          <w:b/>
          <w:bCs/>
          <w:u w:val="single"/>
          <w:lang w:val="el-GR"/>
        </w:rPr>
        <w:t>Άρθρο 23</w:t>
      </w:r>
    </w:p>
    <w:p w14:paraId="0BDC3587" w14:textId="5390E978" w:rsidR="00D0357E" w:rsidRDefault="00D0357E" w:rsidP="007463FD">
      <w:pPr>
        <w:jc w:val="both"/>
        <w:rPr>
          <w:lang w:val="el-GR"/>
        </w:rPr>
      </w:pPr>
      <w:r>
        <w:rPr>
          <w:lang w:val="el-GR"/>
        </w:rPr>
        <w:t>Αντικαταστάθηκε το άρθρο με νέο άρθρο ώστε να επιτρέπεται η προσωρινή νηολόγηση πλοίων που βρίσκονται στα χωρικά ύδατα της Κυπριακής Δημοκρατίας.</w:t>
      </w:r>
    </w:p>
    <w:p w14:paraId="3DFF77C6" w14:textId="77777777" w:rsidR="00D0357E" w:rsidRDefault="00D0357E" w:rsidP="007463FD">
      <w:pPr>
        <w:jc w:val="both"/>
        <w:rPr>
          <w:b/>
          <w:bCs/>
          <w:u w:val="single"/>
          <w:lang w:val="el-GR"/>
        </w:rPr>
      </w:pPr>
    </w:p>
    <w:p w14:paraId="05BF7EB0" w14:textId="1B9F013E" w:rsidR="00A52C59" w:rsidRPr="009A2829" w:rsidRDefault="00A52C59" w:rsidP="007463FD">
      <w:pPr>
        <w:jc w:val="both"/>
        <w:rPr>
          <w:b/>
          <w:bCs/>
          <w:u w:val="single"/>
          <w:lang w:val="el-GR"/>
        </w:rPr>
      </w:pPr>
      <w:r w:rsidRPr="009A2829">
        <w:rPr>
          <w:b/>
          <w:bCs/>
          <w:u w:val="single"/>
          <w:lang w:val="el-GR"/>
        </w:rPr>
        <w:t>Άρθρ</w:t>
      </w:r>
      <w:r w:rsidR="007463FD" w:rsidRPr="009A2829">
        <w:rPr>
          <w:b/>
          <w:bCs/>
          <w:u w:val="single"/>
          <w:lang w:val="el-GR"/>
        </w:rPr>
        <w:t xml:space="preserve">α </w:t>
      </w:r>
      <w:r w:rsidR="00CF1976">
        <w:rPr>
          <w:b/>
          <w:bCs/>
          <w:u w:val="single"/>
          <w:lang w:val="el-GR"/>
        </w:rPr>
        <w:t xml:space="preserve">23Γ, </w:t>
      </w:r>
      <w:r w:rsidR="007463FD" w:rsidRPr="009A2829">
        <w:rPr>
          <w:b/>
          <w:bCs/>
          <w:u w:val="single"/>
          <w:lang w:val="el-GR"/>
        </w:rPr>
        <w:t>23Μ και 23Ξ</w:t>
      </w:r>
    </w:p>
    <w:p w14:paraId="76193C0D" w14:textId="44E5512E" w:rsidR="007463FD" w:rsidRDefault="00A54FC9" w:rsidP="007463FD">
      <w:pPr>
        <w:jc w:val="both"/>
        <w:rPr>
          <w:lang w:val="el-GR"/>
        </w:rPr>
      </w:pPr>
      <w:r>
        <w:rPr>
          <w:lang w:val="el-GR"/>
        </w:rPr>
        <w:t>Εισάγονται σ</w:t>
      </w:r>
      <w:r w:rsidR="007463FD">
        <w:rPr>
          <w:lang w:val="el-GR"/>
        </w:rPr>
        <w:t xml:space="preserve">χετικές τροποποιήσεις ώστε </w:t>
      </w:r>
      <w:r w:rsidR="007463FD" w:rsidRPr="007463FD">
        <w:rPr>
          <w:lang w:val="el-GR"/>
        </w:rPr>
        <w:t xml:space="preserve">κυπριακό πλοίο εγγεγραμμένο σε αλλοδαπό νηολόγιο </w:t>
      </w:r>
      <w:r w:rsidR="007463FD">
        <w:rPr>
          <w:lang w:val="el-GR"/>
        </w:rPr>
        <w:t xml:space="preserve">να </w:t>
      </w:r>
      <w:r w:rsidR="007463FD" w:rsidRPr="007463FD">
        <w:rPr>
          <w:lang w:val="el-GR"/>
        </w:rPr>
        <w:t>απαγορεύεται να νηολογηθεί ταυτόχρονα παράλληλα σε οποιοδήποτε άλλο αλλοδαπό νηολόγιο κατά τη διάρκεια της ισχύος του καθεστώτος της παράλληλης νηολόγησης</w:t>
      </w:r>
      <w:r w:rsidR="007463FD">
        <w:rPr>
          <w:lang w:val="el-GR"/>
        </w:rPr>
        <w:t xml:space="preserve">. Ο ίδιος περιορισμός θα ισχύει και σε περίπτωση αλλοδαπού πλοίου που νηολογείται παράλληλα </w:t>
      </w:r>
      <w:r w:rsidR="00CF1976">
        <w:rPr>
          <w:lang w:val="el-GR"/>
        </w:rPr>
        <w:t>στο Ειδικό Βιβλίο Παράλληλης Νηολόγησης του Κυπριακού Νηολογίου</w:t>
      </w:r>
      <w:r w:rsidR="007463FD">
        <w:rPr>
          <w:lang w:val="el-GR"/>
        </w:rPr>
        <w:t>.</w:t>
      </w:r>
    </w:p>
    <w:p w14:paraId="43575CAA" w14:textId="77777777" w:rsidR="00D0357E" w:rsidRDefault="00D0357E" w:rsidP="007463FD">
      <w:pPr>
        <w:jc w:val="both"/>
        <w:rPr>
          <w:b/>
          <w:bCs/>
          <w:u w:val="single"/>
          <w:lang w:val="el-GR"/>
        </w:rPr>
      </w:pPr>
    </w:p>
    <w:p w14:paraId="582B5477" w14:textId="0A21877C" w:rsidR="007463FD" w:rsidRPr="009A2829" w:rsidRDefault="007463FD" w:rsidP="007463FD">
      <w:pPr>
        <w:jc w:val="both"/>
        <w:rPr>
          <w:b/>
          <w:bCs/>
          <w:u w:val="single"/>
          <w:lang w:val="el-GR"/>
        </w:rPr>
      </w:pPr>
      <w:r w:rsidRPr="009A2829">
        <w:rPr>
          <w:b/>
          <w:bCs/>
          <w:u w:val="single"/>
          <w:lang w:val="el-GR"/>
        </w:rPr>
        <w:t xml:space="preserve">Άρθρο 38Α </w:t>
      </w:r>
    </w:p>
    <w:p w14:paraId="66615995" w14:textId="68683122" w:rsidR="009A2829" w:rsidRDefault="00A54FC9" w:rsidP="00CF1976">
      <w:pPr>
        <w:jc w:val="both"/>
        <w:rPr>
          <w:lang w:val="el-GR"/>
        </w:rPr>
      </w:pPr>
      <w:r>
        <w:rPr>
          <w:lang w:val="el-GR"/>
        </w:rPr>
        <w:t xml:space="preserve">Προστίθεται </w:t>
      </w:r>
      <w:r w:rsidR="007463FD">
        <w:rPr>
          <w:lang w:val="el-GR"/>
        </w:rPr>
        <w:t xml:space="preserve"> νέο άρθρο που να επιτρέπει την τροποποίηση υποθήκης εγγεγραμμένης επί κυπριακού πλοίου.</w:t>
      </w:r>
    </w:p>
    <w:p w14:paraId="31848900" w14:textId="77777777" w:rsidR="00A54FC9" w:rsidRDefault="00A54FC9" w:rsidP="00CF1976">
      <w:pPr>
        <w:jc w:val="both"/>
        <w:rPr>
          <w:lang w:val="el-GR"/>
        </w:rPr>
      </w:pPr>
    </w:p>
    <w:p w14:paraId="3A02765A" w14:textId="44E2D451" w:rsidR="00A54FC9" w:rsidRPr="00D0357E" w:rsidRDefault="00D0357E" w:rsidP="00CF1976">
      <w:pPr>
        <w:jc w:val="both"/>
        <w:rPr>
          <w:b/>
          <w:bCs/>
          <w:u w:val="single"/>
          <w:lang w:val="el-GR"/>
        </w:rPr>
      </w:pPr>
      <w:r w:rsidRPr="00D0357E">
        <w:rPr>
          <w:b/>
          <w:bCs/>
          <w:u w:val="single"/>
          <w:lang w:val="el-GR"/>
        </w:rPr>
        <w:t>Άρθρο 54Α</w:t>
      </w:r>
    </w:p>
    <w:p w14:paraId="5BAADCBB" w14:textId="2CAD2998" w:rsidR="00D0357E" w:rsidRPr="009A2829" w:rsidRDefault="00D0357E" w:rsidP="00CF1976">
      <w:pPr>
        <w:jc w:val="both"/>
        <w:rPr>
          <w:lang w:val="el-GR"/>
        </w:rPr>
      </w:pPr>
      <w:r w:rsidRPr="00D0357E">
        <w:rPr>
          <w:lang w:val="el-GR"/>
        </w:rPr>
        <w:t>Προστίθεται νέος λόγος διαγραφής πλοίου για να εγγραφεί στο Μητρώο Μικρών Σκαφών</w:t>
      </w:r>
    </w:p>
    <w:sectPr w:rsidR="00D0357E" w:rsidRPr="009A282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E0910" w14:textId="77777777" w:rsidR="00D663CA" w:rsidRDefault="00D663CA" w:rsidP="00A54FC9">
      <w:pPr>
        <w:spacing w:after="0" w:line="240" w:lineRule="auto"/>
      </w:pPr>
      <w:r>
        <w:separator/>
      </w:r>
    </w:p>
  </w:endnote>
  <w:endnote w:type="continuationSeparator" w:id="0">
    <w:p w14:paraId="4FEB332D" w14:textId="77777777" w:rsidR="00D663CA" w:rsidRDefault="00D663CA" w:rsidP="00A54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9514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B73E6E" w14:textId="399FA508" w:rsidR="00A54FC9" w:rsidRDefault="00A54F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4AEBE6" w14:textId="77777777" w:rsidR="00A54FC9" w:rsidRDefault="00A54F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3917" w14:textId="77777777" w:rsidR="00D663CA" w:rsidRDefault="00D663CA" w:rsidP="00A54FC9">
      <w:pPr>
        <w:spacing w:after="0" w:line="240" w:lineRule="auto"/>
      </w:pPr>
      <w:r>
        <w:separator/>
      </w:r>
    </w:p>
  </w:footnote>
  <w:footnote w:type="continuationSeparator" w:id="0">
    <w:p w14:paraId="413AAC02" w14:textId="77777777" w:rsidR="00D663CA" w:rsidRDefault="00D663CA" w:rsidP="00A54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075F8"/>
    <w:multiLevelType w:val="hybridMultilevel"/>
    <w:tmpl w:val="AE244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503D8"/>
    <w:multiLevelType w:val="hybridMultilevel"/>
    <w:tmpl w:val="257433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128317">
    <w:abstractNumId w:val="0"/>
  </w:num>
  <w:num w:numId="2" w16cid:durableId="1677267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F1"/>
    <w:rsid w:val="00020156"/>
    <w:rsid w:val="001104F1"/>
    <w:rsid w:val="003308F1"/>
    <w:rsid w:val="003469A9"/>
    <w:rsid w:val="003B2A6B"/>
    <w:rsid w:val="003F7D32"/>
    <w:rsid w:val="004D237E"/>
    <w:rsid w:val="004F0BFC"/>
    <w:rsid w:val="00566C9A"/>
    <w:rsid w:val="005F1602"/>
    <w:rsid w:val="007463FD"/>
    <w:rsid w:val="00756EB9"/>
    <w:rsid w:val="007B27E7"/>
    <w:rsid w:val="007D0A26"/>
    <w:rsid w:val="007D4805"/>
    <w:rsid w:val="00861D93"/>
    <w:rsid w:val="008678C0"/>
    <w:rsid w:val="008950AB"/>
    <w:rsid w:val="00897D0A"/>
    <w:rsid w:val="008C0F11"/>
    <w:rsid w:val="00937C15"/>
    <w:rsid w:val="009547B0"/>
    <w:rsid w:val="009A2829"/>
    <w:rsid w:val="00A028FE"/>
    <w:rsid w:val="00A517B1"/>
    <w:rsid w:val="00A52C59"/>
    <w:rsid w:val="00A54FC9"/>
    <w:rsid w:val="00A96F52"/>
    <w:rsid w:val="00C64333"/>
    <w:rsid w:val="00CA1D96"/>
    <w:rsid w:val="00CD5695"/>
    <w:rsid w:val="00CF1976"/>
    <w:rsid w:val="00D0357E"/>
    <w:rsid w:val="00D663CA"/>
    <w:rsid w:val="00E0420F"/>
    <w:rsid w:val="00F5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F2BA8"/>
  <w15:chartTrackingRefBased/>
  <w15:docId w15:val="{6D37915A-A7A0-437B-90AE-F088B725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4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4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4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4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4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4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4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4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4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4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4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4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4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4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4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4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4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4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4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4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4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4F1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02015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54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FC9"/>
  </w:style>
  <w:style w:type="paragraph" w:styleId="Footer">
    <w:name w:val="footer"/>
    <w:basedOn w:val="Normal"/>
    <w:link w:val="FooterChar"/>
    <w:uiPriority w:val="99"/>
    <w:unhideWhenUsed/>
    <w:rsid w:val="00A54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BE6BD-BDB3-4CD3-B8A6-648F615F6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Chrysostomou  Athena</dc:creator>
  <cp:keywords/>
  <dc:description/>
  <cp:lastModifiedBy>Chrysostomou  Athena</cp:lastModifiedBy>
  <cp:revision>2</cp:revision>
  <dcterms:created xsi:type="dcterms:W3CDTF">2026-09-09T08:08:00Z</dcterms:created>
  <dcterms:modified xsi:type="dcterms:W3CDTF">2026-09-09T08:08:00Z</dcterms:modified>
</cp:coreProperties>
</file>