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62A3B" w14:textId="02FE1FC0" w:rsidR="00DE030B" w:rsidRDefault="00435962" w:rsidP="00A8405B">
      <w:pPr>
        <w:pStyle w:val="Heading1"/>
        <w:jc w:val="center"/>
        <w:rPr>
          <w:rFonts w:ascii="Arial" w:hAnsi="Arial" w:cs="Arial"/>
          <w:b/>
          <w:bCs/>
          <w:sz w:val="24"/>
          <w:szCs w:val="24"/>
        </w:rPr>
      </w:pPr>
      <w:r w:rsidRPr="00A8405B">
        <w:rPr>
          <w:rFonts w:ascii="Arial" w:hAnsi="Arial" w:cs="Arial"/>
          <w:b/>
          <w:bCs/>
          <w:sz w:val="24"/>
          <w:szCs w:val="24"/>
        </w:rPr>
        <w:t xml:space="preserve">Ο ΠΕΡΙ </w:t>
      </w:r>
      <w:r w:rsidRPr="00435962">
        <w:rPr>
          <w:rFonts w:ascii="Arial" w:hAnsi="Arial" w:cs="Arial"/>
          <w:b/>
          <w:bCs/>
          <w:sz w:val="24"/>
          <w:szCs w:val="24"/>
        </w:rPr>
        <w:t>ΠΡΟΣΔΙΟΡΙΣΜ</w:t>
      </w:r>
      <w:r>
        <w:rPr>
          <w:rFonts w:ascii="Arial" w:hAnsi="Arial" w:cs="Arial"/>
          <w:b/>
          <w:bCs/>
          <w:sz w:val="24"/>
          <w:szCs w:val="24"/>
        </w:rPr>
        <w:t>ΟΥ</w:t>
      </w:r>
      <w:r w:rsidRPr="00435962">
        <w:rPr>
          <w:rFonts w:ascii="Arial" w:hAnsi="Arial" w:cs="Arial"/>
          <w:b/>
          <w:bCs/>
          <w:sz w:val="24"/>
          <w:szCs w:val="24"/>
        </w:rPr>
        <w:t xml:space="preserve"> ΥΠΟΧΡΕΩΣΕΩΝ ΔΕΟΥΣΑΣ ΕΠΙΜΕΛΕΙΑΣ ΣΤΗΝ ΑΛΥΣΙΔΑ ΕΦΟΔΙΑΣΜΟΥ ΤΩΝ ΕΝΩΣΙΑΚΩΝ ΕΙΣΑΓΩΓΕΩΝ ΚΑΣΣΙΤΕΡΟΥ, ΤΑΝΤΑΛΙΟΥ ΚΑΙ ΒΟΛΦΡΑΜΙΟΥ, ΤΩΝ ΜΕΤΑΛΛΕΥΜΑΤΩΝ ΤΟΥΣ, ΚΑΘΩΣ ΚΑΙ ΧΡΥΣΟΥ, ΠΟΥ ΠΡΟΕΡΧΟΝΤΑΙ ΑΠΟ ΠΕΡΙΟΧΕΣ ΣΥΓΚΡΟΥΣΕΩΝ ΚΑΙ ΥΨΗΛΟΥ ΚΙΝΔΥΝΟΥ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A8405B">
        <w:rPr>
          <w:rFonts w:ascii="Arial" w:hAnsi="Arial" w:cs="Arial"/>
          <w:b/>
          <w:bCs/>
          <w:sz w:val="24"/>
          <w:szCs w:val="24"/>
        </w:rPr>
        <w:t>(ΕΦΑΡΜΟΣΤΙΚΑ ΜΕΤΡΑ) ΝΟΜΟΣ ΤΟΥ 2026</w:t>
      </w:r>
    </w:p>
    <w:p w14:paraId="54CCAD99" w14:textId="77777777" w:rsidR="001C549D" w:rsidRPr="001C549D" w:rsidRDefault="001C549D" w:rsidP="00A8405B"/>
    <w:tbl>
      <w:tblPr>
        <w:tblStyle w:val="TableGrid"/>
        <w:tblW w:w="14612" w:type="dxa"/>
        <w:tblLook w:val="04A0" w:firstRow="1" w:lastRow="0" w:firstColumn="1" w:lastColumn="0" w:noHBand="0" w:noVBand="1"/>
      </w:tblPr>
      <w:tblGrid>
        <w:gridCol w:w="2140"/>
        <w:gridCol w:w="6247"/>
        <w:gridCol w:w="6225"/>
      </w:tblGrid>
      <w:tr w:rsidR="001C549D" w14:paraId="675E2531" w14:textId="77777777" w:rsidTr="00FE69EB">
        <w:trPr>
          <w:gridAfter w:val="1"/>
          <w:wAfter w:w="6225" w:type="dxa"/>
        </w:trPr>
        <w:tc>
          <w:tcPr>
            <w:tcW w:w="8387" w:type="dxa"/>
            <w:gridSpan w:val="2"/>
          </w:tcPr>
          <w:p w14:paraId="0BF8EB0E" w14:textId="07992BCE" w:rsidR="001C549D" w:rsidRPr="00A8405B" w:rsidRDefault="001C549D" w:rsidP="00036C0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C549D">
              <w:rPr>
                <w:rFonts w:ascii="Arial" w:hAnsi="Arial" w:cs="Arial"/>
              </w:rPr>
              <w:t>Προοίμιο</w:t>
            </w:r>
          </w:p>
        </w:tc>
      </w:tr>
      <w:tr w:rsidR="00A8405B" w14:paraId="48D212C3" w14:textId="77777777" w:rsidTr="00FE69EB">
        <w:trPr>
          <w:gridAfter w:val="1"/>
          <w:wAfter w:w="6225" w:type="dxa"/>
        </w:trPr>
        <w:tc>
          <w:tcPr>
            <w:tcW w:w="8387" w:type="dxa"/>
            <w:gridSpan w:val="2"/>
          </w:tcPr>
          <w:p w14:paraId="1722ED47" w14:textId="4E7FD47B" w:rsidR="00A8405B" w:rsidRPr="00A8405B" w:rsidRDefault="00A8405B" w:rsidP="00036C0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8405B">
              <w:rPr>
                <w:rFonts w:ascii="Arial" w:hAnsi="Arial" w:cs="Arial"/>
              </w:rPr>
              <w:t>Για σκοπούς αποτελεσματικής εφαρμογής των διατάξεων της πράξης της Ευρωπαϊκής Ένωσης με τίτλο</w:t>
            </w:r>
            <w:r>
              <w:rPr>
                <w:rFonts w:ascii="Arial" w:hAnsi="Arial" w:cs="Arial"/>
              </w:rPr>
              <w:t xml:space="preserve"> </w:t>
            </w:r>
            <w:r w:rsidRPr="00A8405B">
              <w:rPr>
                <w:rFonts w:ascii="Arial" w:hAnsi="Arial" w:cs="Arial"/>
              </w:rPr>
              <w:t>«Κανονισμός (ΕΕ</w:t>
            </w:r>
            <w:r w:rsidR="00796473">
              <w:rPr>
                <w:rFonts w:ascii="Arial" w:hAnsi="Arial" w:cs="Arial"/>
              </w:rPr>
              <w:t xml:space="preserve">) 2017/821 </w:t>
            </w:r>
            <w:r w:rsidRPr="00A8405B">
              <w:rPr>
                <w:rFonts w:ascii="Arial" w:hAnsi="Arial" w:cs="Arial"/>
              </w:rPr>
              <w:t>του Ευρωπαϊκού Κοινοβουλίου και του Συμβουλίου της 1</w:t>
            </w:r>
            <w:r w:rsidR="00796473" w:rsidRPr="00796473">
              <w:rPr>
                <w:rFonts w:ascii="Arial" w:hAnsi="Arial" w:cs="Arial"/>
              </w:rPr>
              <w:t>7</w:t>
            </w:r>
            <w:r w:rsidRPr="00A8405B">
              <w:rPr>
                <w:rFonts w:ascii="Arial" w:hAnsi="Arial" w:cs="Arial"/>
              </w:rPr>
              <w:t xml:space="preserve">ης </w:t>
            </w:r>
            <w:r w:rsidR="00796473">
              <w:rPr>
                <w:rFonts w:ascii="Arial" w:hAnsi="Arial" w:cs="Arial"/>
              </w:rPr>
              <w:t>Μαΐου</w:t>
            </w:r>
            <w:r w:rsidRPr="00A8405B">
              <w:rPr>
                <w:rFonts w:ascii="Arial" w:hAnsi="Arial" w:cs="Arial"/>
              </w:rPr>
              <w:t xml:space="preserve"> </w:t>
            </w:r>
            <w:r w:rsidR="00796473" w:rsidRPr="00796473">
              <w:rPr>
                <w:rFonts w:ascii="Arial" w:hAnsi="Arial" w:cs="Arial"/>
              </w:rPr>
              <w:t>2017</w:t>
            </w:r>
            <w:r w:rsidRPr="00A8405B">
              <w:rPr>
                <w:rFonts w:ascii="Arial" w:hAnsi="Arial" w:cs="Arial"/>
              </w:rPr>
              <w:t xml:space="preserve"> σχετικά με </w:t>
            </w:r>
            <w:r w:rsidR="00796473">
              <w:rPr>
                <w:rFonts w:ascii="Arial" w:hAnsi="Arial" w:cs="Arial"/>
              </w:rPr>
              <w:t xml:space="preserve">τον προσδιορισμό υποχρεώσεων δέουσας επιμέλειας στην αλυσίδα εφοδιασμού των </w:t>
            </w:r>
            <w:proofErr w:type="spellStart"/>
            <w:r w:rsidR="00796473">
              <w:rPr>
                <w:rFonts w:ascii="Arial" w:hAnsi="Arial" w:cs="Arial"/>
              </w:rPr>
              <w:t>ενωσιακών</w:t>
            </w:r>
            <w:proofErr w:type="spellEnd"/>
            <w:r w:rsidR="00796473">
              <w:rPr>
                <w:rFonts w:ascii="Arial" w:hAnsi="Arial" w:cs="Arial"/>
              </w:rPr>
              <w:t xml:space="preserve"> εισαγωγέων κασσιτέρου, τανταλίου και βολφραμίου, των μεταλλευμάτων τους, καθώς και χρυσού, που προέρχονται από περιοχές συγκρούσεων και υψηλού κινδύνου</w:t>
            </w:r>
            <w:r w:rsidR="00E744CB">
              <w:rPr>
                <w:rFonts w:ascii="Arial" w:hAnsi="Arial" w:cs="Arial"/>
              </w:rPr>
              <w:t>»</w:t>
            </w:r>
            <w:r w:rsidR="00796473">
              <w:rPr>
                <w:rFonts w:ascii="Arial" w:hAnsi="Arial" w:cs="Arial"/>
              </w:rPr>
              <w:t>.</w:t>
            </w:r>
            <w:r w:rsidRPr="00A8405B">
              <w:rPr>
                <w:rFonts w:ascii="Arial" w:hAnsi="Arial" w:cs="Arial"/>
              </w:rPr>
              <w:t xml:space="preserve"> </w:t>
            </w:r>
          </w:p>
          <w:p w14:paraId="43FC8048" w14:textId="31F576DD" w:rsidR="00A8405B" w:rsidRPr="00A8405B" w:rsidRDefault="00A8405B" w:rsidP="00036C0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8405B" w14:paraId="170418F2" w14:textId="77777777" w:rsidTr="00FE69EB">
        <w:trPr>
          <w:gridAfter w:val="1"/>
          <w:wAfter w:w="6225" w:type="dxa"/>
        </w:trPr>
        <w:tc>
          <w:tcPr>
            <w:tcW w:w="8387" w:type="dxa"/>
            <w:gridSpan w:val="2"/>
          </w:tcPr>
          <w:p w14:paraId="6A63F03C" w14:textId="4F8D561D" w:rsidR="00A8405B" w:rsidRPr="00A8405B" w:rsidRDefault="00A8405B" w:rsidP="00036C0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8405B">
              <w:rPr>
                <w:rFonts w:ascii="Arial" w:hAnsi="Arial" w:cs="Arial"/>
              </w:rPr>
              <w:t>Η Βουλή των Αντιπροσώπων ψηφίζει ως ακολούθως:</w:t>
            </w:r>
          </w:p>
        </w:tc>
      </w:tr>
      <w:tr w:rsidR="00A8405B" w14:paraId="586E189F" w14:textId="77777777" w:rsidTr="00FE69EB">
        <w:trPr>
          <w:gridAfter w:val="1"/>
          <w:wAfter w:w="6225" w:type="dxa"/>
        </w:trPr>
        <w:tc>
          <w:tcPr>
            <w:tcW w:w="2140" w:type="dxa"/>
          </w:tcPr>
          <w:p w14:paraId="133DCC04" w14:textId="77777777" w:rsidR="00A8405B" w:rsidRDefault="00A8405B" w:rsidP="00A8405B"/>
        </w:tc>
        <w:tc>
          <w:tcPr>
            <w:tcW w:w="6247" w:type="dxa"/>
          </w:tcPr>
          <w:p w14:paraId="44C86F99" w14:textId="77777777" w:rsidR="00A8405B" w:rsidRDefault="00A8405B" w:rsidP="00A8405B"/>
        </w:tc>
      </w:tr>
      <w:tr w:rsidR="00A8405B" w14:paraId="1CD49AD8" w14:textId="77777777" w:rsidTr="00FE69EB">
        <w:trPr>
          <w:gridAfter w:val="1"/>
          <w:wAfter w:w="6225" w:type="dxa"/>
        </w:trPr>
        <w:tc>
          <w:tcPr>
            <w:tcW w:w="2140" w:type="dxa"/>
          </w:tcPr>
          <w:p w14:paraId="12B37603" w14:textId="7217AD30" w:rsidR="00A8405B" w:rsidRPr="00A8405B" w:rsidRDefault="00A8405B" w:rsidP="00A840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8405B">
              <w:rPr>
                <w:rFonts w:ascii="Arial" w:hAnsi="Arial" w:cs="Arial"/>
                <w:sz w:val="22"/>
                <w:szCs w:val="22"/>
              </w:rPr>
              <w:t>Συνοπτικός τίτλος.</w:t>
            </w:r>
          </w:p>
        </w:tc>
        <w:tc>
          <w:tcPr>
            <w:tcW w:w="6247" w:type="dxa"/>
          </w:tcPr>
          <w:p w14:paraId="09C31A4C" w14:textId="6C888286" w:rsidR="00A8405B" w:rsidRPr="00A8405B" w:rsidRDefault="00A8405B" w:rsidP="00A8405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8405B">
              <w:rPr>
                <w:rFonts w:ascii="Arial" w:hAnsi="Arial" w:cs="Arial"/>
                <w:b/>
                <w:bCs/>
              </w:rPr>
              <w:t>1.</w:t>
            </w:r>
            <w:r w:rsidRPr="00A8405B">
              <w:rPr>
                <w:rFonts w:ascii="Arial" w:hAnsi="Arial" w:cs="Arial"/>
              </w:rPr>
              <w:t xml:space="preserve"> Ο παρών Νόμος θα αναφέρεται ως ο </w:t>
            </w:r>
            <w:r w:rsidR="00FE69EB">
              <w:rPr>
                <w:rFonts w:ascii="Arial" w:hAnsi="Arial" w:cs="Arial"/>
              </w:rPr>
              <w:t>π</w:t>
            </w:r>
            <w:r w:rsidR="00FE69EB" w:rsidRPr="00FE69EB">
              <w:rPr>
                <w:rFonts w:ascii="Arial" w:hAnsi="Arial" w:cs="Arial"/>
              </w:rPr>
              <w:t>ερί της Εφαρμογής του Κανονισμού (ΕΕ) 2017/821 Νόμος του 2026</w:t>
            </w:r>
            <w:r w:rsidRPr="00A8405B">
              <w:rPr>
                <w:rFonts w:ascii="Arial" w:hAnsi="Arial" w:cs="Arial"/>
              </w:rPr>
              <w:t>.</w:t>
            </w:r>
          </w:p>
        </w:tc>
      </w:tr>
      <w:tr w:rsidR="001C549D" w14:paraId="04355917" w14:textId="77777777" w:rsidTr="00FE69EB">
        <w:trPr>
          <w:gridAfter w:val="1"/>
          <w:wAfter w:w="6225" w:type="dxa"/>
        </w:trPr>
        <w:tc>
          <w:tcPr>
            <w:tcW w:w="8387" w:type="dxa"/>
            <w:gridSpan w:val="2"/>
          </w:tcPr>
          <w:p w14:paraId="2E83753C" w14:textId="54990A22" w:rsidR="001C549D" w:rsidRPr="00A8405B" w:rsidRDefault="001C549D" w:rsidP="001C549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C549D">
              <w:rPr>
                <w:rFonts w:ascii="Arial" w:hAnsi="Arial" w:cs="Arial"/>
              </w:rPr>
              <w:t>ΜΕΡΟΣ Ι ΓΕΝΙΚΕΣ ΔΙΑΤΑΞΕΙΣ</w:t>
            </w:r>
          </w:p>
        </w:tc>
      </w:tr>
      <w:tr w:rsidR="00A8405B" w14:paraId="5E9A3000" w14:textId="77777777" w:rsidTr="00FE69EB">
        <w:trPr>
          <w:gridAfter w:val="1"/>
          <w:wAfter w:w="6225" w:type="dxa"/>
        </w:trPr>
        <w:tc>
          <w:tcPr>
            <w:tcW w:w="2140" w:type="dxa"/>
          </w:tcPr>
          <w:p w14:paraId="0DA7761D" w14:textId="2885AD1E" w:rsidR="00A8405B" w:rsidRPr="00A8405B" w:rsidRDefault="00A8405B" w:rsidP="00A840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8405B">
              <w:rPr>
                <w:rFonts w:ascii="Arial" w:hAnsi="Arial" w:cs="Arial"/>
                <w:sz w:val="22"/>
                <w:szCs w:val="22"/>
              </w:rPr>
              <w:t>Ερμηνεία</w:t>
            </w:r>
          </w:p>
        </w:tc>
        <w:tc>
          <w:tcPr>
            <w:tcW w:w="6247" w:type="dxa"/>
          </w:tcPr>
          <w:p w14:paraId="6C6AF732" w14:textId="04B15830" w:rsidR="00A8405B" w:rsidRPr="00A8405B" w:rsidRDefault="00A8405B" w:rsidP="00A8405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203260">
              <w:rPr>
                <w:rFonts w:ascii="Arial" w:hAnsi="Arial" w:cs="Arial"/>
                <w:b/>
                <w:bCs/>
              </w:rPr>
              <w:t>2.</w:t>
            </w:r>
            <w:r w:rsidR="00710CAC">
              <w:rPr>
                <w:rFonts w:ascii="Arial" w:hAnsi="Arial" w:cs="Arial"/>
                <w:b/>
                <w:bCs/>
              </w:rPr>
              <w:t xml:space="preserve"> –(1)</w:t>
            </w:r>
            <w:r>
              <w:rPr>
                <w:rFonts w:ascii="Arial" w:hAnsi="Arial" w:cs="Arial"/>
              </w:rPr>
              <w:t xml:space="preserve"> Για σκοπούς του παρόντος Νόμου, εκτός εάν από το κείμενο προκύπτει διαφορετική έννοια –</w:t>
            </w:r>
          </w:p>
        </w:tc>
      </w:tr>
      <w:tr w:rsidR="00A8405B" w14:paraId="48B60485" w14:textId="77777777" w:rsidTr="00FE69EB">
        <w:trPr>
          <w:gridAfter w:val="1"/>
          <w:wAfter w:w="6225" w:type="dxa"/>
        </w:trPr>
        <w:tc>
          <w:tcPr>
            <w:tcW w:w="2140" w:type="dxa"/>
          </w:tcPr>
          <w:p w14:paraId="6D9F126F" w14:textId="77777777" w:rsidR="00A8405B" w:rsidRPr="00A8405B" w:rsidRDefault="00A8405B" w:rsidP="00A840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47" w:type="dxa"/>
          </w:tcPr>
          <w:p w14:paraId="0A931C6C" w14:textId="77777777" w:rsidR="00A8405B" w:rsidRDefault="00A8405B" w:rsidP="00A8405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8405B" w14:paraId="64B11994" w14:textId="77777777" w:rsidTr="00FE69EB">
        <w:trPr>
          <w:gridAfter w:val="1"/>
          <w:wAfter w:w="6225" w:type="dxa"/>
        </w:trPr>
        <w:tc>
          <w:tcPr>
            <w:tcW w:w="2140" w:type="dxa"/>
          </w:tcPr>
          <w:p w14:paraId="09D83F62" w14:textId="77777777" w:rsidR="00A8405B" w:rsidRPr="00A8405B" w:rsidRDefault="00A8405B" w:rsidP="00A840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47" w:type="dxa"/>
          </w:tcPr>
          <w:p w14:paraId="480436A4" w14:textId="2A90EEF6" w:rsidR="00A8405B" w:rsidRDefault="00A8405B" w:rsidP="00A8405B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«αρμόδια αρχή»</w:t>
            </w:r>
            <w:r>
              <w:t xml:space="preserve"> </w:t>
            </w:r>
            <w:r w:rsidRPr="00A8405B">
              <w:rPr>
                <w:rFonts w:ascii="Arial" w:hAnsi="Arial" w:cs="Arial"/>
              </w:rPr>
              <w:t>σημαίνει το Τμήμα Γεωλογικής Επισκόπησης του Υπουργείου Γεωργίας, Αγροτικής Ανάπτυξης και Περιβάλλοντος</w:t>
            </w:r>
            <w:r>
              <w:rPr>
                <w:rFonts w:ascii="Arial" w:hAnsi="Arial" w:cs="Arial"/>
              </w:rPr>
              <w:t>·</w:t>
            </w:r>
          </w:p>
        </w:tc>
      </w:tr>
      <w:tr w:rsidR="00A8405B" w14:paraId="576C5450" w14:textId="77777777" w:rsidTr="00FE69EB">
        <w:trPr>
          <w:gridAfter w:val="1"/>
          <w:wAfter w:w="6225" w:type="dxa"/>
        </w:trPr>
        <w:tc>
          <w:tcPr>
            <w:tcW w:w="2140" w:type="dxa"/>
          </w:tcPr>
          <w:p w14:paraId="7B164329" w14:textId="77777777" w:rsidR="00A8405B" w:rsidRPr="00A8405B" w:rsidRDefault="00A8405B" w:rsidP="00A840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47" w:type="dxa"/>
          </w:tcPr>
          <w:p w14:paraId="201B6E89" w14:textId="06550044" w:rsidR="00A8405B" w:rsidRPr="001C549D" w:rsidRDefault="001C549D" w:rsidP="00A8405B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«Δημοκρατία» σημαίνει την Κυπριακή Δημοκρατία</w:t>
            </w:r>
            <w:r>
              <w:rPr>
                <w:rFonts w:ascii="Arial" w:hAnsi="Arial" w:cs="Arial"/>
              </w:rPr>
              <w:t>·</w:t>
            </w:r>
          </w:p>
        </w:tc>
      </w:tr>
      <w:tr w:rsidR="00996DC0" w14:paraId="4461B3FA" w14:textId="77777777" w:rsidTr="00FE69EB">
        <w:trPr>
          <w:gridAfter w:val="1"/>
          <w:wAfter w:w="6225" w:type="dxa"/>
        </w:trPr>
        <w:tc>
          <w:tcPr>
            <w:tcW w:w="2140" w:type="dxa"/>
          </w:tcPr>
          <w:p w14:paraId="6A29C164" w14:textId="77777777" w:rsidR="00996DC0" w:rsidRPr="00A8405B" w:rsidRDefault="00996DC0" w:rsidP="00A840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47" w:type="dxa"/>
          </w:tcPr>
          <w:p w14:paraId="5EECFAE3" w14:textId="2138A597" w:rsidR="00996DC0" w:rsidRDefault="00996DC0" w:rsidP="00A8405B">
            <w:pPr>
              <w:spacing w:line="360" w:lineRule="auto"/>
              <w:jc w:val="both"/>
              <w:rPr>
                <w:rFonts w:ascii="Verdana" w:hAnsi="Verdana"/>
                <w:color w:val="000000"/>
                <w:sz w:val="23"/>
                <w:szCs w:val="23"/>
              </w:rPr>
            </w:pPr>
            <w:r w:rsidRPr="00996DC0">
              <w:rPr>
                <w:rFonts w:ascii="Verdana" w:hAnsi="Verdana"/>
                <w:color w:val="000000"/>
                <w:sz w:val="23"/>
                <w:szCs w:val="23"/>
              </w:rPr>
              <w:t>«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Υπουργό</w:t>
            </w:r>
            <w:r w:rsidRPr="00996DC0">
              <w:rPr>
                <w:rFonts w:ascii="Verdana" w:hAnsi="Verdana"/>
                <w:color w:val="000000"/>
                <w:sz w:val="23"/>
                <w:szCs w:val="23"/>
              </w:rPr>
              <w:t xml:space="preserve">ς» σημαίνει τον εκάστοτε </w:t>
            </w:r>
            <w:r w:rsidR="008F7B62">
              <w:rPr>
                <w:rFonts w:ascii="Verdana" w:hAnsi="Verdana"/>
                <w:color w:val="000000"/>
                <w:sz w:val="23"/>
                <w:szCs w:val="23"/>
              </w:rPr>
              <w:t>Υπουργό</w:t>
            </w:r>
            <w:r w:rsidRPr="00996DC0">
              <w:rPr>
                <w:rFonts w:ascii="Verdana" w:hAnsi="Verdana"/>
                <w:color w:val="000000"/>
                <w:sz w:val="23"/>
                <w:szCs w:val="23"/>
              </w:rPr>
              <w:t xml:space="preserve"> του </w:t>
            </w:r>
            <w:r w:rsidR="008F7B62">
              <w:rPr>
                <w:rFonts w:ascii="Verdana" w:hAnsi="Verdana"/>
                <w:color w:val="000000"/>
                <w:sz w:val="23"/>
                <w:szCs w:val="23"/>
              </w:rPr>
              <w:t>Υπουργείου Γεωργίας, Αγροτικής Ανάπτυξης και Περιβάλλοντος</w:t>
            </w:r>
            <w:r w:rsidRPr="00996DC0">
              <w:rPr>
                <w:rFonts w:ascii="Verdana" w:hAnsi="Verdana"/>
                <w:color w:val="000000"/>
                <w:sz w:val="23"/>
                <w:szCs w:val="23"/>
              </w:rPr>
              <w:t>·</w:t>
            </w:r>
          </w:p>
        </w:tc>
      </w:tr>
      <w:tr w:rsidR="00A70023" w14:paraId="6AFADF1B" w14:textId="77777777" w:rsidTr="00FE69EB">
        <w:trPr>
          <w:gridAfter w:val="1"/>
          <w:wAfter w:w="6225" w:type="dxa"/>
        </w:trPr>
        <w:tc>
          <w:tcPr>
            <w:tcW w:w="2140" w:type="dxa"/>
          </w:tcPr>
          <w:p w14:paraId="4BA05C77" w14:textId="77777777" w:rsidR="00A70023" w:rsidRPr="00A8405B" w:rsidRDefault="00A70023" w:rsidP="00A840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47" w:type="dxa"/>
          </w:tcPr>
          <w:p w14:paraId="6208142D" w14:textId="16872C8D" w:rsidR="00A70023" w:rsidRDefault="00A70023" w:rsidP="00A8405B">
            <w:pPr>
              <w:spacing w:line="360" w:lineRule="auto"/>
              <w:jc w:val="both"/>
              <w:rPr>
                <w:rFonts w:ascii="Verdana" w:hAnsi="Verdana"/>
                <w:color w:val="000000"/>
                <w:sz w:val="23"/>
                <w:szCs w:val="23"/>
              </w:rPr>
            </w:pPr>
            <w:r w:rsidRPr="00A70023">
              <w:rPr>
                <w:rFonts w:ascii="Verdana" w:hAnsi="Verdana"/>
                <w:color w:val="000000"/>
                <w:sz w:val="23"/>
                <w:szCs w:val="23"/>
              </w:rPr>
              <w:t>«Δ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ιευθυντής</w:t>
            </w:r>
            <w:r w:rsidRPr="00A70023">
              <w:rPr>
                <w:rFonts w:ascii="Verdana" w:hAnsi="Verdana"/>
                <w:color w:val="000000"/>
                <w:sz w:val="23"/>
                <w:szCs w:val="23"/>
              </w:rPr>
              <w:t xml:space="preserve">» σημαίνει 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τον εκάστοτε Διευθυντή του Τμήματος Γεωλογικής Επισκόπησης</w:t>
            </w:r>
            <w:r w:rsidRPr="00A70023">
              <w:rPr>
                <w:rFonts w:ascii="Verdana" w:hAnsi="Verdana"/>
                <w:color w:val="000000"/>
                <w:sz w:val="23"/>
                <w:szCs w:val="23"/>
              </w:rPr>
              <w:t>·</w:t>
            </w:r>
          </w:p>
        </w:tc>
      </w:tr>
      <w:tr w:rsidR="00FE69EB" w14:paraId="5ADA48BA" w14:textId="77777777" w:rsidTr="00FE69EB">
        <w:trPr>
          <w:gridAfter w:val="1"/>
          <w:wAfter w:w="6225" w:type="dxa"/>
        </w:trPr>
        <w:tc>
          <w:tcPr>
            <w:tcW w:w="2140" w:type="dxa"/>
          </w:tcPr>
          <w:p w14:paraId="189378AB" w14:textId="77777777" w:rsidR="00FE69EB" w:rsidRPr="00A8405B" w:rsidRDefault="00FE69EB" w:rsidP="00A840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47" w:type="dxa"/>
          </w:tcPr>
          <w:p w14:paraId="6C88E586" w14:textId="02B01E61" w:rsidR="00FE69EB" w:rsidRPr="00A70023" w:rsidRDefault="00FE69EB" w:rsidP="00A8405B">
            <w:pPr>
              <w:spacing w:line="360" w:lineRule="auto"/>
              <w:jc w:val="both"/>
              <w:rPr>
                <w:rFonts w:ascii="Verdana" w:hAnsi="Verdana"/>
                <w:color w:val="000000"/>
                <w:sz w:val="23"/>
                <w:szCs w:val="23"/>
              </w:rPr>
            </w:pPr>
            <w:r w:rsidRPr="00FE69EB">
              <w:rPr>
                <w:rFonts w:ascii="Verdana" w:hAnsi="Verdana"/>
                <w:color w:val="000000"/>
                <w:sz w:val="23"/>
                <w:szCs w:val="23"/>
              </w:rPr>
              <w:t>«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Ο</w:t>
            </w:r>
            <w:r w:rsidRPr="00FE69EB">
              <w:rPr>
                <w:rFonts w:ascii="Verdana" w:hAnsi="Verdana"/>
                <w:color w:val="000000"/>
                <w:sz w:val="23"/>
                <w:szCs w:val="23"/>
              </w:rPr>
              <w:t>ικονομικός φορέας» σημαίνει κάθε φυσικό ή νομικό πρόσωπο που εμπίπτει στο πεδίο εφαρμογής του Κανονισμού.</w:t>
            </w:r>
          </w:p>
        </w:tc>
      </w:tr>
      <w:tr w:rsidR="00A8405B" w14:paraId="243308CD" w14:textId="77777777" w:rsidTr="00FE69EB">
        <w:trPr>
          <w:gridAfter w:val="1"/>
          <w:wAfter w:w="6225" w:type="dxa"/>
        </w:trPr>
        <w:tc>
          <w:tcPr>
            <w:tcW w:w="2140" w:type="dxa"/>
          </w:tcPr>
          <w:p w14:paraId="71EB5308" w14:textId="77777777" w:rsidR="00A8405B" w:rsidRPr="00A8405B" w:rsidRDefault="00A8405B" w:rsidP="00A840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47" w:type="dxa"/>
          </w:tcPr>
          <w:p w14:paraId="6BDD4F2B" w14:textId="17B2BD58" w:rsidR="00A8405B" w:rsidRDefault="00FE69EB" w:rsidP="00A8405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E69EB">
              <w:rPr>
                <w:rFonts w:ascii="Arial" w:hAnsi="Arial" w:cs="Arial"/>
              </w:rPr>
              <w:t>«Κανονισμός (ΕΕ) 2017/821» σημαίνει τον Κανονισμό (ΕΕ) 2017/821 του Ευρωπαϊκού Κοινοβουλίου και του Συμβουλίου της 17ης Μαΐου 2017</w:t>
            </w:r>
            <w:r w:rsidR="00A8405B" w:rsidRPr="00A8405B">
              <w:rPr>
                <w:rFonts w:ascii="Arial" w:hAnsi="Arial" w:cs="Arial"/>
              </w:rPr>
              <w:t>.</w:t>
            </w:r>
          </w:p>
        </w:tc>
      </w:tr>
      <w:tr w:rsidR="00FE69EB" w14:paraId="5AA409C7" w14:textId="77777777" w:rsidTr="00FE69EB">
        <w:trPr>
          <w:gridAfter w:val="1"/>
          <w:wAfter w:w="6225" w:type="dxa"/>
        </w:trPr>
        <w:tc>
          <w:tcPr>
            <w:tcW w:w="2140" w:type="dxa"/>
          </w:tcPr>
          <w:p w14:paraId="54E574C4" w14:textId="77777777" w:rsidR="00FE69EB" w:rsidRPr="00A8405B" w:rsidRDefault="00FE69EB" w:rsidP="00A840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47" w:type="dxa"/>
          </w:tcPr>
          <w:p w14:paraId="01BD6A4F" w14:textId="014F93D1" w:rsidR="00FE69EB" w:rsidRDefault="00FE69EB" w:rsidP="00A8405B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(2)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 Όροι οι οποίοι δεν καθορίζονται στον παρόντα Νόμο έχουν την έννοια που αποδίδεται σε αυτούς από τον Κανονισμό (ΕΕ) 2017/821.</w:t>
            </w:r>
          </w:p>
        </w:tc>
      </w:tr>
      <w:tr w:rsidR="00FE69EB" w14:paraId="148686EA" w14:textId="77777777" w:rsidTr="00FE69EB">
        <w:trPr>
          <w:gridAfter w:val="1"/>
          <w:wAfter w:w="6225" w:type="dxa"/>
        </w:trPr>
        <w:tc>
          <w:tcPr>
            <w:tcW w:w="2140" w:type="dxa"/>
          </w:tcPr>
          <w:p w14:paraId="73A6431E" w14:textId="64E66D60" w:rsidR="00FE69EB" w:rsidRPr="00A8405B" w:rsidRDefault="00FE69EB" w:rsidP="00A840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51C9B">
              <w:rPr>
                <w:rFonts w:ascii="Arial" w:hAnsi="Arial" w:cs="Arial"/>
                <w:sz w:val="22"/>
                <w:szCs w:val="22"/>
              </w:rPr>
              <w:t>Αντικείμενο και πεδίο εφαρμογής</w:t>
            </w:r>
          </w:p>
        </w:tc>
        <w:tc>
          <w:tcPr>
            <w:tcW w:w="6247" w:type="dxa"/>
          </w:tcPr>
          <w:p w14:paraId="4C69DE6B" w14:textId="193FA5DA" w:rsidR="00FE69EB" w:rsidRPr="00751C9B" w:rsidRDefault="00FE69EB" w:rsidP="00A8405B">
            <w:pPr>
              <w:spacing w:line="360" w:lineRule="auto"/>
              <w:jc w:val="both"/>
              <w:rPr>
                <w:rFonts w:ascii="Verdana" w:hAnsi="Verdana"/>
                <w:color w:val="000000"/>
                <w:sz w:val="23"/>
                <w:szCs w:val="23"/>
              </w:rPr>
            </w:pPr>
            <w:r w:rsidRPr="00FE69EB">
              <w:rPr>
                <w:rFonts w:ascii="Verdana" w:hAnsi="Verdana"/>
                <w:color w:val="000000"/>
                <w:sz w:val="23"/>
                <w:szCs w:val="23"/>
              </w:rPr>
              <w:t xml:space="preserve">3. Ο παρών Νόμος έχει το ίδιο αντικείμενο και πεδίο εφαρμογής με τον Κανονισμό (ΕΕ) </w:t>
            </w:r>
            <w:r w:rsidR="00A3774C">
              <w:rPr>
                <w:rFonts w:ascii="Verdana" w:hAnsi="Verdana"/>
                <w:color w:val="000000"/>
                <w:sz w:val="23"/>
                <w:szCs w:val="23"/>
              </w:rPr>
              <w:t>2017/821</w:t>
            </w:r>
            <w:r w:rsidRPr="00FE69EB">
              <w:rPr>
                <w:rFonts w:ascii="Verdana" w:hAnsi="Verdana"/>
                <w:color w:val="000000"/>
                <w:sz w:val="23"/>
                <w:szCs w:val="23"/>
              </w:rPr>
              <w:t>.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 xml:space="preserve"> </w:t>
            </w:r>
          </w:p>
        </w:tc>
      </w:tr>
      <w:tr w:rsidR="00FE69EB" w14:paraId="4743913C" w14:textId="77777777" w:rsidTr="00FE69EB">
        <w:trPr>
          <w:gridAfter w:val="1"/>
          <w:wAfter w:w="6225" w:type="dxa"/>
        </w:trPr>
        <w:tc>
          <w:tcPr>
            <w:tcW w:w="2140" w:type="dxa"/>
          </w:tcPr>
          <w:p w14:paraId="09F21470" w14:textId="5CB358BA" w:rsidR="00FE69EB" w:rsidRPr="00A8405B" w:rsidRDefault="00FE69EB" w:rsidP="00A840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51C9B">
              <w:rPr>
                <w:rFonts w:ascii="Arial" w:hAnsi="Arial" w:cs="Arial"/>
                <w:sz w:val="22"/>
                <w:szCs w:val="22"/>
              </w:rPr>
              <w:t>Σκοπός του παρόντος Νόμου</w:t>
            </w:r>
          </w:p>
        </w:tc>
        <w:tc>
          <w:tcPr>
            <w:tcW w:w="6247" w:type="dxa"/>
          </w:tcPr>
          <w:p w14:paraId="5D6517F8" w14:textId="77777777" w:rsidR="00FE69EB" w:rsidRPr="00FE69EB" w:rsidRDefault="00FE69EB" w:rsidP="00751C9B">
            <w:pPr>
              <w:pStyle w:val="NormalWeb"/>
              <w:jc w:val="both"/>
              <w:rPr>
                <w:rFonts w:ascii="Verdana" w:hAnsi="Verdana"/>
                <w:color w:val="000000"/>
                <w:sz w:val="23"/>
                <w:szCs w:val="23"/>
                <w:lang w:val="el-GR"/>
              </w:rPr>
            </w:pPr>
            <w:r w:rsidRPr="00FE69EB">
              <w:rPr>
                <w:rFonts w:ascii="Verdana" w:hAnsi="Verdana"/>
                <w:color w:val="000000"/>
                <w:sz w:val="23"/>
                <w:szCs w:val="23"/>
                <w:lang w:val="el-GR"/>
              </w:rPr>
              <w:t>4.Σκοπός του παρόντος Νόμου είναι-</w:t>
            </w:r>
          </w:p>
          <w:p w14:paraId="0A5576EA" w14:textId="54F792E7" w:rsidR="00FE69EB" w:rsidRPr="00FE69EB" w:rsidRDefault="00FE69EB" w:rsidP="001C549D">
            <w:pPr>
              <w:pStyle w:val="indent1"/>
              <w:ind w:left="450"/>
              <w:jc w:val="both"/>
              <w:rPr>
                <w:rFonts w:ascii="Verdana" w:hAnsi="Verdana"/>
                <w:color w:val="000000"/>
                <w:sz w:val="23"/>
                <w:szCs w:val="23"/>
                <w:lang w:val="el-GR"/>
              </w:rPr>
            </w:pPr>
            <w:r w:rsidRPr="00FE69EB">
              <w:rPr>
                <w:rFonts w:ascii="Verdana" w:hAnsi="Verdana"/>
                <w:color w:val="000000"/>
                <w:sz w:val="23"/>
                <w:szCs w:val="23"/>
                <w:lang w:val="el-GR"/>
              </w:rPr>
              <w:t xml:space="preserve">(α) η αποτελεσματική εφαρμογή των διατάξεων του Κανονισμού (ΕΕ) </w:t>
            </w:r>
            <w:r>
              <w:rPr>
                <w:rFonts w:ascii="Verdana" w:hAnsi="Verdana"/>
                <w:color w:val="000000"/>
                <w:sz w:val="23"/>
                <w:szCs w:val="23"/>
                <w:lang w:val="el-GR"/>
              </w:rPr>
              <w:t>2017/821</w:t>
            </w:r>
          </w:p>
          <w:p w14:paraId="2706B467" w14:textId="7766118A" w:rsidR="00FE69EB" w:rsidRPr="00EA2BB0" w:rsidRDefault="00FE69EB" w:rsidP="00751C9B">
            <w:pPr>
              <w:pStyle w:val="NormalWeb"/>
              <w:jc w:val="both"/>
              <w:rPr>
                <w:rFonts w:ascii="Verdana" w:hAnsi="Verdana"/>
                <w:color w:val="000000"/>
                <w:sz w:val="23"/>
                <w:szCs w:val="23"/>
                <w:lang w:val="el-GR"/>
              </w:rPr>
            </w:pPr>
          </w:p>
        </w:tc>
      </w:tr>
      <w:tr w:rsidR="00FE69EB" w14:paraId="63BE8B25" w14:textId="77777777" w:rsidTr="00FE69EB">
        <w:trPr>
          <w:gridAfter w:val="1"/>
          <w:wAfter w:w="6225" w:type="dxa"/>
        </w:trPr>
        <w:tc>
          <w:tcPr>
            <w:tcW w:w="2140" w:type="dxa"/>
          </w:tcPr>
          <w:p w14:paraId="4E73B9C8" w14:textId="4E640F27" w:rsidR="00FE69EB" w:rsidRPr="00A8405B" w:rsidRDefault="00FE69EB" w:rsidP="00A840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8405B">
              <w:rPr>
                <w:rFonts w:ascii="Arial" w:hAnsi="Arial" w:cs="Arial"/>
                <w:sz w:val="22"/>
                <w:szCs w:val="22"/>
              </w:rPr>
              <w:t>Ορισμός Εθνικής Ενιαίας Αρμόδιας Αρχής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6247" w:type="dxa"/>
          </w:tcPr>
          <w:p w14:paraId="48AB03D3" w14:textId="1F80D54A" w:rsidR="00FE69EB" w:rsidRPr="00FE69EB" w:rsidRDefault="00FE69EB" w:rsidP="00FE69EB">
            <w:pPr>
              <w:pStyle w:val="indent1"/>
              <w:jc w:val="both"/>
              <w:rPr>
                <w:rFonts w:ascii="Verdana" w:hAnsi="Verdana"/>
                <w:color w:val="000000"/>
                <w:sz w:val="23"/>
                <w:szCs w:val="23"/>
                <w:lang w:val="el-GR"/>
              </w:rPr>
            </w:pPr>
            <w:r w:rsidRPr="00FE69EB">
              <w:rPr>
                <w:rFonts w:ascii="Arial" w:hAnsi="Arial" w:cs="Arial"/>
                <w:lang w:val="el-GR"/>
              </w:rPr>
              <w:t>5. Το Τμήμα Γεωλογικής Επισκόπησης ορίζεται ως η εθνική αρμόδια αρχή της Δημοκρατίας</w:t>
            </w:r>
            <w:r>
              <w:rPr>
                <w:rFonts w:ascii="Arial" w:hAnsi="Arial" w:cs="Arial"/>
                <w:lang w:val="el-GR"/>
              </w:rPr>
              <w:t>.</w:t>
            </w:r>
          </w:p>
        </w:tc>
      </w:tr>
      <w:tr w:rsidR="00FE69EB" w14:paraId="03E4124B" w14:textId="77777777" w:rsidTr="00FE69EB">
        <w:trPr>
          <w:gridAfter w:val="1"/>
          <w:wAfter w:w="6225" w:type="dxa"/>
        </w:trPr>
        <w:tc>
          <w:tcPr>
            <w:tcW w:w="2140" w:type="dxa"/>
          </w:tcPr>
          <w:p w14:paraId="6217F029" w14:textId="690F7390" w:rsidR="00FE69EB" w:rsidRPr="00A8405B" w:rsidRDefault="00FE69EB" w:rsidP="00A840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Καθήκοντα Αρμόδιας Αρχής</w:t>
            </w:r>
          </w:p>
        </w:tc>
        <w:tc>
          <w:tcPr>
            <w:tcW w:w="6247" w:type="dxa"/>
          </w:tcPr>
          <w:p w14:paraId="2086976D" w14:textId="77777777" w:rsidR="00FE69EB" w:rsidRPr="00F35C30" w:rsidRDefault="00FE69EB" w:rsidP="00FE69EB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6. </w:t>
            </w:r>
            <w:r w:rsidRPr="00F35C30">
              <w:rPr>
                <w:rFonts w:ascii="Arial" w:hAnsi="Arial" w:cs="Arial"/>
              </w:rPr>
              <w:t>Η Αρμόδια Αρχή:</w:t>
            </w:r>
          </w:p>
          <w:p w14:paraId="4B652FB5" w14:textId="6B785E3A" w:rsidR="00FE69EB" w:rsidRDefault="00FE69EB" w:rsidP="00A8405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E69EB">
              <w:rPr>
                <w:rFonts w:ascii="Arial" w:hAnsi="Arial" w:cs="Arial"/>
              </w:rPr>
              <w:t>(α) διασφαλίζει την εφαρμογή του Κανονισμού,</w:t>
            </w:r>
            <w:r w:rsidRPr="00FE69EB">
              <w:rPr>
                <w:rFonts w:ascii="Arial" w:hAnsi="Arial" w:cs="Arial"/>
              </w:rPr>
              <w:br/>
              <w:t>(β) διενεργεί ελέγχους συμμόρφωσης,</w:t>
            </w:r>
            <w:r w:rsidRPr="00FE69EB">
              <w:rPr>
                <w:rFonts w:ascii="Arial" w:hAnsi="Arial" w:cs="Arial"/>
              </w:rPr>
              <w:br/>
              <w:t>(γ) συνεργάζεται με την Ευρωπαϊκή Επιτροπή και άλλες αρμόδιες αρχές κρατών μελών,</w:t>
            </w:r>
            <w:r w:rsidRPr="00FE69EB">
              <w:rPr>
                <w:rFonts w:ascii="Arial" w:hAnsi="Arial" w:cs="Arial"/>
              </w:rPr>
              <w:br/>
              <w:t>(δ) δύναται να τηρεί μητρώο οικονομικών φορέων.</w:t>
            </w:r>
          </w:p>
        </w:tc>
      </w:tr>
      <w:tr w:rsidR="00FE69EB" w14:paraId="0F6809FC" w14:textId="77777777" w:rsidTr="00FE69EB">
        <w:trPr>
          <w:gridAfter w:val="1"/>
          <w:wAfter w:w="6225" w:type="dxa"/>
        </w:trPr>
        <w:tc>
          <w:tcPr>
            <w:tcW w:w="2140" w:type="dxa"/>
          </w:tcPr>
          <w:p w14:paraId="5F9E6B0F" w14:textId="03C3C345" w:rsidR="00FE69EB" w:rsidRPr="00A8405B" w:rsidRDefault="00FE69EB" w:rsidP="00A840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C549D">
              <w:rPr>
                <w:rFonts w:ascii="Arial" w:hAnsi="Arial" w:cs="Arial"/>
              </w:rPr>
              <w:t>ΜΕΡΟΣ IΙ ΕΞΟΥΣΙΕΣ ΑΡΜΟΔΙΑΣ ΑΡΧΗΣ</w:t>
            </w:r>
          </w:p>
        </w:tc>
        <w:tc>
          <w:tcPr>
            <w:tcW w:w="6247" w:type="dxa"/>
          </w:tcPr>
          <w:p w14:paraId="5B7E17E8" w14:textId="77777777" w:rsidR="00FE69EB" w:rsidRDefault="00FE69EB" w:rsidP="00A8405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FE69EB" w14:paraId="5DDBF605" w14:textId="4208CFE9" w:rsidTr="00FE69EB">
        <w:tc>
          <w:tcPr>
            <w:tcW w:w="8387" w:type="dxa"/>
            <w:gridSpan w:val="2"/>
          </w:tcPr>
          <w:p w14:paraId="0CC432C2" w14:textId="5FDE843B" w:rsidR="00FE69EB" w:rsidRPr="00796473" w:rsidRDefault="00FE69EB" w:rsidP="00A8405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6225" w:type="dxa"/>
          </w:tcPr>
          <w:p w14:paraId="671D0891" w14:textId="77777777" w:rsidR="00FE69EB" w:rsidRDefault="00FE69EB"/>
        </w:tc>
      </w:tr>
      <w:tr w:rsidR="00FE69EB" w14:paraId="31AFCFD5" w14:textId="77777777" w:rsidTr="00FE69EB">
        <w:trPr>
          <w:gridAfter w:val="1"/>
          <w:wAfter w:w="6225" w:type="dxa"/>
        </w:trPr>
        <w:tc>
          <w:tcPr>
            <w:tcW w:w="2140" w:type="dxa"/>
          </w:tcPr>
          <w:p w14:paraId="00E9FE55" w14:textId="4647B978" w:rsidR="00FE69EB" w:rsidRPr="001C549D" w:rsidRDefault="00FE69EB" w:rsidP="00A52B9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C549D">
              <w:rPr>
                <w:rFonts w:ascii="Arial" w:hAnsi="Arial" w:cs="Arial"/>
                <w:sz w:val="22"/>
                <w:szCs w:val="22"/>
              </w:rPr>
              <w:t>Εξουσίες της αρμόδιας αρχής</w:t>
            </w:r>
          </w:p>
        </w:tc>
        <w:tc>
          <w:tcPr>
            <w:tcW w:w="6247" w:type="dxa"/>
          </w:tcPr>
          <w:p w14:paraId="28738C01" w14:textId="6086811A" w:rsidR="00F35C30" w:rsidRPr="00F35C30" w:rsidRDefault="0036637E" w:rsidP="00F35C30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7.- </w:t>
            </w:r>
            <w:r w:rsidR="00F35C30" w:rsidRPr="00F35C30">
              <w:rPr>
                <w:rFonts w:ascii="Arial" w:hAnsi="Arial" w:cs="Arial"/>
              </w:rPr>
              <w:t>(1) Η Αρμόδια Αρχή δύναται να εξουσιοδοτεί λειτουργούς για τη διενέργεια ελέγχων.</w:t>
            </w:r>
          </w:p>
          <w:p w14:paraId="73CED1B6" w14:textId="5C2EAA94" w:rsidR="00F35C30" w:rsidRPr="00F35C30" w:rsidRDefault="00F35C30" w:rsidP="00F35C3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35C30">
              <w:rPr>
                <w:rFonts w:ascii="Arial" w:hAnsi="Arial" w:cs="Arial"/>
              </w:rPr>
              <w:t xml:space="preserve">(2) Οι εξουσιοδοτημένοι λειτουργοί </w:t>
            </w:r>
            <w:r w:rsidR="00A3774C">
              <w:rPr>
                <w:rFonts w:ascii="Arial" w:hAnsi="Arial" w:cs="Arial"/>
              </w:rPr>
              <w:t xml:space="preserve">ή εξουσιοδοτημένοι αντιπρόσωποί τους </w:t>
            </w:r>
            <w:r w:rsidRPr="00F35C30">
              <w:rPr>
                <w:rFonts w:ascii="Arial" w:hAnsi="Arial" w:cs="Arial"/>
              </w:rPr>
              <w:t>δύνανται:</w:t>
            </w:r>
          </w:p>
          <w:p w14:paraId="60501AAB" w14:textId="77777777" w:rsidR="00F35C30" w:rsidRPr="00F35C30" w:rsidRDefault="00F35C30" w:rsidP="00F35C30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F35C30">
              <w:rPr>
                <w:rFonts w:ascii="Arial" w:hAnsi="Arial" w:cs="Arial"/>
              </w:rPr>
              <w:t>να εισέρχονται σε υποστατικά σε εύλογο χρόνο,</w:t>
            </w:r>
          </w:p>
          <w:p w14:paraId="7C1BED28" w14:textId="77777777" w:rsidR="00F35C30" w:rsidRPr="00F35C30" w:rsidRDefault="00F35C30" w:rsidP="00F35C30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F35C30">
              <w:rPr>
                <w:rFonts w:ascii="Arial" w:hAnsi="Arial" w:cs="Arial"/>
              </w:rPr>
              <w:t>να ζητούν έγγραφα και πληροφορίες,</w:t>
            </w:r>
          </w:p>
          <w:p w14:paraId="56660BF8" w14:textId="77777777" w:rsidR="00F35C30" w:rsidRPr="00F35C30" w:rsidRDefault="00F35C30" w:rsidP="00F35C30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F35C30">
              <w:rPr>
                <w:rFonts w:ascii="Arial" w:hAnsi="Arial" w:cs="Arial"/>
              </w:rPr>
              <w:lastRenderedPageBreak/>
              <w:t>να διενεργούν επιθεωρήσεις,</w:t>
            </w:r>
          </w:p>
          <w:p w14:paraId="23E60D6D" w14:textId="77777777" w:rsidR="00F35C30" w:rsidRPr="00F35C30" w:rsidRDefault="00F35C30" w:rsidP="00F35C30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F35C30">
              <w:rPr>
                <w:rFonts w:ascii="Arial" w:hAnsi="Arial" w:cs="Arial"/>
              </w:rPr>
              <w:t>να λαμβάνουν αντίγραφα εγγράφων.</w:t>
            </w:r>
          </w:p>
          <w:p w14:paraId="4B9DCA64" w14:textId="77777777" w:rsidR="00F35C30" w:rsidRPr="00F35C30" w:rsidRDefault="00F35C30" w:rsidP="00F35C3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35C30">
              <w:rPr>
                <w:rFonts w:ascii="Arial" w:hAnsi="Arial" w:cs="Arial"/>
              </w:rPr>
              <w:t>(3) Οι οικονομικοί φορείς υποχρεούνται να συνεργάζονται.</w:t>
            </w:r>
          </w:p>
          <w:p w14:paraId="2BCEA57F" w14:textId="1FDE122C" w:rsidR="00FE69EB" w:rsidRPr="001C549D" w:rsidRDefault="00FE69EB" w:rsidP="00A52B9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FE69EB" w14:paraId="4F8328A7" w14:textId="77777777" w:rsidTr="00FE69EB">
        <w:trPr>
          <w:gridAfter w:val="1"/>
          <w:wAfter w:w="6225" w:type="dxa"/>
        </w:trPr>
        <w:tc>
          <w:tcPr>
            <w:tcW w:w="2140" w:type="dxa"/>
          </w:tcPr>
          <w:p w14:paraId="0C74CED5" w14:textId="4D2345E4" w:rsidR="00FE69EB" w:rsidRPr="00A8405B" w:rsidRDefault="00FE69EB" w:rsidP="00A52B9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47" w:type="dxa"/>
          </w:tcPr>
          <w:p w14:paraId="782F7407" w14:textId="5D3D2A32" w:rsidR="00FE69EB" w:rsidRDefault="00FE69EB" w:rsidP="00A52B9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FE69EB" w14:paraId="0D53FB7A" w14:textId="77777777" w:rsidTr="00FE69EB">
        <w:trPr>
          <w:gridAfter w:val="1"/>
          <w:wAfter w:w="6225" w:type="dxa"/>
        </w:trPr>
        <w:tc>
          <w:tcPr>
            <w:tcW w:w="2140" w:type="dxa"/>
          </w:tcPr>
          <w:p w14:paraId="75BB6F19" w14:textId="32778ACA" w:rsidR="00FE69EB" w:rsidRPr="00A8405B" w:rsidRDefault="00F35C30" w:rsidP="00A52B9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35C30">
              <w:rPr>
                <w:rFonts w:ascii="Arial" w:hAnsi="Arial" w:cs="Arial"/>
                <w:sz w:val="22"/>
                <w:szCs w:val="22"/>
              </w:rPr>
              <w:t>Υποχρέωση Συμμόρφωσης</w:t>
            </w:r>
          </w:p>
        </w:tc>
        <w:tc>
          <w:tcPr>
            <w:tcW w:w="6247" w:type="dxa"/>
          </w:tcPr>
          <w:p w14:paraId="32A20985" w14:textId="18E4F16C" w:rsidR="00FE69EB" w:rsidRDefault="00F35C30" w:rsidP="00A52B9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  <w:r w:rsidR="0036637E">
              <w:rPr>
                <w:rFonts w:ascii="Arial" w:hAnsi="Arial" w:cs="Arial"/>
              </w:rPr>
              <w:t xml:space="preserve"> </w:t>
            </w:r>
            <w:r w:rsidRPr="00F35C30">
              <w:rPr>
                <w:rFonts w:ascii="Arial" w:hAnsi="Arial" w:cs="Arial"/>
              </w:rPr>
              <w:t>Οι οικονομικοί φορείς υποχρεούνται να συμμορφώνονται με τις διατάξεις του Κανονισμού (ΕΕ) 2017/821.</w:t>
            </w:r>
          </w:p>
        </w:tc>
      </w:tr>
      <w:tr w:rsidR="00FE69EB" w14:paraId="70B6CD87" w14:textId="77777777" w:rsidTr="00FE69EB">
        <w:trPr>
          <w:gridAfter w:val="1"/>
          <w:wAfter w:w="6225" w:type="dxa"/>
        </w:trPr>
        <w:tc>
          <w:tcPr>
            <w:tcW w:w="2140" w:type="dxa"/>
          </w:tcPr>
          <w:p w14:paraId="69E327B9" w14:textId="7DF14F68" w:rsidR="00FE69EB" w:rsidRPr="00A8405B" w:rsidRDefault="00FE69EB" w:rsidP="00A52B9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47" w:type="dxa"/>
          </w:tcPr>
          <w:p w14:paraId="4A77CB15" w14:textId="2D8034AE" w:rsidR="00FE69EB" w:rsidRPr="0030685C" w:rsidRDefault="00FE69EB" w:rsidP="00A52B9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FE69EB" w14:paraId="02628C93" w14:textId="77777777" w:rsidTr="00FE69EB">
        <w:trPr>
          <w:gridAfter w:val="1"/>
          <w:wAfter w:w="6225" w:type="dxa"/>
        </w:trPr>
        <w:tc>
          <w:tcPr>
            <w:tcW w:w="2140" w:type="dxa"/>
          </w:tcPr>
          <w:p w14:paraId="2FF79946" w14:textId="2A71C045" w:rsidR="00FE69EB" w:rsidRPr="00A8405B" w:rsidRDefault="00FE69EB" w:rsidP="00A52B9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B7DE1">
              <w:rPr>
                <w:rFonts w:ascii="Arial" w:hAnsi="Arial" w:cs="Arial"/>
              </w:rPr>
              <w:t>ΜΕΡΟΣ ΙII ΠΑΡΑΒΑΣΕΙΣ, ΑΔΙΚΗΜΑΤΑ ΚΑΙ ΠΟΙΝΕΣ</w:t>
            </w:r>
          </w:p>
        </w:tc>
        <w:tc>
          <w:tcPr>
            <w:tcW w:w="6247" w:type="dxa"/>
          </w:tcPr>
          <w:p w14:paraId="48BFD531" w14:textId="77777777" w:rsidR="00FE69EB" w:rsidRDefault="00FE69EB" w:rsidP="00A52B9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FE69EB" w14:paraId="3145CCCD" w14:textId="68E9CE5C" w:rsidTr="00FE69EB">
        <w:tc>
          <w:tcPr>
            <w:tcW w:w="8387" w:type="dxa"/>
            <w:gridSpan w:val="2"/>
          </w:tcPr>
          <w:p w14:paraId="4F9C1105" w14:textId="3D4A0AE0" w:rsidR="00FE69EB" w:rsidRDefault="00FE69EB" w:rsidP="00FB7D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225" w:type="dxa"/>
          </w:tcPr>
          <w:p w14:paraId="6C9EA192" w14:textId="75EDC275" w:rsidR="00FE69EB" w:rsidRDefault="00FE69EB"/>
        </w:tc>
      </w:tr>
      <w:tr w:rsidR="00FE69EB" w14:paraId="17C9ACF1" w14:textId="77777777" w:rsidTr="00FE69EB">
        <w:trPr>
          <w:gridAfter w:val="1"/>
          <w:wAfter w:w="6225" w:type="dxa"/>
        </w:trPr>
        <w:tc>
          <w:tcPr>
            <w:tcW w:w="2140" w:type="dxa"/>
          </w:tcPr>
          <w:p w14:paraId="7AA70D81" w14:textId="33E1DFA7" w:rsidR="00FE69EB" w:rsidRPr="00A8405B" w:rsidRDefault="00FE69EB" w:rsidP="00A52B9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8405B">
              <w:rPr>
                <w:rFonts w:ascii="Arial" w:hAnsi="Arial" w:cs="Arial"/>
                <w:sz w:val="22"/>
                <w:szCs w:val="22"/>
              </w:rPr>
              <w:t>Διοικητικές Κυρώσεις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6247" w:type="dxa"/>
          </w:tcPr>
          <w:p w14:paraId="623C89FF" w14:textId="77777777" w:rsidR="00F60A81" w:rsidRDefault="00FE69EB" w:rsidP="00F60A8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6637E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.–</w:t>
            </w:r>
            <w:r>
              <w:t xml:space="preserve"> </w:t>
            </w:r>
            <w:r w:rsidRPr="00A8405B">
              <w:rPr>
                <w:rFonts w:ascii="Arial" w:hAnsi="Arial" w:cs="Arial"/>
              </w:rPr>
              <w:t xml:space="preserve">(1) </w:t>
            </w:r>
            <w:r w:rsidR="00F60A81" w:rsidRPr="00F60A81">
              <w:rPr>
                <w:rFonts w:ascii="Arial" w:hAnsi="Arial" w:cs="Arial"/>
              </w:rPr>
              <w:t>Σε περίπτωση παράβασης των διατάξεων του παρόντος Νόμου ή/και του Κανονισμού, η Αρμόδια Αρχή δύναται να επιβάλλει τις ακόλουθες διοικητικές κυρώσεις:</w:t>
            </w:r>
          </w:p>
          <w:p w14:paraId="5BFE6268" w14:textId="77777777" w:rsidR="00005927" w:rsidRDefault="00005927" w:rsidP="00F60A8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534D12D7" w14:textId="40A51E1B" w:rsidR="00005927" w:rsidRDefault="00005927" w:rsidP="00F60A8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(α) </w:t>
            </w:r>
            <w:r w:rsidRPr="00005927">
              <w:rPr>
                <w:rFonts w:ascii="Arial" w:hAnsi="Arial" w:cs="Arial"/>
              </w:rPr>
              <w:t>να απευθύνει γραπτή προειδοποίηση προς τον παραβάτη, καλώντας τον να τερματίσει την παράβαση και να συμμορφωθεί με τις διατάξεις του παρόντος Νόμου ή/και του Κανονισμού εντός εύλογης προθεσμίας που καθορίζεται στην προειδοποίηση</w:t>
            </w:r>
          </w:p>
          <w:p w14:paraId="1CC96333" w14:textId="77777777" w:rsidR="00F60A81" w:rsidRDefault="00F60A81" w:rsidP="00F60A8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559113FB" w14:textId="726B6F4A" w:rsidR="00F60A81" w:rsidRDefault="00F60A81" w:rsidP="00F60A8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60A81">
              <w:rPr>
                <w:rFonts w:ascii="Arial" w:hAnsi="Arial" w:cs="Arial"/>
              </w:rPr>
              <w:t>(</w:t>
            </w:r>
            <w:r w:rsidR="00005927">
              <w:rPr>
                <w:rFonts w:ascii="Arial" w:hAnsi="Arial" w:cs="Arial"/>
              </w:rPr>
              <w:t>β</w:t>
            </w:r>
            <w:r w:rsidRPr="00F60A81">
              <w:rPr>
                <w:rFonts w:ascii="Arial" w:hAnsi="Arial" w:cs="Arial"/>
              </w:rPr>
              <w:t xml:space="preserve">) σε περίπτωση άρνησης χορήγησης πληροφοριών, στοιχείων, εγγράφων ή άλλου υλικού που ζητείται νόμιμα από τους </w:t>
            </w:r>
            <w:r w:rsidR="00A3774C">
              <w:rPr>
                <w:rFonts w:ascii="Arial" w:hAnsi="Arial" w:cs="Arial"/>
              </w:rPr>
              <w:t>Εξουσιοδοτημένους Λειτουργούς</w:t>
            </w:r>
            <w:r w:rsidRPr="00F60A81">
              <w:rPr>
                <w:rFonts w:ascii="Arial" w:hAnsi="Arial" w:cs="Arial"/>
              </w:rPr>
              <w:t xml:space="preserve"> ή άρνησης παροχής πρόσβασης σε χώρους, εγκαταστάσεις ή εξοπλισμό για σκοπούς διενέργειας ελέγχου ή επιθεώρησης, </w:t>
            </w:r>
            <w:r w:rsidR="00234BE3" w:rsidRPr="00234BE3">
              <w:rPr>
                <w:rFonts w:ascii="Arial" w:hAnsi="Arial" w:cs="Arial"/>
              </w:rPr>
              <w:t>διοικητικό πρόστιμο</w:t>
            </w:r>
            <w:r w:rsidR="00234BE3">
              <w:rPr>
                <w:rFonts w:ascii="Arial" w:hAnsi="Arial" w:cs="Arial"/>
              </w:rPr>
              <w:t xml:space="preserve"> </w:t>
            </w:r>
            <w:r w:rsidRPr="00F60A81">
              <w:rPr>
                <w:rFonts w:ascii="Arial" w:hAnsi="Arial" w:cs="Arial"/>
              </w:rPr>
              <w:t xml:space="preserve">ύψους από </w:t>
            </w:r>
            <w:r w:rsidR="00952FFE">
              <w:rPr>
                <w:rFonts w:ascii="Arial" w:hAnsi="Arial" w:cs="Arial"/>
              </w:rPr>
              <w:t>πεντακόσια</w:t>
            </w:r>
            <w:r w:rsidRPr="00F60A81">
              <w:rPr>
                <w:rFonts w:ascii="Arial" w:hAnsi="Arial" w:cs="Arial"/>
              </w:rPr>
              <w:t xml:space="preserve"> ευρώ (€</w:t>
            </w:r>
            <w:r w:rsidR="00952FFE">
              <w:rPr>
                <w:rFonts w:ascii="Arial" w:hAnsi="Arial" w:cs="Arial"/>
              </w:rPr>
              <w:t>500</w:t>
            </w:r>
            <w:r w:rsidRPr="00F60A81">
              <w:rPr>
                <w:rFonts w:ascii="Arial" w:hAnsi="Arial" w:cs="Arial"/>
              </w:rPr>
              <w:t xml:space="preserve">) μέχρι δέκα χιλιάδες ευρώ (€10.000) ή/και </w:t>
            </w:r>
            <w:r w:rsidR="00234BE3" w:rsidRPr="00234BE3">
              <w:rPr>
                <w:rFonts w:ascii="Arial" w:hAnsi="Arial" w:cs="Arial"/>
              </w:rPr>
              <w:t>διοικητικό πρόστιμο</w:t>
            </w:r>
            <w:r w:rsidRPr="00F60A81">
              <w:rPr>
                <w:rFonts w:ascii="Arial" w:hAnsi="Arial" w:cs="Arial"/>
              </w:rPr>
              <w:t xml:space="preserve"> ύψους διακοσίων </w:t>
            </w:r>
            <w:r w:rsidRPr="00F60A81">
              <w:rPr>
                <w:rFonts w:ascii="Arial" w:hAnsi="Arial" w:cs="Arial"/>
              </w:rPr>
              <w:lastRenderedPageBreak/>
              <w:t>ευρώ (€200) για κάθε ημέρα συνέχισης της παράβασης μέχρι τον τερματισμό της·</w:t>
            </w:r>
          </w:p>
          <w:p w14:paraId="2C78B498" w14:textId="77777777" w:rsidR="00F60A81" w:rsidRPr="00F60A81" w:rsidRDefault="00F60A81" w:rsidP="00F60A8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39B86C69" w14:textId="11444591" w:rsidR="00F60A81" w:rsidRPr="00F60A81" w:rsidRDefault="00F60A81" w:rsidP="00F60A8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60A81">
              <w:rPr>
                <w:rFonts w:ascii="Arial" w:hAnsi="Arial" w:cs="Arial"/>
              </w:rPr>
              <w:t>(</w:t>
            </w:r>
            <w:r w:rsidR="00005927">
              <w:rPr>
                <w:rFonts w:ascii="Arial" w:hAnsi="Arial" w:cs="Arial"/>
              </w:rPr>
              <w:t>γ</w:t>
            </w:r>
            <w:r w:rsidRPr="00F60A81">
              <w:rPr>
                <w:rFonts w:ascii="Arial" w:hAnsi="Arial" w:cs="Arial"/>
              </w:rPr>
              <w:t xml:space="preserve">) σε περίπτωση άρνησης συμμόρφωσης με τις υποχρεώσεις που απορρέουν από τον Κανονισμό ή από οδηγίες, αποφάσεις ή εντολές που εκδίδονται δυνάμει αυτού, </w:t>
            </w:r>
            <w:r w:rsidR="00234BE3" w:rsidRPr="00234BE3">
              <w:rPr>
                <w:rFonts w:ascii="Arial" w:hAnsi="Arial" w:cs="Arial"/>
              </w:rPr>
              <w:t>διοικητικό πρόστιμο</w:t>
            </w:r>
            <w:r w:rsidR="00234BE3">
              <w:rPr>
                <w:rFonts w:ascii="Arial" w:hAnsi="Arial" w:cs="Arial"/>
              </w:rPr>
              <w:t xml:space="preserve"> </w:t>
            </w:r>
            <w:r w:rsidRPr="00F60A81">
              <w:rPr>
                <w:rFonts w:ascii="Arial" w:hAnsi="Arial" w:cs="Arial"/>
              </w:rPr>
              <w:t xml:space="preserve">ύψους από </w:t>
            </w:r>
            <w:r w:rsidR="00952FFE">
              <w:rPr>
                <w:rFonts w:ascii="Arial" w:hAnsi="Arial" w:cs="Arial"/>
              </w:rPr>
              <w:t>δύο</w:t>
            </w:r>
            <w:r w:rsidRPr="00F60A81">
              <w:rPr>
                <w:rFonts w:ascii="Arial" w:hAnsi="Arial" w:cs="Arial"/>
              </w:rPr>
              <w:t xml:space="preserve"> χιλιάδες ευρώ (€</w:t>
            </w:r>
            <w:r w:rsidR="00D97710" w:rsidRPr="00D97710">
              <w:rPr>
                <w:rFonts w:ascii="Arial" w:hAnsi="Arial" w:cs="Arial"/>
              </w:rPr>
              <w:t>2</w:t>
            </w:r>
            <w:r w:rsidRPr="00F60A81">
              <w:rPr>
                <w:rFonts w:ascii="Arial" w:hAnsi="Arial" w:cs="Arial"/>
              </w:rPr>
              <w:t>.000) μέχρι πενήντα χιλιάδες ευρώ (€50.000)·</w:t>
            </w:r>
          </w:p>
          <w:p w14:paraId="7323C505" w14:textId="77777777" w:rsidR="00F60A81" w:rsidRDefault="00F60A81" w:rsidP="00F60A8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60A81">
              <w:rPr>
                <w:rFonts w:ascii="Arial" w:hAnsi="Arial" w:cs="Arial"/>
              </w:rPr>
              <w:t>(γ) σε περίπτωση εμμένουσας ή επαναλαμβανόμενης άρνησης συμμόρφωσης με τις υποχρεώσεις του Κανονισμού, προσωρινή αναστολή της λειτουργίας του συνόλου ή μέρους της δραστηριότητας της επιχείρησης για χρονικό διάστημα που καθορίζει η Αρμόδια Αρχή ή μέχρι την πλήρη συμμόρφωση με τις υποχρεώσεις αυτές.</w:t>
            </w:r>
          </w:p>
          <w:p w14:paraId="11CB5201" w14:textId="77777777" w:rsidR="00F60A81" w:rsidRPr="00F60A81" w:rsidRDefault="00F60A81" w:rsidP="00F60A8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75BE121C" w14:textId="0092FDA8" w:rsidR="00FE69EB" w:rsidRDefault="00F35C30" w:rsidP="00FB7DE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35C30">
              <w:rPr>
                <w:rFonts w:ascii="Arial" w:hAnsi="Arial" w:cs="Arial"/>
              </w:rPr>
              <w:t>(2) Πριν την επιβολή οποιασδήποτε διοικητικής κύρωσης, παρέχεται στον επηρεαζόμενο οικονομικό φορέα δικαίωμα ακρόασης.</w:t>
            </w:r>
          </w:p>
        </w:tc>
      </w:tr>
      <w:tr w:rsidR="00FE69EB" w14:paraId="6CB40BA9" w14:textId="77777777" w:rsidTr="00FE69EB">
        <w:trPr>
          <w:gridAfter w:val="1"/>
          <w:wAfter w:w="6225" w:type="dxa"/>
        </w:trPr>
        <w:tc>
          <w:tcPr>
            <w:tcW w:w="2140" w:type="dxa"/>
          </w:tcPr>
          <w:p w14:paraId="4033605F" w14:textId="77777777" w:rsidR="00FE69EB" w:rsidRPr="00A8405B" w:rsidRDefault="00FE69EB" w:rsidP="00A52B9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47" w:type="dxa"/>
          </w:tcPr>
          <w:p w14:paraId="0E04E439" w14:textId="0D483319" w:rsidR="00FE69EB" w:rsidRDefault="00FE69EB" w:rsidP="00A52B9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FE69EB" w14:paraId="114E374B" w14:textId="77777777" w:rsidTr="00FE69EB">
        <w:trPr>
          <w:gridAfter w:val="1"/>
          <w:wAfter w:w="6225" w:type="dxa"/>
          <w:trHeight w:val="70"/>
        </w:trPr>
        <w:tc>
          <w:tcPr>
            <w:tcW w:w="2140" w:type="dxa"/>
          </w:tcPr>
          <w:p w14:paraId="25C28D22" w14:textId="1C2E9C51" w:rsidR="00FE69EB" w:rsidRPr="00A8405B" w:rsidRDefault="00FE69EB" w:rsidP="00A52B9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F7B62">
              <w:rPr>
                <w:rFonts w:ascii="Arial" w:hAnsi="Arial" w:cs="Arial"/>
              </w:rPr>
              <w:t>ΜΕΡΟΣ V ΠΟΙΚΙΛΕΣ ΔΙΑΤΑΞΕΙΣ</w:t>
            </w:r>
          </w:p>
        </w:tc>
        <w:tc>
          <w:tcPr>
            <w:tcW w:w="6247" w:type="dxa"/>
          </w:tcPr>
          <w:p w14:paraId="33AD1011" w14:textId="432F9C87" w:rsidR="00FE69EB" w:rsidRDefault="00FE69EB" w:rsidP="00996DC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FE69EB" w14:paraId="0599473D" w14:textId="77777777" w:rsidTr="00FE69EB">
        <w:trPr>
          <w:gridAfter w:val="1"/>
          <w:wAfter w:w="6225" w:type="dxa"/>
          <w:trHeight w:val="70"/>
        </w:trPr>
        <w:tc>
          <w:tcPr>
            <w:tcW w:w="2140" w:type="dxa"/>
          </w:tcPr>
          <w:p w14:paraId="3059CA90" w14:textId="77777777" w:rsidR="00FE69EB" w:rsidRPr="00A8405B" w:rsidRDefault="00FE69EB" w:rsidP="00A52B9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47" w:type="dxa"/>
          </w:tcPr>
          <w:p w14:paraId="7FBCB5D9" w14:textId="2AEFC9C7" w:rsidR="00FE69EB" w:rsidRDefault="00FE69EB" w:rsidP="00A52B9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FE69EB" w14:paraId="54788B3C" w14:textId="77777777" w:rsidTr="00FE69EB">
        <w:trPr>
          <w:gridAfter w:val="1"/>
          <w:wAfter w:w="6225" w:type="dxa"/>
          <w:trHeight w:val="70"/>
        </w:trPr>
        <w:tc>
          <w:tcPr>
            <w:tcW w:w="2140" w:type="dxa"/>
          </w:tcPr>
          <w:p w14:paraId="10E52D9B" w14:textId="00BD09A2" w:rsidR="00FE69EB" w:rsidRPr="00A8405B" w:rsidRDefault="00F35C30" w:rsidP="00A52B9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Έκδοση Κανονισμών</w:t>
            </w:r>
          </w:p>
        </w:tc>
        <w:tc>
          <w:tcPr>
            <w:tcW w:w="6247" w:type="dxa"/>
          </w:tcPr>
          <w:p w14:paraId="41276797" w14:textId="4CD55EE3" w:rsidR="00F35C30" w:rsidRPr="00F60A81" w:rsidRDefault="00F35C30" w:rsidP="00F35C30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11. </w:t>
            </w:r>
            <w:r w:rsidRPr="00F35C30">
              <w:rPr>
                <w:rFonts w:ascii="Arial" w:hAnsi="Arial" w:cs="Arial"/>
              </w:rPr>
              <w:t>Το Υπουργικό Συμβούλιο δύναται να εκδίδει Κανονισμούς για την καλύτερη εφαρμογή του παρόντος Νόμου, περιλαμβανομένων:</w:t>
            </w:r>
          </w:p>
          <w:p w14:paraId="1FBDEAA4" w14:textId="586DB264" w:rsidR="00F35C30" w:rsidRPr="00F35C30" w:rsidRDefault="003F66AF" w:rsidP="00F35C30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(α) διαδικασιών ελέγχου</w:t>
            </w:r>
            <w:r w:rsidR="00F35C30" w:rsidRPr="00F35C30">
              <w:rPr>
                <w:rFonts w:ascii="Arial" w:hAnsi="Arial" w:cs="Arial"/>
              </w:rPr>
              <w:br/>
              <w:t>(β) λεπτομερειών επιβολής διοικητικών κυρώσεων,</w:t>
            </w:r>
            <w:r w:rsidR="00F35C30" w:rsidRPr="00F35C30">
              <w:rPr>
                <w:rFonts w:ascii="Arial" w:hAnsi="Arial" w:cs="Arial"/>
              </w:rPr>
              <w:br/>
              <w:t>(γ) οποιουδήποτε άλλου θέματος απαιτείται.</w:t>
            </w:r>
          </w:p>
          <w:p w14:paraId="43133F84" w14:textId="29E89AB6" w:rsidR="00FE69EB" w:rsidRPr="00203260" w:rsidRDefault="00FE69EB" w:rsidP="00A52B9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FE69EB" w14:paraId="373A5D01" w14:textId="77777777" w:rsidTr="00FE69EB">
        <w:trPr>
          <w:gridAfter w:val="1"/>
          <w:wAfter w:w="6225" w:type="dxa"/>
          <w:trHeight w:val="70"/>
        </w:trPr>
        <w:tc>
          <w:tcPr>
            <w:tcW w:w="2140" w:type="dxa"/>
          </w:tcPr>
          <w:p w14:paraId="2F82664C" w14:textId="77777777" w:rsidR="00FE69EB" w:rsidRPr="00A8405B" w:rsidRDefault="00FE69EB" w:rsidP="00A52B9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47" w:type="dxa"/>
          </w:tcPr>
          <w:p w14:paraId="389B41DC" w14:textId="05D9E739" w:rsidR="00FE69EB" w:rsidRPr="00203260" w:rsidRDefault="00FE69EB" w:rsidP="00A52B9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FE69EB" w14:paraId="71EC7D5A" w14:textId="77777777" w:rsidTr="00FE69EB">
        <w:trPr>
          <w:gridAfter w:val="1"/>
          <w:wAfter w:w="6225" w:type="dxa"/>
          <w:trHeight w:val="70"/>
        </w:trPr>
        <w:tc>
          <w:tcPr>
            <w:tcW w:w="2140" w:type="dxa"/>
          </w:tcPr>
          <w:p w14:paraId="550EBF29" w14:textId="2FAD3865" w:rsidR="00FE69EB" w:rsidRPr="00A8405B" w:rsidRDefault="00F35C30" w:rsidP="00A52B9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35C30">
              <w:rPr>
                <w:rFonts w:ascii="Arial" w:hAnsi="Arial" w:cs="Arial"/>
                <w:sz w:val="22"/>
                <w:szCs w:val="22"/>
              </w:rPr>
              <w:t>Έναρξη Ισχύος</w:t>
            </w:r>
          </w:p>
        </w:tc>
        <w:tc>
          <w:tcPr>
            <w:tcW w:w="6247" w:type="dxa"/>
          </w:tcPr>
          <w:p w14:paraId="31C872E5" w14:textId="72F7C0D2" w:rsidR="00FE69EB" w:rsidRPr="00203260" w:rsidRDefault="00F35C30" w:rsidP="00A52B9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12. </w:t>
            </w:r>
            <w:r w:rsidRPr="00F35C30">
              <w:rPr>
                <w:rFonts w:ascii="Arial" w:hAnsi="Arial" w:cs="Arial"/>
              </w:rPr>
              <w:t>Ο παρών Νόμος τίθεται σε ισχύ με τη δημοσίευσή του στην Επίσημη Εφημερίδα της Δημοκρατίας.</w:t>
            </w:r>
          </w:p>
        </w:tc>
      </w:tr>
      <w:tr w:rsidR="00FE69EB" w14:paraId="07A5246D" w14:textId="77777777" w:rsidTr="00FE69EB">
        <w:trPr>
          <w:gridAfter w:val="1"/>
          <w:wAfter w:w="6225" w:type="dxa"/>
          <w:trHeight w:val="70"/>
        </w:trPr>
        <w:tc>
          <w:tcPr>
            <w:tcW w:w="2140" w:type="dxa"/>
          </w:tcPr>
          <w:p w14:paraId="1891CE73" w14:textId="77777777" w:rsidR="00FE69EB" w:rsidRPr="00A8405B" w:rsidRDefault="00FE69EB" w:rsidP="00A52B9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47" w:type="dxa"/>
          </w:tcPr>
          <w:p w14:paraId="2CA9C2DB" w14:textId="77777777" w:rsidR="00FE69EB" w:rsidRPr="00203260" w:rsidRDefault="00FE69EB" w:rsidP="00A52B9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2CF25028" w14:textId="77777777" w:rsidR="00F87973" w:rsidRPr="00E744CB" w:rsidRDefault="00F87973" w:rsidP="001944DB">
      <w:pPr>
        <w:rPr>
          <w:rFonts w:ascii="Arial" w:hAnsi="Arial" w:cs="Arial"/>
        </w:rPr>
      </w:pPr>
    </w:p>
    <w:sectPr w:rsidR="00F87973" w:rsidRPr="00E744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4594D"/>
    <w:multiLevelType w:val="multilevel"/>
    <w:tmpl w:val="4C082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6D6AF0"/>
    <w:multiLevelType w:val="multilevel"/>
    <w:tmpl w:val="87483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C44958"/>
    <w:multiLevelType w:val="multilevel"/>
    <w:tmpl w:val="EAB6F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463FDE"/>
    <w:multiLevelType w:val="multilevel"/>
    <w:tmpl w:val="B1B88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943DF6"/>
    <w:multiLevelType w:val="hybridMultilevel"/>
    <w:tmpl w:val="AA6203D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15954"/>
    <w:multiLevelType w:val="multilevel"/>
    <w:tmpl w:val="5FD6F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8E6E9E"/>
    <w:multiLevelType w:val="hybridMultilevel"/>
    <w:tmpl w:val="BBDEDBC4"/>
    <w:lvl w:ilvl="0" w:tplc="72BE6B9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6237601">
    <w:abstractNumId w:val="1"/>
  </w:num>
  <w:num w:numId="2" w16cid:durableId="1193693241">
    <w:abstractNumId w:val="6"/>
  </w:num>
  <w:num w:numId="3" w16cid:durableId="414938903">
    <w:abstractNumId w:val="4"/>
  </w:num>
  <w:num w:numId="4" w16cid:durableId="1962148997">
    <w:abstractNumId w:val="2"/>
  </w:num>
  <w:num w:numId="5" w16cid:durableId="783040572">
    <w:abstractNumId w:val="3"/>
  </w:num>
  <w:num w:numId="6" w16cid:durableId="1708068924">
    <w:abstractNumId w:val="0"/>
  </w:num>
  <w:num w:numId="7" w16cid:durableId="16201440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973"/>
    <w:rsid w:val="00005927"/>
    <w:rsid w:val="000246BE"/>
    <w:rsid w:val="00036C0C"/>
    <w:rsid w:val="000B21F3"/>
    <w:rsid w:val="00100BA0"/>
    <w:rsid w:val="0019267D"/>
    <w:rsid w:val="001944DB"/>
    <w:rsid w:val="001A75E5"/>
    <w:rsid w:val="001C2BB9"/>
    <w:rsid w:val="001C549D"/>
    <w:rsid w:val="00203260"/>
    <w:rsid w:val="002227E4"/>
    <w:rsid w:val="00234BE3"/>
    <w:rsid w:val="00261308"/>
    <w:rsid w:val="002916B8"/>
    <w:rsid w:val="002961FC"/>
    <w:rsid w:val="0030685C"/>
    <w:rsid w:val="003453E6"/>
    <w:rsid w:val="003543AE"/>
    <w:rsid w:val="0036637E"/>
    <w:rsid w:val="003E6566"/>
    <w:rsid w:val="003F66AF"/>
    <w:rsid w:val="00435962"/>
    <w:rsid w:val="0057337A"/>
    <w:rsid w:val="00595B1D"/>
    <w:rsid w:val="00692C23"/>
    <w:rsid w:val="006C39AF"/>
    <w:rsid w:val="00710CAC"/>
    <w:rsid w:val="00751C9B"/>
    <w:rsid w:val="00796473"/>
    <w:rsid w:val="007D714C"/>
    <w:rsid w:val="0080198B"/>
    <w:rsid w:val="00803F53"/>
    <w:rsid w:val="00817C12"/>
    <w:rsid w:val="00896B7B"/>
    <w:rsid w:val="008C0BC1"/>
    <w:rsid w:val="008D74A2"/>
    <w:rsid w:val="008E6D84"/>
    <w:rsid w:val="008F7B62"/>
    <w:rsid w:val="009401F9"/>
    <w:rsid w:val="00952FFE"/>
    <w:rsid w:val="009647AA"/>
    <w:rsid w:val="00996DC0"/>
    <w:rsid w:val="009B5536"/>
    <w:rsid w:val="00A14249"/>
    <w:rsid w:val="00A3774C"/>
    <w:rsid w:val="00A52223"/>
    <w:rsid w:val="00A52B9D"/>
    <w:rsid w:val="00A70023"/>
    <w:rsid w:val="00A8405B"/>
    <w:rsid w:val="00AD6853"/>
    <w:rsid w:val="00AE7A18"/>
    <w:rsid w:val="00B14C52"/>
    <w:rsid w:val="00B67509"/>
    <w:rsid w:val="00B80086"/>
    <w:rsid w:val="00BF6407"/>
    <w:rsid w:val="00D618D2"/>
    <w:rsid w:val="00D97710"/>
    <w:rsid w:val="00DA6ED5"/>
    <w:rsid w:val="00DE030B"/>
    <w:rsid w:val="00E744CB"/>
    <w:rsid w:val="00EA2BB0"/>
    <w:rsid w:val="00F35C30"/>
    <w:rsid w:val="00F60A81"/>
    <w:rsid w:val="00F87973"/>
    <w:rsid w:val="00FA6E71"/>
    <w:rsid w:val="00FB7DE1"/>
    <w:rsid w:val="00FE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97CA1"/>
  <w15:chartTrackingRefBased/>
  <w15:docId w15:val="{2766EB3E-0512-4BDB-A783-F40B291A8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79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79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79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79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79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79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79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79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79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9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79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79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79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79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79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79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79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79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79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7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9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79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79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79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79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79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79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79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7973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FA6E71"/>
    <w:pPr>
      <w:spacing w:after="0" w:line="240" w:lineRule="auto"/>
    </w:pPr>
  </w:style>
  <w:style w:type="table" w:styleId="TableGrid">
    <w:name w:val="Table Grid"/>
    <w:basedOn w:val="TableNormal"/>
    <w:uiPriority w:val="39"/>
    <w:rsid w:val="00A84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840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40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40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0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05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840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405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5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CY" w:eastAsia="en-CY"/>
      <w14:ligatures w14:val="none"/>
    </w:rPr>
  </w:style>
  <w:style w:type="paragraph" w:customStyle="1" w:styleId="indent1">
    <w:name w:val="indent1"/>
    <w:basedOn w:val="Normal"/>
    <w:rsid w:val="0075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CY" w:eastAsia="en-CY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B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5</Pages>
  <Words>779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Zorlis</dc:creator>
  <cp:keywords/>
  <dc:description/>
  <cp:lastModifiedBy>Andreas Zorlis</cp:lastModifiedBy>
  <cp:revision>10</cp:revision>
  <cp:lastPrinted>2026-06-30T06:53:00Z</cp:lastPrinted>
  <dcterms:created xsi:type="dcterms:W3CDTF">2026-03-24T11:24:00Z</dcterms:created>
  <dcterms:modified xsi:type="dcterms:W3CDTF">2026-08-03T10:20:00Z</dcterms:modified>
</cp:coreProperties>
</file>