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15" w:type="dxa"/>
        <w:tblInd w:w="-601" w:type="dxa"/>
        <w:tblLayout w:type="fixed"/>
        <w:tblLook w:val="04A0" w:firstRow="1" w:lastRow="0" w:firstColumn="1" w:lastColumn="0" w:noHBand="0" w:noVBand="1"/>
      </w:tblPr>
      <w:tblGrid>
        <w:gridCol w:w="1761"/>
        <w:gridCol w:w="1392"/>
        <w:gridCol w:w="562"/>
        <w:gridCol w:w="212"/>
        <w:gridCol w:w="355"/>
        <w:gridCol w:w="5533"/>
      </w:tblGrid>
      <w:tr w:rsidR="0007502E" w:rsidRPr="00E97F02" w14:paraId="7B1FB3F2" w14:textId="77777777" w:rsidTr="000B7632">
        <w:tc>
          <w:tcPr>
            <w:tcW w:w="9815" w:type="dxa"/>
            <w:gridSpan w:val="6"/>
          </w:tcPr>
          <w:p w14:paraId="7B1FF6EA" w14:textId="3A4E2D82" w:rsidR="0007502E" w:rsidRPr="00817724" w:rsidRDefault="0007502E" w:rsidP="00287B4C">
            <w:pPr>
              <w:spacing w:after="0" w:line="360" w:lineRule="auto"/>
              <w:jc w:val="center"/>
              <w:rPr>
                <w:rFonts w:ascii="Arial" w:eastAsia="Times New Roman" w:hAnsi="Arial" w:cs="Arial"/>
                <w:b/>
                <w:bCs/>
                <w:sz w:val="24"/>
                <w:szCs w:val="24"/>
              </w:rPr>
            </w:pPr>
            <w:r w:rsidRPr="00817724">
              <w:rPr>
                <w:rFonts w:ascii="Arial" w:eastAsia="Times New Roman" w:hAnsi="Arial" w:cs="Arial"/>
                <w:b/>
                <w:bCs/>
                <w:sz w:val="24"/>
                <w:szCs w:val="24"/>
              </w:rPr>
              <w:t>ΝΟΜΟΣΧΕΔΙΟ ΜΕ ΤΙΤΛΟ:</w:t>
            </w:r>
          </w:p>
          <w:p w14:paraId="14505C1B" w14:textId="77777777" w:rsidR="0007502E" w:rsidRPr="00817724" w:rsidRDefault="0007502E" w:rsidP="00287B4C">
            <w:pPr>
              <w:spacing w:after="0" w:line="360" w:lineRule="auto"/>
              <w:jc w:val="center"/>
              <w:rPr>
                <w:rFonts w:ascii="Arial" w:eastAsia="Times New Roman" w:hAnsi="Arial" w:cs="Arial"/>
                <w:b/>
                <w:bCs/>
                <w:sz w:val="24"/>
                <w:szCs w:val="24"/>
              </w:rPr>
            </w:pPr>
            <w:r w:rsidRPr="00817724">
              <w:rPr>
                <w:rFonts w:ascii="Arial" w:eastAsia="Times New Roman" w:hAnsi="Arial" w:cs="Arial"/>
                <w:b/>
                <w:bCs/>
                <w:sz w:val="24"/>
                <w:szCs w:val="24"/>
              </w:rPr>
              <w:t xml:space="preserve">ΝΟΜΟΣ ΠΟΥ ΤΡΟΠΟΠΟΙΕΙ ΤΟΝ ΠΕΡΙ ΡΥΘΜΙΣΕΩΣ </w:t>
            </w:r>
          </w:p>
          <w:p w14:paraId="69EA3D44" w14:textId="77777777" w:rsidR="0007502E" w:rsidRPr="00817724" w:rsidRDefault="0007502E" w:rsidP="00287B4C">
            <w:pPr>
              <w:spacing w:after="0" w:line="360" w:lineRule="auto"/>
              <w:jc w:val="center"/>
              <w:rPr>
                <w:rFonts w:ascii="Arial" w:eastAsia="Times New Roman" w:hAnsi="Arial" w:cs="Arial"/>
                <w:b/>
                <w:bCs/>
                <w:sz w:val="24"/>
                <w:szCs w:val="24"/>
              </w:rPr>
            </w:pPr>
            <w:r w:rsidRPr="00817724">
              <w:rPr>
                <w:rFonts w:ascii="Arial" w:eastAsia="Times New Roman" w:hAnsi="Arial" w:cs="Arial"/>
                <w:b/>
                <w:bCs/>
                <w:sz w:val="24"/>
                <w:szCs w:val="24"/>
              </w:rPr>
              <w:t>ΟΔΩΝ ΚΑΙ ΟΙΚΟΔΟΜΩΝ ΝΟΜΟ.</w:t>
            </w:r>
          </w:p>
          <w:p w14:paraId="5A3D4227" w14:textId="77777777" w:rsidR="0007502E" w:rsidRPr="00E97F02" w:rsidRDefault="0007502E" w:rsidP="00287B4C">
            <w:pPr>
              <w:spacing w:after="0" w:line="360" w:lineRule="auto"/>
              <w:jc w:val="both"/>
              <w:rPr>
                <w:rFonts w:ascii="Arial" w:eastAsia="Times New Roman" w:hAnsi="Arial" w:cs="Arial"/>
                <w:b/>
                <w:bCs/>
                <w:sz w:val="24"/>
                <w:szCs w:val="24"/>
              </w:rPr>
            </w:pPr>
          </w:p>
        </w:tc>
      </w:tr>
      <w:tr w:rsidR="0007502E" w:rsidRPr="00C43962" w14:paraId="533DB798" w14:textId="77777777" w:rsidTr="000B7632">
        <w:tc>
          <w:tcPr>
            <w:tcW w:w="1761" w:type="dxa"/>
          </w:tcPr>
          <w:p w14:paraId="0A474CB2" w14:textId="77777777" w:rsidR="0007502E" w:rsidRPr="000A0D2D" w:rsidRDefault="0007502E" w:rsidP="00287B4C">
            <w:pPr>
              <w:spacing w:after="0" w:line="360" w:lineRule="auto"/>
              <w:rPr>
                <w:rFonts w:ascii="Arial" w:eastAsia="Times New Roman" w:hAnsi="Arial" w:cs="Arial"/>
                <w:sz w:val="20"/>
                <w:szCs w:val="20"/>
              </w:rPr>
            </w:pPr>
          </w:p>
        </w:tc>
        <w:tc>
          <w:tcPr>
            <w:tcW w:w="8054" w:type="dxa"/>
            <w:gridSpan w:val="5"/>
          </w:tcPr>
          <w:p w14:paraId="498EF22E" w14:textId="77777777" w:rsidR="0007502E" w:rsidRDefault="0007502E" w:rsidP="00287B4C">
            <w:pPr>
              <w:spacing w:after="0" w:line="360" w:lineRule="auto"/>
              <w:jc w:val="both"/>
              <w:rPr>
                <w:rFonts w:ascii="Arial" w:eastAsia="Times New Roman" w:hAnsi="Arial" w:cs="Arial"/>
                <w:sz w:val="24"/>
                <w:szCs w:val="24"/>
              </w:rPr>
            </w:pPr>
            <w:r w:rsidRPr="00C43962">
              <w:rPr>
                <w:rFonts w:ascii="Arial" w:eastAsia="Times New Roman" w:hAnsi="Arial" w:cs="Arial"/>
                <w:sz w:val="24"/>
                <w:szCs w:val="24"/>
              </w:rPr>
              <w:t>Η Βουλή των Αντιπροσώπων ψηφίζει ως ακολούθως:</w:t>
            </w:r>
          </w:p>
          <w:p w14:paraId="376C5D22" w14:textId="07BDE0E4" w:rsidR="00287B4C" w:rsidRPr="00287B4C" w:rsidRDefault="00287B4C" w:rsidP="00287B4C">
            <w:pPr>
              <w:spacing w:after="0" w:line="360" w:lineRule="auto"/>
              <w:jc w:val="both"/>
              <w:rPr>
                <w:rFonts w:ascii="Arial" w:eastAsia="Times New Roman" w:hAnsi="Arial" w:cs="Arial"/>
                <w:sz w:val="24"/>
                <w:szCs w:val="24"/>
              </w:rPr>
            </w:pPr>
          </w:p>
        </w:tc>
      </w:tr>
      <w:tr w:rsidR="0007502E" w:rsidRPr="00D450C0" w14:paraId="1E88139B" w14:textId="77777777" w:rsidTr="000B7632">
        <w:tc>
          <w:tcPr>
            <w:tcW w:w="1761" w:type="dxa"/>
          </w:tcPr>
          <w:p w14:paraId="01B91EAF" w14:textId="77777777" w:rsidR="0007502E" w:rsidRPr="00E97F02" w:rsidRDefault="0007502E" w:rsidP="00287B4C">
            <w:pPr>
              <w:spacing w:after="0" w:line="360" w:lineRule="auto"/>
              <w:ind w:left="-72"/>
              <w:rPr>
                <w:rFonts w:ascii="Arial" w:eastAsia="Times New Roman" w:hAnsi="Arial" w:cs="Arial"/>
              </w:rPr>
            </w:pPr>
            <w:r w:rsidRPr="00E97F02">
              <w:rPr>
                <w:rFonts w:ascii="Arial" w:eastAsia="Times New Roman" w:hAnsi="Arial" w:cs="Arial"/>
              </w:rPr>
              <w:t>Συνοπτικός τίτλος.</w:t>
            </w:r>
          </w:p>
          <w:p w14:paraId="35DAD898"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Κεφ. 96</w:t>
            </w:r>
          </w:p>
          <w:p w14:paraId="27B421D4"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14 του 1959</w:t>
            </w:r>
          </w:p>
          <w:p w14:paraId="44828DFE"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67 του 1963</w:t>
            </w:r>
          </w:p>
          <w:p w14:paraId="5F8E2A27"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6 του 1964</w:t>
            </w:r>
          </w:p>
          <w:p w14:paraId="6BF4150C"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65 του 1964</w:t>
            </w:r>
          </w:p>
          <w:p w14:paraId="0DD8695E"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12 του 1969</w:t>
            </w:r>
          </w:p>
          <w:p w14:paraId="424F064D"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38 του 1969</w:t>
            </w:r>
          </w:p>
          <w:p w14:paraId="6CB198ED"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13 του1974</w:t>
            </w:r>
          </w:p>
          <w:p w14:paraId="7444BDF2"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28 του 1974</w:t>
            </w:r>
          </w:p>
          <w:p w14:paraId="0C37E4E1"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24 του 1978</w:t>
            </w:r>
          </w:p>
          <w:p w14:paraId="575437DF"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25 του 1979</w:t>
            </w:r>
          </w:p>
          <w:p w14:paraId="54F03F53"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80 του 1982</w:t>
            </w:r>
          </w:p>
          <w:p w14:paraId="1FBA40C6"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15 του 1983</w:t>
            </w:r>
          </w:p>
          <w:p w14:paraId="4753BBCE"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9 του 1986</w:t>
            </w:r>
          </w:p>
          <w:p w14:paraId="72589970"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115 του 1986</w:t>
            </w:r>
          </w:p>
          <w:p w14:paraId="4C034217"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199 του 1986</w:t>
            </w:r>
          </w:p>
          <w:p w14:paraId="340B557B"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53 του 1987</w:t>
            </w:r>
          </w:p>
          <w:p w14:paraId="31DB2374"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87 του 1987</w:t>
            </w:r>
          </w:p>
          <w:p w14:paraId="3EEBF5D4"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316 του 1987</w:t>
            </w:r>
          </w:p>
          <w:p w14:paraId="7D4293F0"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108 του 1988</w:t>
            </w:r>
          </w:p>
          <w:p w14:paraId="7E325ACA"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243 του 1988</w:t>
            </w:r>
          </w:p>
          <w:p w14:paraId="6CD1FA48"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122 του 1990</w:t>
            </w:r>
          </w:p>
          <w:p w14:paraId="4E7B8295"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97(Ι) του 1992</w:t>
            </w:r>
          </w:p>
          <w:p w14:paraId="734D73A7"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45(Ι) του 1994</w:t>
            </w:r>
          </w:p>
          <w:p w14:paraId="7D5AD296"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14(Ι) του 1996</w:t>
            </w:r>
          </w:p>
          <w:p w14:paraId="204DCDB0"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52(Ι) του 1996</w:t>
            </w:r>
          </w:p>
          <w:p w14:paraId="63D8A2E4"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37(Ι) του 1997</w:t>
            </w:r>
          </w:p>
          <w:p w14:paraId="08EDE963"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72(Ι) του 1997</w:t>
            </w:r>
          </w:p>
          <w:p w14:paraId="2A1F254D"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71(Ι) του 1998</w:t>
            </w:r>
          </w:p>
          <w:p w14:paraId="07E6C681"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35(Ι) του 1999</w:t>
            </w:r>
          </w:p>
          <w:p w14:paraId="3B59F9F0"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61(Ι) του 1999</w:t>
            </w:r>
          </w:p>
          <w:p w14:paraId="05D63313"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lastRenderedPageBreak/>
              <w:t>81(Ι) του 1999</w:t>
            </w:r>
          </w:p>
          <w:p w14:paraId="05720CF0"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57(Ι) του 2000</w:t>
            </w:r>
          </w:p>
          <w:p w14:paraId="03670D09"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66(Ι) του 2000</w:t>
            </w:r>
          </w:p>
          <w:p w14:paraId="236BCE70"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73(Ι) του 2000</w:t>
            </w:r>
          </w:p>
          <w:p w14:paraId="79DB730E"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126(Ι) του 2000</w:t>
            </w:r>
          </w:p>
          <w:p w14:paraId="72D9CE27"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 xml:space="preserve">157(Ι) του 2000      </w:t>
            </w:r>
          </w:p>
          <w:p w14:paraId="28C6A7EE"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26(Ι) του 2002</w:t>
            </w:r>
          </w:p>
          <w:p w14:paraId="68250F61"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33(Ι) του 2002</w:t>
            </w:r>
          </w:p>
          <w:p w14:paraId="70CBE5BC"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202(Ι) του 2002</w:t>
            </w:r>
          </w:p>
          <w:p w14:paraId="593953E8"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101(Ι) του 2006</w:t>
            </w:r>
          </w:p>
          <w:p w14:paraId="0754D9CE"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21(I) του 2008</w:t>
            </w:r>
          </w:p>
          <w:p w14:paraId="5D34643D"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32(Ι) του 2008</w:t>
            </w:r>
          </w:p>
          <w:p w14:paraId="3DF65F0A"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47(Ι) του 2011</w:t>
            </w:r>
          </w:p>
          <w:p w14:paraId="2FA8C52C"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77(Ι) του 2011</w:t>
            </w:r>
          </w:p>
          <w:p w14:paraId="78A0E7D9"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 xml:space="preserve">131(I) του 2011   </w:t>
            </w:r>
          </w:p>
          <w:p w14:paraId="4FEB58E2"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152(I) του 2011</w:t>
            </w:r>
          </w:p>
          <w:p w14:paraId="12BDA30E"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34(Ι) του 2012</w:t>
            </w:r>
          </w:p>
          <w:p w14:paraId="10251878" w14:textId="77777777" w:rsidR="0007502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149(Ι) του 2012</w:t>
            </w:r>
          </w:p>
          <w:p w14:paraId="7A2878E6"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66(Ι) του 2013</w:t>
            </w:r>
          </w:p>
          <w:p w14:paraId="7DB3106E" w14:textId="77777777" w:rsidR="0007502E" w:rsidRPr="003C5D6E" w:rsidRDefault="0007502E" w:rsidP="00287B4C">
            <w:pPr>
              <w:spacing w:after="0" w:line="360" w:lineRule="auto"/>
              <w:jc w:val="right"/>
              <w:rPr>
                <w:rFonts w:ascii="Arial" w:eastAsia="Times New Roman" w:hAnsi="Arial" w:cs="Arial"/>
                <w:sz w:val="20"/>
                <w:szCs w:val="20"/>
              </w:rPr>
            </w:pPr>
            <w:r w:rsidRPr="003C5D6E">
              <w:rPr>
                <w:rFonts w:ascii="Arial" w:eastAsia="Times New Roman" w:hAnsi="Arial" w:cs="Arial"/>
                <w:sz w:val="20"/>
                <w:szCs w:val="20"/>
              </w:rPr>
              <w:t>40(Ι) του 2015</w:t>
            </w:r>
          </w:p>
          <w:p w14:paraId="598A35FC" w14:textId="77777777" w:rsidR="0007502E" w:rsidRPr="003C5D6E" w:rsidRDefault="0007502E" w:rsidP="00287B4C">
            <w:pPr>
              <w:spacing w:after="0" w:line="360" w:lineRule="auto"/>
              <w:ind w:left="-214"/>
              <w:jc w:val="right"/>
              <w:rPr>
                <w:rFonts w:ascii="Arial" w:eastAsia="Times New Roman" w:hAnsi="Arial" w:cs="Arial"/>
                <w:sz w:val="20"/>
                <w:szCs w:val="20"/>
              </w:rPr>
            </w:pPr>
            <w:r w:rsidRPr="003C5D6E">
              <w:rPr>
                <w:rFonts w:ascii="Arial" w:eastAsia="Times New Roman" w:hAnsi="Arial" w:cs="Arial"/>
                <w:sz w:val="20"/>
                <w:szCs w:val="20"/>
              </w:rPr>
              <w:t xml:space="preserve">19(Ι) του 2016 </w:t>
            </w:r>
          </w:p>
          <w:p w14:paraId="2645DF49" w14:textId="77777777" w:rsidR="0007502E" w:rsidRPr="003C5D6E" w:rsidRDefault="0007502E" w:rsidP="00287B4C">
            <w:pPr>
              <w:spacing w:after="0" w:line="360" w:lineRule="auto"/>
              <w:ind w:left="-214"/>
              <w:jc w:val="right"/>
              <w:rPr>
                <w:rFonts w:ascii="Arial" w:eastAsia="Times New Roman" w:hAnsi="Arial" w:cs="Arial"/>
                <w:sz w:val="20"/>
                <w:szCs w:val="20"/>
              </w:rPr>
            </w:pPr>
            <w:r w:rsidRPr="003C5D6E">
              <w:rPr>
                <w:rFonts w:ascii="Arial" w:eastAsia="Times New Roman" w:hAnsi="Arial" w:cs="Arial"/>
                <w:sz w:val="20"/>
                <w:szCs w:val="20"/>
              </w:rPr>
              <w:t xml:space="preserve">111(Ι) του 2017 </w:t>
            </w:r>
          </w:p>
          <w:p w14:paraId="6193CC15" w14:textId="77777777" w:rsidR="0007502E" w:rsidRPr="003C5D6E" w:rsidRDefault="0007502E" w:rsidP="00287B4C">
            <w:pPr>
              <w:spacing w:after="0" w:line="360" w:lineRule="auto"/>
              <w:ind w:left="-214"/>
              <w:jc w:val="right"/>
              <w:rPr>
                <w:rFonts w:ascii="Arial" w:eastAsia="Times New Roman" w:hAnsi="Arial" w:cs="Arial"/>
                <w:sz w:val="20"/>
                <w:szCs w:val="20"/>
              </w:rPr>
            </w:pPr>
            <w:r w:rsidRPr="003C5D6E">
              <w:rPr>
                <w:rFonts w:ascii="Arial" w:eastAsia="Times New Roman" w:hAnsi="Arial" w:cs="Arial"/>
                <w:sz w:val="20"/>
                <w:szCs w:val="20"/>
              </w:rPr>
              <w:t xml:space="preserve">143(Ι) του 2017 </w:t>
            </w:r>
          </w:p>
          <w:p w14:paraId="7E09364A" w14:textId="77777777" w:rsidR="0007502E" w:rsidRPr="003C5D6E" w:rsidRDefault="0007502E" w:rsidP="00287B4C">
            <w:pPr>
              <w:spacing w:after="0" w:line="360" w:lineRule="auto"/>
              <w:ind w:left="-214"/>
              <w:jc w:val="right"/>
              <w:rPr>
                <w:rFonts w:ascii="Arial" w:eastAsia="Times New Roman" w:hAnsi="Arial" w:cs="Arial"/>
                <w:sz w:val="20"/>
                <w:szCs w:val="20"/>
              </w:rPr>
            </w:pPr>
            <w:r w:rsidRPr="003C5D6E">
              <w:rPr>
                <w:rFonts w:ascii="Arial" w:eastAsia="Times New Roman" w:hAnsi="Arial" w:cs="Arial"/>
                <w:sz w:val="20"/>
                <w:szCs w:val="20"/>
              </w:rPr>
              <w:t xml:space="preserve">143(Ι) του 2018 </w:t>
            </w:r>
          </w:p>
          <w:p w14:paraId="4274ADF8" w14:textId="77777777" w:rsidR="0007502E" w:rsidRPr="003C5D6E" w:rsidRDefault="0007502E" w:rsidP="00287B4C">
            <w:pPr>
              <w:spacing w:after="0" w:line="360" w:lineRule="auto"/>
              <w:ind w:left="-214"/>
              <w:jc w:val="right"/>
              <w:rPr>
                <w:rFonts w:ascii="Arial" w:eastAsia="Times New Roman" w:hAnsi="Arial" w:cs="Arial"/>
                <w:sz w:val="20"/>
                <w:szCs w:val="20"/>
              </w:rPr>
            </w:pPr>
            <w:r w:rsidRPr="003C5D6E">
              <w:rPr>
                <w:rFonts w:ascii="Arial" w:eastAsia="Times New Roman" w:hAnsi="Arial" w:cs="Arial"/>
                <w:sz w:val="20"/>
                <w:szCs w:val="20"/>
              </w:rPr>
              <w:t>17(Ι) του 2019</w:t>
            </w:r>
          </w:p>
          <w:p w14:paraId="1142CAF4" w14:textId="77777777" w:rsidR="0007502E" w:rsidRPr="003C5D6E" w:rsidRDefault="0007502E" w:rsidP="00287B4C">
            <w:pPr>
              <w:spacing w:after="0" w:line="360" w:lineRule="auto"/>
              <w:ind w:left="-214"/>
              <w:jc w:val="right"/>
              <w:rPr>
                <w:rFonts w:ascii="Arial" w:eastAsia="Times New Roman" w:hAnsi="Arial" w:cs="Arial"/>
                <w:sz w:val="20"/>
                <w:szCs w:val="20"/>
              </w:rPr>
            </w:pPr>
            <w:r w:rsidRPr="003C5D6E">
              <w:rPr>
                <w:rFonts w:ascii="Arial" w:eastAsia="Times New Roman" w:hAnsi="Arial" w:cs="Arial"/>
                <w:sz w:val="20"/>
                <w:szCs w:val="20"/>
              </w:rPr>
              <w:t>53(Ι) του 2021</w:t>
            </w:r>
          </w:p>
          <w:p w14:paraId="1528BA8E" w14:textId="77777777" w:rsidR="0007502E" w:rsidRDefault="0007502E" w:rsidP="00287B4C">
            <w:pPr>
              <w:spacing w:after="0" w:line="360" w:lineRule="auto"/>
              <w:ind w:left="-214"/>
              <w:jc w:val="right"/>
              <w:rPr>
                <w:rFonts w:ascii="Arial" w:eastAsia="Times New Roman" w:hAnsi="Arial" w:cs="Arial"/>
                <w:sz w:val="20"/>
                <w:szCs w:val="20"/>
              </w:rPr>
            </w:pPr>
            <w:r w:rsidRPr="003C5D6E">
              <w:rPr>
                <w:rFonts w:ascii="Arial" w:eastAsia="Times New Roman" w:hAnsi="Arial" w:cs="Arial"/>
                <w:sz w:val="20"/>
                <w:szCs w:val="20"/>
              </w:rPr>
              <w:t>132(Ι) του 2022</w:t>
            </w:r>
          </w:p>
          <w:p w14:paraId="5D8A9FA8" w14:textId="77777777" w:rsidR="00DD33C6" w:rsidRPr="00DD33C6" w:rsidRDefault="00DD33C6" w:rsidP="00287B4C">
            <w:pPr>
              <w:spacing w:after="0" w:line="360" w:lineRule="auto"/>
              <w:ind w:left="-214"/>
              <w:jc w:val="right"/>
              <w:rPr>
                <w:rFonts w:ascii="Arial" w:eastAsia="Times New Roman" w:hAnsi="Arial" w:cs="Arial"/>
                <w:sz w:val="20"/>
                <w:szCs w:val="20"/>
              </w:rPr>
            </w:pPr>
            <w:r w:rsidRPr="00DD33C6">
              <w:rPr>
                <w:rFonts w:ascii="Arial" w:eastAsia="Times New Roman" w:hAnsi="Arial" w:cs="Arial"/>
                <w:sz w:val="20"/>
                <w:szCs w:val="20"/>
              </w:rPr>
              <w:t>89(Ι) του 2024</w:t>
            </w:r>
          </w:p>
          <w:p w14:paraId="2A1BC992" w14:textId="77777777" w:rsidR="00DD33C6" w:rsidRPr="00DD33C6" w:rsidRDefault="00DD33C6" w:rsidP="00287B4C">
            <w:pPr>
              <w:spacing w:after="0" w:line="360" w:lineRule="auto"/>
              <w:ind w:left="-214"/>
              <w:jc w:val="right"/>
              <w:rPr>
                <w:rFonts w:ascii="Arial" w:eastAsia="Times New Roman" w:hAnsi="Arial" w:cs="Arial"/>
                <w:sz w:val="20"/>
                <w:szCs w:val="20"/>
              </w:rPr>
            </w:pPr>
            <w:r w:rsidRPr="00DD33C6">
              <w:rPr>
                <w:rFonts w:ascii="Arial" w:eastAsia="Times New Roman" w:hAnsi="Arial" w:cs="Arial"/>
                <w:sz w:val="20"/>
                <w:szCs w:val="20"/>
              </w:rPr>
              <w:t>113(Ι) του 2024</w:t>
            </w:r>
          </w:p>
          <w:p w14:paraId="121FB750" w14:textId="6AB1ABFF" w:rsidR="00DD33C6" w:rsidRPr="008E73BD" w:rsidRDefault="00DD33C6" w:rsidP="00287B4C">
            <w:pPr>
              <w:spacing w:after="0" w:line="360" w:lineRule="auto"/>
              <w:ind w:left="-214"/>
              <w:jc w:val="right"/>
              <w:rPr>
                <w:rFonts w:ascii="Arial" w:eastAsia="Times New Roman" w:hAnsi="Arial" w:cs="Arial"/>
                <w:sz w:val="20"/>
                <w:szCs w:val="20"/>
              </w:rPr>
            </w:pPr>
            <w:r w:rsidRPr="00DD33C6">
              <w:rPr>
                <w:rFonts w:ascii="Arial" w:eastAsia="Times New Roman" w:hAnsi="Arial" w:cs="Arial"/>
                <w:sz w:val="20"/>
                <w:szCs w:val="20"/>
              </w:rPr>
              <w:t>145(Ι) του 2024</w:t>
            </w:r>
          </w:p>
          <w:p w14:paraId="18CF95B7" w14:textId="4538BA59" w:rsidR="00525400" w:rsidRDefault="00525400" w:rsidP="00287B4C">
            <w:pPr>
              <w:spacing w:after="0" w:line="360" w:lineRule="auto"/>
              <w:ind w:left="-214"/>
              <w:jc w:val="right"/>
              <w:rPr>
                <w:rFonts w:ascii="Arial" w:eastAsia="Times New Roman" w:hAnsi="Arial" w:cs="Arial"/>
                <w:sz w:val="20"/>
                <w:szCs w:val="20"/>
              </w:rPr>
            </w:pPr>
            <w:r w:rsidRPr="008E73BD">
              <w:rPr>
                <w:rFonts w:ascii="Arial" w:eastAsia="Times New Roman" w:hAnsi="Arial" w:cs="Arial"/>
                <w:sz w:val="20"/>
                <w:szCs w:val="20"/>
              </w:rPr>
              <w:t>3(</w:t>
            </w:r>
            <w:r>
              <w:rPr>
                <w:rFonts w:ascii="Arial" w:eastAsia="Times New Roman" w:hAnsi="Arial" w:cs="Arial"/>
                <w:sz w:val="20"/>
                <w:szCs w:val="20"/>
                <w:lang w:val="en-US"/>
              </w:rPr>
              <w:t>I</w:t>
            </w:r>
            <w:r w:rsidRPr="008E73BD">
              <w:rPr>
                <w:rFonts w:ascii="Arial" w:eastAsia="Times New Roman" w:hAnsi="Arial" w:cs="Arial"/>
                <w:sz w:val="20"/>
                <w:szCs w:val="20"/>
              </w:rPr>
              <w:t xml:space="preserve">) </w:t>
            </w:r>
            <w:r>
              <w:rPr>
                <w:rFonts w:ascii="Arial" w:eastAsia="Times New Roman" w:hAnsi="Arial" w:cs="Arial"/>
                <w:sz w:val="20"/>
                <w:szCs w:val="20"/>
              </w:rPr>
              <w:t>του 2025</w:t>
            </w:r>
          </w:p>
          <w:p w14:paraId="59E5E8E2" w14:textId="24223678" w:rsidR="00904EE2" w:rsidRDefault="00904EE2" w:rsidP="00287B4C">
            <w:pPr>
              <w:spacing w:after="0" w:line="360" w:lineRule="auto"/>
              <w:ind w:left="-214"/>
              <w:jc w:val="right"/>
              <w:rPr>
                <w:rFonts w:ascii="Arial" w:eastAsia="Times New Roman" w:hAnsi="Arial" w:cs="Arial"/>
                <w:sz w:val="20"/>
                <w:szCs w:val="20"/>
              </w:rPr>
            </w:pPr>
            <w:r>
              <w:rPr>
                <w:rFonts w:ascii="Arial" w:eastAsia="Times New Roman" w:hAnsi="Arial" w:cs="Arial"/>
                <w:sz w:val="20"/>
                <w:szCs w:val="20"/>
              </w:rPr>
              <w:t>180(Ι) του 2025</w:t>
            </w:r>
          </w:p>
          <w:p w14:paraId="6F848AB7" w14:textId="2A37BAB0" w:rsidR="00904EE2" w:rsidRDefault="00904EE2" w:rsidP="00287B4C">
            <w:pPr>
              <w:spacing w:after="0" w:line="360" w:lineRule="auto"/>
              <w:ind w:left="-214"/>
              <w:jc w:val="right"/>
              <w:rPr>
                <w:rFonts w:ascii="Arial" w:eastAsia="Times New Roman" w:hAnsi="Arial" w:cs="Arial"/>
                <w:sz w:val="20"/>
                <w:szCs w:val="20"/>
              </w:rPr>
            </w:pPr>
            <w:r>
              <w:rPr>
                <w:rFonts w:ascii="Arial" w:eastAsia="Times New Roman" w:hAnsi="Arial" w:cs="Arial"/>
                <w:sz w:val="20"/>
                <w:szCs w:val="20"/>
              </w:rPr>
              <w:t>181(Ι) του 2025</w:t>
            </w:r>
          </w:p>
          <w:p w14:paraId="56CEB2AF" w14:textId="28A3D89F" w:rsidR="00904EE2" w:rsidRPr="00525400" w:rsidRDefault="00904EE2" w:rsidP="00287B4C">
            <w:pPr>
              <w:spacing w:after="0" w:line="360" w:lineRule="auto"/>
              <w:ind w:left="-214"/>
              <w:jc w:val="right"/>
              <w:rPr>
                <w:rFonts w:ascii="Arial" w:eastAsia="Times New Roman" w:hAnsi="Arial" w:cs="Arial"/>
                <w:sz w:val="20"/>
                <w:szCs w:val="20"/>
              </w:rPr>
            </w:pPr>
            <w:r>
              <w:rPr>
                <w:rFonts w:ascii="Arial" w:eastAsia="Times New Roman" w:hAnsi="Arial" w:cs="Arial"/>
                <w:sz w:val="20"/>
                <w:szCs w:val="20"/>
              </w:rPr>
              <w:t>227(Ι) του 2025.</w:t>
            </w:r>
          </w:p>
          <w:p w14:paraId="4A70AD89" w14:textId="0710C234" w:rsidR="00DD33C6" w:rsidRPr="00C43962" w:rsidRDefault="00DD33C6" w:rsidP="00287B4C">
            <w:pPr>
              <w:spacing w:after="0" w:line="360" w:lineRule="auto"/>
              <w:ind w:left="-214"/>
              <w:jc w:val="right"/>
              <w:rPr>
                <w:rFonts w:ascii="Arial" w:hAnsi="Arial" w:cs="Arial"/>
                <w:sz w:val="20"/>
                <w:szCs w:val="20"/>
              </w:rPr>
            </w:pPr>
          </w:p>
        </w:tc>
        <w:tc>
          <w:tcPr>
            <w:tcW w:w="8054" w:type="dxa"/>
            <w:gridSpan w:val="5"/>
          </w:tcPr>
          <w:p w14:paraId="270A57D2" w14:textId="2AD2E552" w:rsidR="0007502E" w:rsidRDefault="0007502E" w:rsidP="00287B4C">
            <w:pPr>
              <w:pStyle w:val="ListParagraph"/>
              <w:numPr>
                <w:ilvl w:val="0"/>
                <w:numId w:val="1"/>
              </w:numPr>
              <w:tabs>
                <w:tab w:val="left" w:pos="460"/>
              </w:tabs>
              <w:spacing w:after="240" w:line="360" w:lineRule="auto"/>
              <w:ind w:left="0" w:hanging="21"/>
              <w:jc w:val="both"/>
              <w:rPr>
                <w:rFonts w:ascii="Arial" w:hAnsi="Arial" w:cs="Arial"/>
                <w:sz w:val="24"/>
                <w:szCs w:val="24"/>
              </w:rPr>
            </w:pPr>
            <w:r w:rsidRPr="00842F4F">
              <w:rPr>
                <w:rFonts w:ascii="Arial" w:hAnsi="Arial" w:cs="Arial"/>
                <w:sz w:val="24"/>
                <w:szCs w:val="24"/>
              </w:rPr>
              <w:lastRenderedPageBreak/>
              <w:t xml:space="preserve">Ο παρών Νόμος θα αναφέρεται ως ο περί Ρυθμίσεως Οδών και Οικοδομών (Τροποποιητικός) </w:t>
            </w:r>
            <w:r w:rsidR="00F86CA6" w:rsidRPr="00C85716">
              <w:rPr>
                <w:rFonts w:ascii="Arial" w:hAnsi="Arial" w:cs="Arial"/>
                <w:sz w:val="24"/>
                <w:szCs w:val="24"/>
              </w:rPr>
              <w:t xml:space="preserve">(Αρ.2) </w:t>
            </w:r>
            <w:r w:rsidRPr="00842F4F">
              <w:rPr>
                <w:rFonts w:ascii="Arial" w:hAnsi="Arial" w:cs="Arial"/>
                <w:sz w:val="24"/>
                <w:szCs w:val="24"/>
              </w:rPr>
              <w:t>Νόμος του 20</w:t>
            </w:r>
            <w:r w:rsidR="00DD33C6">
              <w:rPr>
                <w:rFonts w:ascii="Arial" w:hAnsi="Arial" w:cs="Arial"/>
                <w:sz w:val="24"/>
                <w:szCs w:val="24"/>
              </w:rPr>
              <w:t>2</w:t>
            </w:r>
            <w:r w:rsidR="00904EE2">
              <w:rPr>
                <w:rFonts w:ascii="Arial" w:hAnsi="Arial" w:cs="Arial"/>
                <w:sz w:val="24"/>
                <w:szCs w:val="24"/>
              </w:rPr>
              <w:t>6</w:t>
            </w:r>
            <w:r w:rsidR="00597E3E">
              <w:rPr>
                <w:rFonts w:ascii="Arial" w:hAnsi="Arial" w:cs="Arial"/>
                <w:sz w:val="24"/>
                <w:szCs w:val="24"/>
              </w:rPr>
              <w:t xml:space="preserve"> </w:t>
            </w:r>
            <w:r w:rsidRPr="00C85716">
              <w:rPr>
                <w:rFonts w:ascii="Arial" w:hAnsi="Arial" w:cs="Arial"/>
                <w:sz w:val="24"/>
                <w:szCs w:val="24"/>
              </w:rPr>
              <w:t>και</w:t>
            </w:r>
            <w:r w:rsidRPr="00842F4F">
              <w:rPr>
                <w:rFonts w:ascii="Arial" w:hAnsi="Arial" w:cs="Arial"/>
                <w:sz w:val="24"/>
                <w:szCs w:val="24"/>
              </w:rPr>
              <w:t xml:space="preserve"> θα διαβάζεται μαζί με τον περί Ρυθμίσεως Οδών και Οικοδομών Νόμο (που στο εξής θα αναφέρεται ως «ο βασικός νόμος»).  </w:t>
            </w:r>
          </w:p>
          <w:p w14:paraId="3E079B50" w14:textId="77777777" w:rsidR="00A246B9" w:rsidRPr="00A246B9" w:rsidRDefault="00A246B9" w:rsidP="00287B4C">
            <w:pPr>
              <w:spacing w:line="360" w:lineRule="auto"/>
            </w:pPr>
          </w:p>
          <w:p w14:paraId="16336531" w14:textId="77777777" w:rsidR="00A246B9" w:rsidRDefault="00A246B9" w:rsidP="00287B4C">
            <w:pPr>
              <w:spacing w:line="360" w:lineRule="auto"/>
              <w:rPr>
                <w:rFonts w:ascii="Arial" w:hAnsi="Arial" w:cs="Arial"/>
                <w:sz w:val="24"/>
                <w:szCs w:val="24"/>
              </w:rPr>
            </w:pPr>
          </w:p>
          <w:p w14:paraId="5FBE31C4" w14:textId="4CBDCB30" w:rsidR="00A246B9" w:rsidRPr="00A246B9" w:rsidRDefault="00A246B9" w:rsidP="00287B4C">
            <w:pPr>
              <w:tabs>
                <w:tab w:val="left" w:pos="4350"/>
              </w:tabs>
              <w:spacing w:line="360" w:lineRule="auto"/>
            </w:pPr>
            <w:r>
              <w:tab/>
            </w:r>
          </w:p>
        </w:tc>
      </w:tr>
      <w:tr w:rsidR="0007502E" w:rsidRPr="00F76488" w14:paraId="4667F08B" w14:textId="77777777" w:rsidTr="000B7632">
        <w:tc>
          <w:tcPr>
            <w:tcW w:w="1761" w:type="dxa"/>
          </w:tcPr>
          <w:p w14:paraId="6564EE42" w14:textId="42D0DCAB" w:rsidR="0007502E" w:rsidRPr="0032645D" w:rsidRDefault="00F33321" w:rsidP="00287B4C">
            <w:pPr>
              <w:spacing w:after="0" w:line="360" w:lineRule="auto"/>
              <w:rPr>
                <w:rFonts w:ascii="Arial" w:eastAsia="Times New Roman" w:hAnsi="Arial" w:cs="Arial"/>
              </w:rPr>
            </w:pPr>
            <w:r>
              <w:rPr>
                <w:rFonts w:ascii="Arial" w:eastAsia="Times New Roman" w:hAnsi="Arial" w:cs="Arial"/>
              </w:rPr>
              <w:t>Προσθήκη νέου άρθρου 4Δ στο βασικό νόμο.</w:t>
            </w:r>
          </w:p>
        </w:tc>
        <w:tc>
          <w:tcPr>
            <w:tcW w:w="8054" w:type="dxa"/>
            <w:gridSpan w:val="5"/>
          </w:tcPr>
          <w:p w14:paraId="6C1548B8" w14:textId="46B085C4" w:rsidR="0007502E" w:rsidRPr="001756C8" w:rsidRDefault="0007502E" w:rsidP="00287B4C">
            <w:pPr>
              <w:tabs>
                <w:tab w:val="left" w:pos="324"/>
              </w:tabs>
              <w:spacing w:after="0" w:line="360" w:lineRule="auto"/>
              <w:jc w:val="both"/>
              <w:rPr>
                <w:rFonts w:ascii="Arial" w:hAnsi="Arial" w:cs="Arial"/>
                <w:sz w:val="24"/>
                <w:szCs w:val="24"/>
              </w:rPr>
            </w:pPr>
            <w:r>
              <w:rPr>
                <w:rFonts w:ascii="Arial" w:hAnsi="Arial" w:cs="Arial"/>
                <w:sz w:val="24"/>
                <w:szCs w:val="24"/>
              </w:rPr>
              <w:t>2.</w:t>
            </w:r>
            <w:r w:rsidR="00904EE2">
              <w:rPr>
                <w:rFonts w:ascii="Arial" w:hAnsi="Arial" w:cs="Arial"/>
                <w:sz w:val="24"/>
                <w:szCs w:val="24"/>
              </w:rPr>
              <w:t xml:space="preserve"> </w:t>
            </w:r>
            <w:r w:rsidR="00904EE2" w:rsidRPr="00904EE2">
              <w:rPr>
                <w:rFonts w:ascii="Arial" w:hAnsi="Arial" w:cs="Arial"/>
                <w:sz w:val="24"/>
                <w:szCs w:val="24"/>
              </w:rPr>
              <w:t>Ο βασικό</w:t>
            </w:r>
            <w:r w:rsidR="00904EE2">
              <w:rPr>
                <w:rFonts w:ascii="Arial" w:hAnsi="Arial" w:cs="Arial"/>
                <w:sz w:val="24"/>
                <w:szCs w:val="24"/>
              </w:rPr>
              <w:t>ς</w:t>
            </w:r>
            <w:r w:rsidR="00904EE2" w:rsidRPr="00904EE2">
              <w:rPr>
                <w:rFonts w:ascii="Arial" w:hAnsi="Arial" w:cs="Arial"/>
                <w:sz w:val="24"/>
                <w:szCs w:val="24"/>
              </w:rPr>
              <w:t xml:space="preserve"> νόμος τροποποιείται με την προσθήκη, αμέσως μετά το άρθρο 4Γ αυτού, του ακόλουθου νέου άρθρου αριθμούμενου ως 4Δ</w:t>
            </w:r>
            <w:r w:rsidR="00904EE2">
              <w:rPr>
                <w:rFonts w:ascii="Arial" w:hAnsi="Arial" w:cs="Arial"/>
                <w:sz w:val="24"/>
                <w:szCs w:val="24"/>
              </w:rPr>
              <w:t>:</w:t>
            </w:r>
          </w:p>
          <w:p w14:paraId="0793A685" w14:textId="77777777" w:rsidR="0007502E" w:rsidRPr="00F76488" w:rsidRDefault="0007502E" w:rsidP="00287B4C">
            <w:pPr>
              <w:tabs>
                <w:tab w:val="left" w:pos="324"/>
              </w:tabs>
              <w:spacing w:after="0" w:line="360" w:lineRule="auto"/>
              <w:jc w:val="both"/>
              <w:rPr>
                <w:rFonts w:ascii="Arial" w:hAnsi="Arial" w:cs="Arial"/>
                <w:sz w:val="24"/>
                <w:szCs w:val="24"/>
              </w:rPr>
            </w:pPr>
          </w:p>
        </w:tc>
      </w:tr>
      <w:tr w:rsidR="00156B38" w:rsidRPr="0032645D" w14:paraId="03D9F47C" w14:textId="77777777" w:rsidTr="000B7632">
        <w:tc>
          <w:tcPr>
            <w:tcW w:w="1761" w:type="dxa"/>
          </w:tcPr>
          <w:p w14:paraId="664DC3AF" w14:textId="77777777" w:rsidR="00156B38" w:rsidRDefault="00156B38" w:rsidP="00287B4C">
            <w:pPr>
              <w:spacing w:after="0" w:line="360" w:lineRule="auto"/>
              <w:rPr>
                <w:rFonts w:ascii="Arial" w:eastAsia="Times New Roman" w:hAnsi="Arial" w:cs="Arial"/>
              </w:rPr>
            </w:pPr>
          </w:p>
        </w:tc>
        <w:tc>
          <w:tcPr>
            <w:tcW w:w="1392" w:type="dxa"/>
          </w:tcPr>
          <w:p w14:paraId="6ABECE7E" w14:textId="0FACAAE1" w:rsidR="00904EE2" w:rsidRPr="00904EE2" w:rsidRDefault="00904EE2" w:rsidP="00287B4C">
            <w:pPr>
              <w:spacing w:after="0" w:line="360" w:lineRule="auto"/>
              <w:rPr>
                <w:rFonts w:ascii="Arial" w:hAnsi="Arial" w:cs="Arial"/>
                <w:sz w:val="18"/>
                <w:szCs w:val="18"/>
              </w:rPr>
            </w:pPr>
            <w:r w:rsidRPr="00904EE2">
              <w:rPr>
                <w:rFonts w:ascii="Arial" w:hAnsi="Arial" w:cs="Arial"/>
                <w:sz w:val="18"/>
                <w:szCs w:val="18"/>
              </w:rPr>
              <w:t>Ειδική διάταξη αναφορικά με αίτηση για άδεια σε ειδικές περιπτώσεις.</w:t>
            </w:r>
          </w:p>
          <w:p w14:paraId="3B70BF5C" w14:textId="636D2C11" w:rsidR="00156B38" w:rsidRPr="005A2EAC" w:rsidRDefault="00156B38" w:rsidP="00287B4C">
            <w:pPr>
              <w:tabs>
                <w:tab w:val="left" w:pos="324"/>
              </w:tabs>
              <w:spacing w:after="0" w:line="360" w:lineRule="auto"/>
              <w:jc w:val="both"/>
              <w:rPr>
                <w:rFonts w:ascii="Arial" w:hAnsi="Arial" w:cs="Arial"/>
                <w:sz w:val="24"/>
                <w:szCs w:val="24"/>
              </w:rPr>
            </w:pPr>
          </w:p>
        </w:tc>
        <w:tc>
          <w:tcPr>
            <w:tcW w:w="6662" w:type="dxa"/>
            <w:gridSpan w:val="4"/>
          </w:tcPr>
          <w:p w14:paraId="5CFAEBA7" w14:textId="1297221E" w:rsidR="00156B38" w:rsidRDefault="00904EE2" w:rsidP="00287B4C">
            <w:pPr>
              <w:tabs>
                <w:tab w:val="left" w:pos="324"/>
              </w:tabs>
              <w:spacing w:after="0" w:line="360" w:lineRule="auto"/>
              <w:jc w:val="both"/>
              <w:rPr>
                <w:rFonts w:ascii="Arial" w:hAnsi="Arial" w:cs="Arial"/>
                <w:sz w:val="24"/>
                <w:szCs w:val="24"/>
              </w:rPr>
            </w:pPr>
            <w:r w:rsidRPr="00904EE2">
              <w:rPr>
                <w:rFonts w:ascii="Arial" w:hAnsi="Arial" w:cs="Arial"/>
                <w:sz w:val="24"/>
                <w:szCs w:val="24"/>
              </w:rPr>
              <w:t xml:space="preserve">4Δ. (1) Ανεξάρτητα από τις διατάξεις του παρόντος Νόμου ή των δυνάμει αυτού εκδιδομένων Κανονισμών, </w:t>
            </w:r>
            <w:r w:rsidR="00293665">
              <w:rPr>
                <w:rFonts w:ascii="Arial" w:hAnsi="Arial" w:cs="Arial"/>
                <w:sz w:val="24"/>
                <w:szCs w:val="24"/>
              </w:rPr>
              <w:t xml:space="preserve">για </w:t>
            </w:r>
            <w:r w:rsidRPr="00904EE2">
              <w:rPr>
                <w:rFonts w:ascii="Arial" w:hAnsi="Arial" w:cs="Arial"/>
                <w:sz w:val="24"/>
                <w:szCs w:val="24"/>
              </w:rPr>
              <w:t xml:space="preserve">οικοδομή η οποία έχει ανεγερθεί χωρίς την εξασφάλιση άδειας κατά παράβαση των προνοιών του άρθρου 3 του </w:t>
            </w:r>
            <w:r w:rsidR="00DF3AEF">
              <w:rPr>
                <w:rFonts w:ascii="Arial" w:hAnsi="Arial" w:cs="Arial"/>
                <w:sz w:val="24"/>
                <w:szCs w:val="24"/>
              </w:rPr>
              <w:t xml:space="preserve">βασικού </w:t>
            </w:r>
            <w:r w:rsidRPr="00904EE2">
              <w:rPr>
                <w:rFonts w:ascii="Arial" w:hAnsi="Arial" w:cs="Arial"/>
                <w:sz w:val="24"/>
                <w:szCs w:val="24"/>
              </w:rPr>
              <w:t xml:space="preserve">Νόμου και η συμπλήρωση της εργασίας στην οικοδομή έγινε πριν την ημερομηνία έναρξης </w:t>
            </w:r>
            <w:r w:rsidR="00293665">
              <w:rPr>
                <w:rFonts w:ascii="Arial" w:hAnsi="Arial" w:cs="Arial"/>
                <w:sz w:val="24"/>
                <w:szCs w:val="24"/>
              </w:rPr>
              <w:t xml:space="preserve">ισχύος </w:t>
            </w:r>
            <w:r w:rsidRPr="00904EE2">
              <w:rPr>
                <w:rFonts w:ascii="Arial" w:hAnsi="Arial" w:cs="Arial"/>
                <w:sz w:val="24"/>
                <w:szCs w:val="24"/>
              </w:rPr>
              <w:t>του παρόντος τροποποιητικού Νόμου</w:t>
            </w:r>
            <w:r w:rsidR="00293665">
              <w:rPr>
                <w:rFonts w:ascii="Arial" w:hAnsi="Arial" w:cs="Arial"/>
                <w:sz w:val="24"/>
                <w:szCs w:val="24"/>
              </w:rPr>
              <w:t>,</w:t>
            </w:r>
            <w:r w:rsidRPr="00904EE2">
              <w:rPr>
                <w:rFonts w:ascii="Arial" w:hAnsi="Arial" w:cs="Arial"/>
                <w:sz w:val="24"/>
                <w:szCs w:val="24"/>
              </w:rPr>
              <w:t xml:space="preserve"> δύναται να υποβληθεί αίτηση για χορήγηση οποιασδήποτε άδειας που η αρμόδια αρχή έχει εξουσία να εκδίδει δυνάμει των διατάξεων του </w:t>
            </w:r>
            <w:r w:rsidR="00084CB4">
              <w:rPr>
                <w:rFonts w:ascii="Arial" w:hAnsi="Arial" w:cs="Arial"/>
                <w:sz w:val="24"/>
                <w:szCs w:val="24"/>
              </w:rPr>
              <w:t xml:space="preserve">βασικού </w:t>
            </w:r>
            <w:r w:rsidRPr="00904EE2">
              <w:rPr>
                <w:rFonts w:ascii="Arial" w:hAnsi="Arial" w:cs="Arial"/>
                <w:sz w:val="24"/>
                <w:szCs w:val="24"/>
              </w:rPr>
              <w:t>Νόμου, νοουμένου ότι:</w:t>
            </w:r>
          </w:p>
          <w:p w14:paraId="5059107A" w14:textId="28864A58" w:rsidR="00F33321" w:rsidRPr="005A2EAC" w:rsidRDefault="00F33321" w:rsidP="00287B4C">
            <w:pPr>
              <w:tabs>
                <w:tab w:val="left" w:pos="324"/>
              </w:tabs>
              <w:spacing w:after="0" w:line="360" w:lineRule="auto"/>
              <w:jc w:val="both"/>
              <w:rPr>
                <w:rFonts w:ascii="Arial" w:hAnsi="Arial" w:cs="Arial"/>
                <w:sz w:val="24"/>
                <w:szCs w:val="24"/>
              </w:rPr>
            </w:pPr>
          </w:p>
        </w:tc>
      </w:tr>
      <w:tr w:rsidR="004A26B0" w:rsidRPr="00F76488" w14:paraId="5636597D" w14:textId="77777777" w:rsidTr="000B7632">
        <w:tc>
          <w:tcPr>
            <w:tcW w:w="1761" w:type="dxa"/>
          </w:tcPr>
          <w:p w14:paraId="7CF3DC81" w14:textId="77777777" w:rsidR="004A26B0" w:rsidRPr="0032645D" w:rsidRDefault="004A26B0" w:rsidP="00287B4C">
            <w:pPr>
              <w:spacing w:after="0" w:line="360" w:lineRule="auto"/>
              <w:rPr>
                <w:rFonts w:ascii="Arial" w:eastAsia="Times New Roman" w:hAnsi="Arial" w:cs="Arial"/>
              </w:rPr>
            </w:pPr>
          </w:p>
        </w:tc>
        <w:tc>
          <w:tcPr>
            <w:tcW w:w="1392" w:type="dxa"/>
          </w:tcPr>
          <w:p w14:paraId="325F45CA" w14:textId="77777777" w:rsidR="004A26B0" w:rsidRDefault="004A26B0"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0C0512DA" w14:textId="6F994C22" w:rsidR="004A26B0" w:rsidRDefault="004A26B0" w:rsidP="00287B4C">
            <w:pPr>
              <w:pStyle w:val="ListParagraph"/>
              <w:tabs>
                <w:tab w:val="left" w:pos="460"/>
              </w:tabs>
              <w:spacing w:after="0" w:line="360" w:lineRule="auto"/>
              <w:ind w:left="0"/>
              <w:jc w:val="both"/>
              <w:rPr>
                <w:rFonts w:ascii="Arial" w:hAnsi="Arial" w:cs="Arial"/>
                <w:sz w:val="24"/>
                <w:szCs w:val="24"/>
              </w:rPr>
            </w:pPr>
            <w:r>
              <w:rPr>
                <w:rFonts w:ascii="Arial" w:hAnsi="Arial" w:cs="Arial"/>
                <w:sz w:val="24"/>
                <w:szCs w:val="24"/>
              </w:rPr>
              <w:t>(α)</w:t>
            </w:r>
          </w:p>
        </w:tc>
        <w:tc>
          <w:tcPr>
            <w:tcW w:w="6100" w:type="dxa"/>
            <w:gridSpan w:val="3"/>
          </w:tcPr>
          <w:p w14:paraId="40F3449D" w14:textId="77777777" w:rsidR="004A26B0" w:rsidRDefault="00904EE2" w:rsidP="00287B4C">
            <w:pPr>
              <w:tabs>
                <w:tab w:val="left" w:pos="460"/>
              </w:tabs>
              <w:spacing w:after="0" w:line="360" w:lineRule="auto"/>
              <w:jc w:val="both"/>
              <w:rPr>
                <w:rFonts w:ascii="Arial" w:hAnsi="Arial" w:cs="Arial"/>
                <w:sz w:val="24"/>
                <w:szCs w:val="24"/>
              </w:rPr>
            </w:pPr>
            <w:r>
              <w:rPr>
                <w:rFonts w:ascii="Arial" w:hAnsi="Arial" w:cs="Arial"/>
                <w:sz w:val="24"/>
                <w:szCs w:val="24"/>
              </w:rPr>
              <w:t>η</w:t>
            </w:r>
            <w:r w:rsidRPr="00904EE2">
              <w:rPr>
                <w:rFonts w:ascii="Arial" w:hAnsi="Arial" w:cs="Arial"/>
                <w:sz w:val="24"/>
                <w:szCs w:val="24"/>
              </w:rPr>
              <w:t xml:space="preserve"> οικοδομή δεν εμπίπτει στην κατηγορία σπουδαιότητας IV, σύμφωνα με τον Ευρωκώδικα 8 Μέρος 1</w:t>
            </w:r>
            <w:r>
              <w:rPr>
                <w:rFonts w:ascii="Arial" w:hAnsi="Arial" w:cs="Arial"/>
                <w:sz w:val="24"/>
                <w:szCs w:val="24"/>
              </w:rPr>
              <w:t>,</w:t>
            </w:r>
          </w:p>
          <w:p w14:paraId="39B0FF13" w14:textId="57A16C0C" w:rsidR="00F33321" w:rsidRDefault="00F33321" w:rsidP="00287B4C">
            <w:pPr>
              <w:tabs>
                <w:tab w:val="left" w:pos="460"/>
              </w:tabs>
              <w:spacing w:after="0" w:line="360" w:lineRule="auto"/>
              <w:jc w:val="both"/>
              <w:rPr>
                <w:rFonts w:ascii="Arial" w:hAnsi="Arial" w:cs="Arial"/>
                <w:sz w:val="24"/>
                <w:szCs w:val="24"/>
              </w:rPr>
            </w:pPr>
          </w:p>
        </w:tc>
      </w:tr>
      <w:tr w:rsidR="00904EE2" w:rsidRPr="00F76488" w14:paraId="217AABEA" w14:textId="77777777" w:rsidTr="000B7632">
        <w:tc>
          <w:tcPr>
            <w:tcW w:w="1761" w:type="dxa"/>
          </w:tcPr>
          <w:p w14:paraId="7D693445" w14:textId="0BC0AD38" w:rsidR="00904EE2" w:rsidRPr="0032645D" w:rsidRDefault="00904EE2" w:rsidP="00287B4C">
            <w:pPr>
              <w:spacing w:after="0" w:line="360" w:lineRule="auto"/>
              <w:rPr>
                <w:rFonts w:ascii="Arial" w:eastAsia="Times New Roman" w:hAnsi="Arial" w:cs="Arial"/>
              </w:rPr>
            </w:pPr>
          </w:p>
        </w:tc>
        <w:tc>
          <w:tcPr>
            <w:tcW w:w="1392" w:type="dxa"/>
          </w:tcPr>
          <w:p w14:paraId="480745AF" w14:textId="77777777" w:rsidR="00904EE2" w:rsidRDefault="00904EE2"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5A0925E9" w14:textId="32A8BC09" w:rsidR="00904EE2" w:rsidRDefault="00904EE2" w:rsidP="00287B4C">
            <w:pPr>
              <w:pStyle w:val="ListParagraph"/>
              <w:tabs>
                <w:tab w:val="left" w:pos="460"/>
              </w:tabs>
              <w:spacing w:after="0" w:line="360" w:lineRule="auto"/>
              <w:ind w:left="0"/>
              <w:jc w:val="both"/>
              <w:rPr>
                <w:rFonts w:ascii="Arial" w:hAnsi="Arial" w:cs="Arial"/>
                <w:sz w:val="24"/>
                <w:szCs w:val="24"/>
              </w:rPr>
            </w:pPr>
            <w:r>
              <w:rPr>
                <w:rFonts w:ascii="Arial" w:hAnsi="Arial" w:cs="Arial"/>
                <w:sz w:val="24"/>
                <w:szCs w:val="24"/>
              </w:rPr>
              <w:t>(β)</w:t>
            </w:r>
          </w:p>
        </w:tc>
        <w:tc>
          <w:tcPr>
            <w:tcW w:w="6100" w:type="dxa"/>
            <w:gridSpan w:val="3"/>
          </w:tcPr>
          <w:p w14:paraId="01EFCBAA" w14:textId="0892B02A" w:rsidR="00904EE2" w:rsidRDefault="00904EE2" w:rsidP="00287B4C">
            <w:pPr>
              <w:tabs>
                <w:tab w:val="left" w:pos="460"/>
              </w:tabs>
              <w:spacing w:after="0" w:line="360" w:lineRule="auto"/>
              <w:jc w:val="both"/>
              <w:rPr>
                <w:rFonts w:ascii="Arial" w:hAnsi="Arial" w:cs="Arial"/>
                <w:sz w:val="24"/>
                <w:szCs w:val="24"/>
              </w:rPr>
            </w:pPr>
            <w:r w:rsidRPr="00904EE2">
              <w:rPr>
                <w:rFonts w:ascii="Arial" w:hAnsi="Arial" w:cs="Arial"/>
                <w:sz w:val="24"/>
                <w:szCs w:val="24"/>
              </w:rPr>
              <w:t xml:space="preserve">για την ανέγερση της οικοδομής </w:t>
            </w:r>
            <w:r w:rsidR="001A27C5" w:rsidRPr="00904EE2">
              <w:rPr>
                <w:rFonts w:ascii="Arial" w:hAnsi="Arial" w:cs="Arial"/>
                <w:sz w:val="24"/>
                <w:szCs w:val="24"/>
              </w:rPr>
              <w:t xml:space="preserve">έχει εκδοθεί </w:t>
            </w:r>
            <w:r w:rsidRPr="00904EE2">
              <w:rPr>
                <w:rFonts w:ascii="Arial" w:hAnsi="Arial" w:cs="Arial"/>
                <w:sz w:val="24"/>
                <w:szCs w:val="24"/>
              </w:rPr>
              <w:t xml:space="preserve">πολεοδομική άδεια δυνάμει του περί Πολεοδομίας και </w:t>
            </w:r>
            <w:r w:rsidR="001A27C5">
              <w:rPr>
                <w:rFonts w:ascii="Arial" w:hAnsi="Arial" w:cs="Arial"/>
                <w:sz w:val="24"/>
                <w:szCs w:val="24"/>
              </w:rPr>
              <w:t xml:space="preserve">Χωροταξίας </w:t>
            </w:r>
            <w:r w:rsidRPr="00904EE2">
              <w:rPr>
                <w:rFonts w:ascii="Arial" w:hAnsi="Arial" w:cs="Arial"/>
                <w:sz w:val="24"/>
                <w:szCs w:val="24"/>
              </w:rPr>
              <w:t>Νόμου</w:t>
            </w:r>
            <w:r w:rsidR="00F6309F" w:rsidRPr="00F6309F">
              <w:rPr>
                <w:rFonts w:ascii="Arial" w:hAnsi="Arial" w:cs="Arial"/>
                <w:sz w:val="24"/>
                <w:szCs w:val="24"/>
              </w:rPr>
              <w:t xml:space="preserve">, </w:t>
            </w:r>
            <w:r>
              <w:rPr>
                <w:rFonts w:ascii="Arial" w:hAnsi="Arial" w:cs="Arial"/>
                <w:sz w:val="24"/>
                <w:szCs w:val="24"/>
              </w:rPr>
              <w:t xml:space="preserve">η οποία αποτυπώνει </w:t>
            </w:r>
            <w:r w:rsidR="001A27C5" w:rsidRPr="001A27C5">
              <w:rPr>
                <w:rFonts w:ascii="Arial" w:hAnsi="Arial" w:cs="Arial"/>
                <w:sz w:val="24"/>
                <w:szCs w:val="24"/>
              </w:rPr>
              <w:t xml:space="preserve">την </w:t>
            </w:r>
            <w:r w:rsidR="001A27C5">
              <w:rPr>
                <w:rFonts w:ascii="Arial" w:hAnsi="Arial" w:cs="Arial"/>
                <w:sz w:val="24"/>
                <w:szCs w:val="24"/>
              </w:rPr>
              <w:t>υφιστάμενη</w:t>
            </w:r>
            <w:r w:rsidR="001A27C5" w:rsidRPr="001A27C5">
              <w:rPr>
                <w:rFonts w:ascii="Arial" w:hAnsi="Arial" w:cs="Arial"/>
                <w:sz w:val="24"/>
                <w:szCs w:val="24"/>
              </w:rPr>
              <w:t xml:space="preserve"> επί του εδάφους</w:t>
            </w:r>
            <w:r w:rsidR="001A27C5">
              <w:rPr>
                <w:rFonts w:ascii="Arial" w:hAnsi="Arial" w:cs="Arial"/>
                <w:sz w:val="24"/>
                <w:szCs w:val="24"/>
              </w:rPr>
              <w:t xml:space="preserve"> κατάσταση της οικοδομής</w:t>
            </w:r>
            <w:r>
              <w:rPr>
                <w:rFonts w:ascii="Arial" w:hAnsi="Arial" w:cs="Arial"/>
                <w:sz w:val="24"/>
                <w:szCs w:val="24"/>
              </w:rPr>
              <w:t>,</w:t>
            </w:r>
          </w:p>
          <w:p w14:paraId="2C004598" w14:textId="3A9D0F43" w:rsidR="00F33321" w:rsidRPr="009774DE" w:rsidRDefault="00F33321" w:rsidP="00287B4C">
            <w:pPr>
              <w:tabs>
                <w:tab w:val="left" w:pos="460"/>
              </w:tabs>
              <w:spacing w:after="0" w:line="360" w:lineRule="auto"/>
              <w:jc w:val="both"/>
              <w:rPr>
                <w:rFonts w:ascii="Arial" w:hAnsi="Arial" w:cs="Arial"/>
                <w:sz w:val="24"/>
                <w:szCs w:val="24"/>
              </w:rPr>
            </w:pPr>
          </w:p>
        </w:tc>
      </w:tr>
      <w:tr w:rsidR="00904EE2" w:rsidRPr="00F76488" w14:paraId="101236D2" w14:textId="77777777" w:rsidTr="000B7632">
        <w:tc>
          <w:tcPr>
            <w:tcW w:w="1761" w:type="dxa"/>
          </w:tcPr>
          <w:p w14:paraId="75B6FADE" w14:textId="77777777" w:rsidR="00904EE2" w:rsidRPr="0032645D" w:rsidRDefault="00904EE2" w:rsidP="00287B4C">
            <w:pPr>
              <w:spacing w:after="0" w:line="360" w:lineRule="auto"/>
              <w:rPr>
                <w:rFonts w:ascii="Arial" w:eastAsia="Times New Roman" w:hAnsi="Arial" w:cs="Arial"/>
              </w:rPr>
            </w:pPr>
          </w:p>
        </w:tc>
        <w:tc>
          <w:tcPr>
            <w:tcW w:w="1392" w:type="dxa"/>
          </w:tcPr>
          <w:p w14:paraId="07C2FB35" w14:textId="77777777" w:rsidR="00904EE2" w:rsidRDefault="00904EE2"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5E2BCABD" w14:textId="5239166F" w:rsidR="00904EE2" w:rsidRDefault="001A27C5" w:rsidP="00287B4C">
            <w:pPr>
              <w:pStyle w:val="ListParagraph"/>
              <w:tabs>
                <w:tab w:val="left" w:pos="460"/>
              </w:tabs>
              <w:spacing w:after="0" w:line="360" w:lineRule="auto"/>
              <w:ind w:left="0"/>
              <w:jc w:val="both"/>
              <w:rPr>
                <w:rFonts w:ascii="Arial" w:hAnsi="Arial" w:cs="Arial"/>
                <w:sz w:val="24"/>
                <w:szCs w:val="24"/>
              </w:rPr>
            </w:pPr>
            <w:r>
              <w:rPr>
                <w:rFonts w:ascii="Arial" w:hAnsi="Arial" w:cs="Arial"/>
                <w:sz w:val="24"/>
                <w:szCs w:val="24"/>
              </w:rPr>
              <w:t>(γ)</w:t>
            </w:r>
          </w:p>
        </w:tc>
        <w:tc>
          <w:tcPr>
            <w:tcW w:w="6100" w:type="dxa"/>
            <w:gridSpan w:val="3"/>
          </w:tcPr>
          <w:p w14:paraId="09C43299" w14:textId="7E7CE1EB" w:rsidR="00293665" w:rsidRDefault="001A27C5" w:rsidP="00287B4C">
            <w:pPr>
              <w:tabs>
                <w:tab w:val="left" w:pos="460"/>
              </w:tabs>
              <w:spacing w:after="0" w:line="360" w:lineRule="auto"/>
              <w:jc w:val="both"/>
              <w:rPr>
                <w:rFonts w:ascii="Arial" w:hAnsi="Arial" w:cs="Arial"/>
                <w:sz w:val="24"/>
                <w:szCs w:val="24"/>
              </w:rPr>
            </w:pPr>
            <w:r>
              <w:rPr>
                <w:rFonts w:ascii="Arial" w:hAnsi="Arial" w:cs="Arial"/>
                <w:sz w:val="24"/>
                <w:szCs w:val="24"/>
              </w:rPr>
              <w:t>κ</w:t>
            </w:r>
            <w:r w:rsidRPr="001A27C5">
              <w:rPr>
                <w:rFonts w:ascii="Arial" w:hAnsi="Arial" w:cs="Arial"/>
                <w:sz w:val="24"/>
                <w:szCs w:val="24"/>
              </w:rPr>
              <w:t>ατά τον χρόνο ανέγερσης της οικοδομής</w:t>
            </w:r>
            <w:r w:rsidR="00293665">
              <w:rPr>
                <w:rFonts w:ascii="Arial" w:hAnsi="Arial" w:cs="Arial"/>
                <w:sz w:val="24"/>
                <w:szCs w:val="24"/>
              </w:rPr>
              <w:t>,</w:t>
            </w:r>
            <w:r w:rsidRPr="001A27C5">
              <w:rPr>
                <w:rFonts w:ascii="Arial" w:hAnsi="Arial" w:cs="Arial"/>
                <w:sz w:val="24"/>
                <w:szCs w:val="24"/>
              </w:rPr>
              <w:t xml:space="preserve"> ο ιδιοκτήτης του </w:t>
            </w:r>
            <w:r w:rsidRPr="001A27C5">
              <w:rPr>
                <w:rFonts w:ascii="Arial" w:hAnsi="Arial" w:cs="Arial"/>
                <w:sz w:val="24"/>
                <w:szCs w:val="24"/>
              </w:rPr>
              <w:tab/>
              <w:t xml:space="preserve">τεμαχίου συμμορφώθηκε και εφάρμοσε πλήρως όλες τις ισχύουσες </w:t>
            </w:r>
            <w:r w:rsidRPr="001A27C5">
              <w:rPr>
                <w:rFonts w:ascii="Arial" w:hAnsi="Arial" w:cs="Arial"/>
                <w:sz w:val="24"/>
                <w:szCs w:val="24"/>
              </w:rPr>
              <w:tab/>
              <w:t>κατά</w:t>
            </w:r>
            <w:r>
              <w:rPr>
                <w:rFonts w:ascii="Arial" w:hAnsi="Arial" w:cs="Arial"/>
                <w:sz w:val="24"/>
                <w:szCs w:val="24"/>
              </w:rPr>
              <w:t xml:space="preserve"> </w:t>
            </w:r>
            <w:r w:rsidR="00293665" w:rsidRPr="001A27C5">
              <w:rPr>
                <w:rFonts w:ascii="Arial" w:hAnsi="Arial" w:cs="Arial"/>
                <w:sz w:val="24"/>
                <w:szCs w:val="24"/>
              </w:rPr>
              <w:t>τ</w:t>
            </w:r>
            <w:r w:rsidR="00293665">
              <w:rPr>
                <w:rFonts w:ascii="Arial" w:hAnsi="Arial" w:cs="Arial"/>
                <w:sz w:val="24"/>
                <w:szCs w:val="24"/>
              </w:rPr>
              <w:t>ο</w:t>
            </w:r>
            <w:r w:rsidR="00293665" w:rsidRPr="001A27C5">
              <w:rPr>
                <w:rFonts w:ascii="Arial" w:hAnsi="Arial" w:cs="Arial"/>
                <w:sz w:val="24"/>
                <w:szCs w:val="24"/>
              </w:rPr>
              <w:t xml:space="preserve">ν </w:t>
            </w:r>
            <w:r w:rsidRPr="001A27C5">
              <w:rPr>
                <w:rFonts w:ascii="Arial" w:hAnsi="Arial" w:cs="Arial"/>
                <w:sz w:val="24"/>
                <w:szCs w:val="24"/>
              </w:rPr>
              <w:t xml:space="preserve">εν λόγω χρόνο νομοθετικές </w:t>
            </w:r>
            <w:r w:rsidRPr="001A27C5">
              <w:rPr>
                <w:rFonts w:ascii="Arial" w:hAnsi="Arial" w:cs="Arial"/>
                <w:sz w:val="24"/>
                <w:szCs w:val="24"/>
              </w:rPr>
              <w:tab/>
              <w:t>ρυθμίσεις σε σχέση με:</w:t>
            </w:r>
          </w:p>
          <w:p w14:paraId="510D8E20" w14:textId="70CD401C" w:rsidR="00293665" w:rsidRPr="001A27C5" w:rsidRDefault="00293665" w:rsidP="00287B4C">
            <w:pPr>
              <w:tabs>
                <w:tab w:val="left" w:pos="460"/>
              </w:tabs>
              <w:spacing w:after="0" w:line="360" w:lineRule="auto"/>
              <w:jc w:val="both"/>
              <w:rPr>
                <w:rFonts w:ascii="Arial" w:hAnsi="Arial" w:cs="Arial"/>
                <w:sz w:val="24"/>
                <w:szCs w:val="24"/>
              </w:rPr>
            </w:pPr>
          </w:p>
        </w:tc>
      </w:tr>
      <w:tr w:rsidR="000B7632" w:rsidRPr="00F76488" w14:paraId="0746F40F" w14:textId="77777777" w:rsidTr="000B7632">
        <w:trPr>
          <w:trHeight w:val="413"/>
        </w:trPr>
        <w:tc>
          <w:tcPr>
            <w:tcW w:w="1761" w:type="dxa"/>
          </w:tcPr>
          <w:p w14:paraId="676402DE" w14:textId="77777777" w:rsidR="001A27C5" w:rsidRPr="0032645D" w:rsidRDefault="001A27C5" w:rsidP="00287B4C">
            <w:pPr>
              <w:spacing w:after="0" w:line="360" w:lineRule="auto"/>
              <w:rPr>
                <w:rFonts w:ascii="Arial" w:eastAsia="Times New Roman" w:hAnsi="Arial" w:cs="Arial"/>
              </w:rPr>
            </w:pPr>
          </w:p>
        </w:tc>
        <w:tc>
          <w:tcPr>
            <w:tcW w:w="1392" w:type="dxa"/>
          </w:tcPr>
          <w:p w14:paraId="02CEFDCF"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59EB9BAE"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7" w:type="dxa"/>
            <w:gridSpan w:val="2"/>
          </w:tcPr>
          <w:p w14:paraId="3EC045DE" w14:textId="017CF783" w:rsidR="001A27C5" w:rsidRPr="001A27C5"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(i)</w:t>
            </w:r>
          </w:p>
        </w:tc>
        <w:tc>
          <w:tcPr>
            <w:tcW w:w="5533" w:type="dxa"/>
          </w:tcPr>
          <w:p w14:paraId="71453674" w14:textId="17F3EA16" w:rsidR="001A27C5" w:rsidRPr="001A27C5"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την ενεργειακή απόδοση της οικοδομής,</w:t>
            </w:r>
          </w:p>
        </w:tc>
      </w:tr>
      <w:tr w:rsidR="00DF3AEF" w:rsidRPr="00F76488" w14:paraId="79AC3858" w14:textId="77777777" w:rsidTr="000B7632">
        <w:trPr>
          <w:trHeight w:val="141"/>
        </w:trPr>
        <w:tc>
          <w:tcPr>
            <w:tcW w:w="1761" w:type="dxa"/>
          </w:tcPr>
          <w:p w14:paraId="33552DE6" w14:textId="77777777" w:rsidR="001A27C5" w:rsidRPr="0032645D" w:rsidRDefault="001A27C5" w:rsidP="00287B4C">
            <w:pPr>
              <w:spacing w:after="0" w:line="360" w:lineRule="auto"/>
              <w:rPr>
                <w:rFonts w:ascii="Arial" w:eastAsia="Times New Roman" w:hAnsi="Arial" w:cs="Arial"/>
              </w:rPr>
            </w:pPr>
          </w:p>
        </w:tc>
        <w:tc>
          <w:tcPr>
            <w:tcW w:w="1392" w:type="dxa"/>
          </w:tcPr>
          <w:p w14:paraId="73AB556A" w14:textId="06ED81E0"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65CE9EDA" w14:textId="61A3D2A3"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7" w:type="dxa"/>
            <w:gridSpan w:val="2"/>
          </w:tcPr>
          <w:p w14:paraId="1D73682F" w14:textId="03D9C001" w:rsidR="001A27C5" w:rsidRPr="001A27C5"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w:t>
            </w:r>
            <w:proofErr w:type="spellStart"/>
            <w:r w:rsidRPr="001A27C5">
              <w:rPr>
                <w:rFonts w:ascii="Arial" w:hAnsi="Arial" w:cs="Arial"/>
                <w:sz w:val="24"/>
                <w:szCs w:val="24"/>
              </w:rPr>
              <w:t>ii</w:t>
            </w:r>
            <w:proofErr w:type="spellEnd"/>
            <w:r w:rsidRPr="001A27C5">
              <w:rPr>
                <w:rFonts w:ascii="Arial" w:hAnsi="Arial" w:cs="Arial"/>
                <w:sz w:val="24"/>
                <w:szCs w:val="24"/>
              </w:rPr>
              <w:t>)</w:t>
            </w:r>
          </w:p>
        </w:tc>
        <w:tc>
          <w:tcPr>
            <w:tcW w:w="5533" w:type="dxa"/>
          </w:tcPr>
          <w:p w14:paraId="1CE43404" w14:textId="03680F42" w:rsidR="001A27C5" w:rsidRPr="001A27C5"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την στατική επάρκεια, και</w:t>
            </w:r>
          </w:p>
        </w:tc>
      </w:tr>
      <w:tr w:rsidR="00DF3AEF" w:rsidRPr="00F76488" w14:paraId="29376202" w14:textId="77777777" w:rsidTr="000B7632">
        <w:tc>
          <w:tcPr>
            <w:tcW w:w="1761" w:type="dxa"/>
          </w:tcPr>
          <w:p w14:paraId="25152AD5" w14:textId="77777777" w:rsidR="001A27C5" w:rsidRPr="0032645D" w:rsidRDefault="001A27C5" w:rsidP="00287B4C">
            <w:pPr>
              <w:spacing w:after="0" w:line="360" w:lineRule="auto"/>
              <w:rPr>
                <w:rFonts w:ascii="Arial" w:eastAsia="Times New Roman" w:hAnsi="Arial" w:cs="Arial"/>
              </w:rPr>
            </w:pPr>
          </w:p>
        </w:tc>
        <w:tc>
          <w:tcPr>
            <w:tcW w:w="1392" w:type="dxa"/>
          </w:tcPr>
          <w:p w14:paraId="3819057F"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32F4A3FE"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7" w:type="dxa"/>
            <w:gridSpan w:val="2"/>
          </w:tcPr>
          <w:p w14:paraId="6E440C5B" w14:textId="5A980ACC" w:rsidR="001A27C5" w:rsidRPr="001A27C5"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w:t>
            </w:r>
            <w:proofErr w:type="spellStart"/>
            <w:r w:rsidRPr="001A27C5">
              <w:rPr>
                <w:rFonts w:ascii="Arial" w:hAnsi="Arial" w:cs="Arial"/>
                <w:sz w:val="24"/>
                <w:szCs w:val="24"/>
              </w:rPr>
              <w:t>iii</w:t>
            </w:r>
            <w:proofErr w:type="spellEnd"/>
            <w:r w:rsidRPr="001A27C5">
              <w:rPr>
                <w:rFonts w:ascii="Arial" w:hAnsi="Arial" w:cs="Arial"/>
                <w:sz w:val="24"/>
                <w:szCs w:val="24"/>
              </w:rPr>
              <w:t>)</w:t>
            </w:r>
          </w:p>
        </w:tc>
        <w:tc>
          <w:tcPr>
            <w:tcW w:w="5533" w:type="dxa"/>
          </w:tcPr>
          <w:p w14:paraId="7F972D85" w14:textId="77777777" w:rsidR="00F33321"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 xml:space="preserve">την ηλεκτρολογική </w:t>
            </w:r>
            <w:r w:rsidR="00293665">
              <w:rPr>
                <w:rFonts w:ascii="Arial" w:hAnsi="Arial" w:cs="Arial"/>
                <w:sz w:val="24"/>
                <w:szCs w:val="24"/>
              </w:rPr>
              <w:t xml:space="preserve">και μηχανολογική </w:t>
            </w:r>
            <w:r w:rsidRPr="001A27C5">
              <w:rPr>
                <w:rFonts w:ascii="Arial" w:hAnsi="Arial" w:cs="Arial"/>
                <w:sz w:val="24"/>
                <w:szCs w:val="24"/>
              </w:rPr>
              <w:t>εγκατάσταση της οικοδομής</w:t>
            </w:r>
          </w:p>
          <w:p w14:paraId="439AEB08" w14:textId="7EB767F9" w:rsidR="000717D7" w:rsidRPr="001A27C5" w:rsidRDefault="000717D7" w:rsidP="00287B4C">
            <w:pPr>
              <w:tabs>
                <w:tab w:val="left" w:pos="460"/>
              </w:tabs>
              <w:spacing w:after="0" w:line="360" w:lineRule="auto"/>
              <w:jc w:val="both"/>
              <w:rPr>
                <w:rFonts w:ascii="Arial" w:hAnsi="Arial" w:cs="Arial"/>
                <w:sz w:val="24"/>
                <w:szCs w:val="24"/>
              </w:rPr>
            </w:pPr>
          </w:p>
        </w:tc>
      </w:tr>
      <w:tr w:rsidR="00DF3AEF" w:rsidRPr="00F76488" w14:paraId="32776D5D" w14:textId="77777777" w:rsidTr="000B7632">
        <w:tc>
          <w:tcPr>
            <w:tcW w:w="1761" w:type="dxa"/>
          </w:tcPr>
          <w:p w14:paraId="5B77F748" w14:textId="77777777" w:rsidR="001A27C5" w:rsidRPr="0032645D" w:rsidRDefault="001A27C5" w:rsidP="00287B4C">
            <w:pPr>
              <w:spacing w:after="0" w:line="360" w:lineRule="auto"/>
              <w:rPr>
                <w:rFonts w:ascii="Arial" w:eastAsia="Times New Roman" w:hAnsi="Arial" w:cs="Arial"/>
              </w:rPr>
            </w:pPr>
          </w:p>
        </w:tc>
        <w:tc>
          <w:tcPr>
            <w:tcW w:w="1392" w:type="dxa"/>
          </w:tcPr>
          <w:p w14:paraId="24565E8C"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2075EF16" w14:textId="68DC7B91" w:rsidR="001A27C5" w:rsidRPr="009774DE" w:rsidRDefault="001A27C5" w:rsidP="00287B4C">
            <w:pPr>
              <w:tabs>
                <w:tab w:val="left" w:pos="460"/>
              </w:tabs>
              <w:spacing w:after="0" w:line="360" w:lineRule="auto"/>
              <w:jc w:val="both"/>
              <w:rPr>
                <w:rFonts w:ascii="Arial" w:hAnsi="Arial" w:cs="Arial"/>
                <w:sz w:val="24"/>
                <w:szCs w:val="24"/>
              </w:rPr>
            </w:pPr>
            <w:r>
              <w:rPr>
                <w:rFonts w:ascii="Arial" w:hAnsi="Arial" w:cs="Arial"/>
                <w:sz w:val="24"/>
                <w:szCs w:val="24"/>
              </w:rPr>
              <w:t>(δ)</w:t>
            </w:r>
          </w:p>
        </w:tc>
        <w:tc>
          <w:tcPr>
            <w:tcW w:w="6100" w:type="dxa"/>
            <w:gridSpan w:val="3"/>
          </w:tcPr>
          <w:p w14:paraId="36FDED81" w14:textId="1954863A" w:rsidR="001A27C5"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Ο ιδιοκτήτης της οικοδομής διορίζει κατάλληλο μελετητή ή μελετητές για την ετοιμασία και</w:t>
            </w:r>
            <w:r>
              <w:rPr>
                <w:rFonts w:ascii="Arial" w:hAnsi="Arial" w:cs="Arial"/>
                <w:sz w:val="24"/>
                <w:szCs w:val="24"/>
              </w:rPr>
              <w:t xml:space="preserve"> </w:t>
            </w:r>
            <w:r w:rsidRPr="001A27C5">
              <w:rPr>
                <w:rFonts w:ascii="Arial" w:hAnsi="Arial" w:cs="Arial"/>
                <w:sz w:val="24"/>
                <w:szCs w:val="24"/>
              </w:rPr>
              <w:t>αποστολή στην αρμόδια αρχή μελέτης σε σχέση με:</w:t>
            </w:r>
          </w:p>
          <w:p w14:paraId="6761EABE" w14:textId="56F3DF0D" w:rsidR="00293665" w:rsidRPr="001A27C5" w:rsidRDefault="00293665" w:rsidP="00287B4C">
            <w:pPr>
              <w:tabs>
                <w:tab w:val="left" w:pos="460"/>
              </w:tabs>
              <w:spacing w:after="0" w:line="360" w:lineRule="auto"/>
              <w:jc w:val="both"/>
              <w:rPr>
                <w:rFonts w:ascii="Arial" w:hAnsi="Arial" w:cs="Arial"/>
                <w:sz w:val="24"/>
                <w:szCs w:val="24"/>
              </w:rPr>
            </w:pPr>
          </w:p>
        </w:tc>
      </w:tr>
      <w:tr w:rsidR="00DF3AEF" w:rsidRPr="00F76488" w14:paraId="7897A2FB" w14:textId="77777777" w:rsidTr="000B7632">
        <w:tc>
          <w:tcPr>
            <w:tcW w:w="1761" w:type="dxa"/>
          </w:tcPr>
          <w:p w14:paraId="0F580295" w14:textId="77777777" w:rsidR="001A27C5" w:rsidRPr="0032645D" w:rsidRDefault="001A27C5" w:rsidP="00287B4C">
            <w:pPr>
              <w:spacing w:after="0" w:line="360" w:lineRule="auto"/>
              <w:rPr>
                <w:rFonts w:ascii="Arial" w:eastAsia="Times New Roman" w:hAnsi="Arial" w:cs="Arial"/>
              </w:rPr>
            </w:pPr>
          </w:p>
        </w:tc>
        <w:tc>
          <w:tcPr>
            <w:tcW w:w="1392" w:type="dxa"/>
          </w:tcPr>
          <w:p w14:paraId="3E67D60F"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3369EF7A" w14:textId="77777777" w:rsidR="001A27C5"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c>
          <w:tcPr>
            <w:tcW w:w="567" w:type="dxa"/>
            <w:gridSpan w:val="2"/>
          </w:tcPr>
          <w:p w14:paraId="094193EE" w14:textId="7A65E8FB" w:rsidR="001A27C5" w:rsidRPr="003E47EE"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(i)</w:t>
            </w:r>
          </w:p>
        </w:tc>
        <w:tc>
          <w:tcPr>
            <w:tcW w:w="5533" w:type="dxa"/>
          </w:tcPr>
          <w:p w14:paraId="6C5C10DB" w14:textId="7DEED64D" w:rsidR="001A27C5" w:rsidRDefault="001A27C5" w:rsidP="00E75C23">
            <w:pPr>
              <w:tabs>
                <w:tab w:val="left" w:pos="460"/>
              </w:tabs>
              <w:spacing w:after="0" w:line="360" w:lineRule="auto"/>
              <w:jc w:val="both"/>
              <w:rPr>
                <w:rFonts w:ascii="Arial" w:hAnsi="Arial" w:cs="Arial"/>
                <w:sz w:val="24"/>
                <w:szCs w:val="24"/>
              </w:rPr>
            </w:pPr>
            <w:r w:rsidRPr="001A27C5">
              <w:rPr>
                <w:rFonts w:ascii="Arial" w:hAnsi="Arial" w:cs="Arial"/>
                <w:sz w:val="24"/>
                <w:szCs w:val="24"/>
              </w:rPr>
              <w:t>την αποτίμηση της στατικής και δομοστατικής</w:t>
            </w:r>
            <w:r w:rsidR="00E75C23">
              <w:rPr>
                <w:rFonts w:ascii="Arial" w:hAnsi="Arial" w:cs="Arial"/>
                <w:sz w:val="24"/>
                <w:szCs w:val="24"/>
              </w:rPr>
              <w:t xml:space="preserve"> </w:t>
            </w:r>
            <w:r w:rsidRPr="001A27C5">
              <w:rPr>
                <w:rFonts w:ascii="Arial" w:hAnsi="Arial" w:cs="Arial"/>
                <w:sz w:val="24"/>
                <w:szCs w:val="24"/>
              </w:rPr>
              <w:t>επάρκειας της οικοδομής κατά τον χρόνο</w:t>
            </w:r>
            <w:r w:rsidR="00E75C23">
              <w:rPr>
                <w:rFonts w:ascii="Arial" w:hAnsi="Arial" w:cs="Arial"/>
                <w:sz w:val="24"/>
                <w:szCs w:val="24"/>
              </w:rPr>
              <w:t xml:space="preserve"> </w:t>
            </w:r>
            <w:r w:rsidRPr="001A27C5">
              <w:rPr>
                <w:rFonts w:ascii="Arial" w:hAnsi="Arial" w:cs="Arial"/>
                <w:sz w:val="24"/>
                <w:szCs w:val="24"/>
              </w:rPr>
              <w:t>ανέγερσης της οικοδομής,</w:t>
            </w:r>
          </w:p>
          <w:p w14:paraId="01F6EABA" w14:textId="5CC6285A" w:rsidR="00F33321" w:rsidRPr="001A27C5" w:rsidRDefault="00F33321" w:rsidP="00287B4C">
            <w:pPr>
              <w:tabs>
                <w:tab w:val="left" w:pos="460"/>
              </w:tabs>
              <w:spacing w:after="0" w:line="360" w:lineRule="auto"/>
              <w:jc w:val="both"/>
              <w:rPr>
                <w:rFonts w:ascii="Arial" w:hAnsi="Arial" w:cs="Arial"/>
                <w:sz w:val="24"/>
                <w:szCs w:val="24"/>
              </w:rPr>
            </w:pPr>
          </w:p>
        </w:tc>
      </w:tr>
      <w:tr w:rsidR="00DF3AEF" w:rsidRPr="00F76488" w14:paraId="1C35AF1D" w14:textId="77777777" w:rsidTr="000B7632">
        <w:trPr>
          <w:trHeight w:val="916"/>
        </w:trPr>
        <w:tc>
          <w:tcPr>
            <w:tcW w:w="1761" w:type="dxa"/>
          </w:tcPr>
          <w:p w14:paraId="6D96FDCA" w14:textId="77777777" w:rsidR="001A27C5" w:rsidRPr="0032645D" w:rsidRDefault="001A27C5" w:rsidP="00287B4C">
            <w:pPr>
              <w:spacing w:after="0" w:line="360" w:lineRule="auto"/>
              <w:rPr>
                <w:rFonts w:ascii="Arial" w:eastAsia="Times New Roman" w:hAnsi="Arial" w:cs="Arial"/>
              </w:rPr>
            </w:pPr>
          </w:p>
        </w:tc>
        <w:tc>
          <w:tcPr>
            <w:tcW w:w="1392" w:type="dxa"/>
          </w:tcPr>
          <w:p w14:paraId="54931BDA"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2AA06292" w14:textId="77777777" w:rsidR="001A27C5"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c>
          <w:tcPr>
            <w:tcW w:w="567" w:type="dxa"/>
            <w:gridSpan w:val="2"/>
          </w:tcPr>
          <w:p w14:paraId="65F255DA" w14:textId="4796827B" w:rsidR="001A27C5" w:rsidRPr="003E47EE"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w:t>
            </w:r>
            <w:proofErr w:type="spellStart"/>
            <w:r w:rsidRPr="001A27C5">
              <w:rPr>
                <w:rFonts w:ascii="Arial" w:hAnsi="Arial" w:cs="Arial"/>
                <w:sz w:val="24"/>
                <w:szCs w:val="24"/>
              </w:rPr>
              <w:t>ii</w:t>
            </w:r>
            <w:proofErr w:type="spellEnd"/>
            <w:r w:rsidRPr="001A27C5">
              <w:rPr>
                <w:rFonts w:ascii="Arial" w:hAnsi="Arial" w:cs="Arial"/>
                <w:sz w:val="24"/>
                <w:szCs w:val="24"/>
              </w:rPr>
              <w:t>)</w:t>
            </w:r>
          </w:p>
        </w:tc>
        <w:tc>
          <w:tcPr>
            <w:tcW w:w="5533" w:type="dxa"/>
          </w:tcPr>
          <w:p w14:paraId="42DCB9A7" w14:textId="5AE045FD" w:rsidR="001A27C5" w:rsidRDefault="001A27C5" w:rsidP="00287B4C">
            <w:pPr>
              <w:tabs>
                <w:tab w:val="left" w:pos="460"/>
              </w:tabs>
              <w:spacing w:after="0" w:line="360" w:lineRule="auto"/>
              <w:jc w:val="both"/>
              <w:rPr>
                <w:rFonts w:ascii="Arial" w:hAnsi="Arial" w:cs="Arial"/>
                <w:sz w:val="24"/>
                <w:szCs w:val="24"/>
              </w:rPr>
            </w:pPr>
            <w:r w:rsidRPr="001A27C5">
              <w:rPr>
                <w:rFonts w:ascii="Arial" w:hAnsi="Arial" w:cs="Arial"/>
                <w:sz w:val="24"/>
                <w:szCs w:val="24"/>
              </w:rPr>
              <w:t xml:space="preserve">την αποτίμηση της κατάστασης της </w:t>
            </w:r>
            <w:r w:rsidR="00E75C23">
              <w:rPr>
                <w:rFonts w:ascii="Arial" w:hAnsi="Arial" w:cs="Arial"/>
                <w:sz w:val="24"/>
                <w:szCs w:val="24"/>
              </w:rPr>
              <w:t xml:space="preserve">προσβασιμότητας και </w:t>
            </w:r>
            <w:r w:rsidRPr="001A27C5">
              <w:rPr>
                <w:rFonts w:ascii="Arial" w:hAnsi="Arial" w:cs="Arial"/>
                <w:sz w:val="24"/>
                <w:szCs w:val="24"/>
              </w:rPr>
              <w:t>πυροπροστασίας της οικοδομής</w:t>
            </w:r>
            <w:r>
              <w:rPr>
                <w:rFonts w:ascii="Arial" w:hAnsi="Arial" w:cs="Arial"/>
                <w:sz w:val="24"/>
                <w:szCs w:val="24"/>
              </w:rPr>
              <w:t>,</w:t>
            </w:r>
          </w:p>
          <w:p w14:paraId="1CD46BBB" w14:textId="18BEEAAA" w:rsidR="00F33321" w:rsidRPr="001A27C5" w:rsidRDefault="00F33321" w:rsidP="00287B4C">
            <w:pPr>
              <w:tabs>
                <w:tab w:val="left" w:pos="460"/>
              </w:tabs>
              <w:spacing w:after="0" w:line="360" w:lineRule="auto"/>
              <w:jc w:val="both"/>
              <w:rPr>
                <w:rFonts w:ascii="Arial" w:hAnsi="Arial" w:cs="Arial"/>
                <w:sz w:val="24"/>
                <w:szCs w:val="24"/>
              </w:rPr>
            </w:pPr>
          </w:p>
        </w:tc>
      </w:tr>
      <w:tr w:rsidR="00DF3AEF" w:rsidRPr="00F76488" w14:paraId="24BC5BC8" w14:textId="77777777" w:rsidTr="000B7632">
        <w:tc>
          <w:tcPr>
            <w:tcW w:w="1761" w:type="dxa"/>
          </w:tcPr>
          <w:p w14:paraId="65C8CC9B" w14:textId="77777777" w:rsidR="001A27C5" w:rsidRPr="0032645D" w:rsidRDefault="001A27C5" w:rsidP="00287B4C">
            <w:pPr>
              <w:spacing w:after="0" w:line="360" w:lineRule="auto"/>
              <w:rPr>
                <w:rFonts w:ascii="Arial" w:eastAsia="Times New Roman" w:hAnsi="Arial" w:cs="Arial"/>
              </w:rPr>
            </w:pPr>
          </w:p>
        </w:tc>
        <w:tc>
          <w:tcPr>
            <w:tcW w:w="1392" w:type="dxa"/>
          </w:tcPr>
          <w:p w14:paraId="635E3145"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2F95118A" w14:textId="77777777" w:rsidR="001A27C5"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c>
          <w:tcPr>
            <w:tcW w:w="567" w:type="dxa"/>
            <w:gridSpan w:val="2"/>
          </w:tcPr>
          <w:p w14:paraId="04CE9D13" w14:textId="776FEDA6" w:rsidR="001A27C5" w:rsidRPr="00F6309F" w:rsidRDefault="001A27C5" w:rsidP="00287B4C">
            <w:pPr>
              <w:tabs>
                <w:tab w:val="left" w:pos="460"/>
              </w:tabs>
              <w:spacing w:after="0" w:line="360" w:lineRule="auto"/>
              <w:jc w:val="both"/>
              <w:rPr>
                <w:rFonts w:ascii="Arial" w:hAnsi="Arial" w:cs="Arial"/>
                <w:sz w:val="24"/>
                <w:szCs w:val="24"/>
              </w:rPr>
            </w:pPr>
            <w:r w:rsidRPr="00F6309F">
              <w:rPr>
                <w:rFonts w:ascii="Arial" w:hAnsi="Arial" w:cs="Arial"/>
                <w:sz w:val="24"/>
                <w:szCs w:val="24"/>
              </w:rPr>
              <w:t>(</w:t>
            </w:r>
            <w:proofErr w:type="spellStart"/>
            <w:r w:rsidRPr="00F6309F">
              <w:rPr>
                <w:rFonts w:ascii="Arial" w:hAnsi="Arial" w:cs="Arial"/>
                <w:sz w:val="24"/>
                <w:szCs w:val="24"/>
              </w:rPr>
              <w:t>iii</w:t>
            </w:r>
            <w:proofErr w:type="spellEnd"/>
            <w:r w:rsidRPr="00F6309F">
              <w:rPr>
                <w:rFonts w:ascii="Arial" w:hAnsi="Arial" w:cs="Arial"/>
                <w:sz w:val="24"/>
                <w:szCs w:val="24"/>
              </w:rPr>
              <w:t>)</w:t>
            </w:r>
          </w:p>
        </w:tc>
        <w:tc>
          <w:tcPr>
            <w:tcW w:w="5533" w:type="dxa"/>
          </w:tcPr>
          <w:p w14:paraId="5E430A9F" w14:textId="6668905C" w:rsidR="001A27C5" w:rsidRDefault="001A27C5" w:rsidP="00287B4C">
            <w:pPr>
              <w:tabs>
                <w:tab w:val="left" w:pos="460"/>
              </w:tabs>
              <w:spacing w:after="0" w:line="360" w:lineRule="auto"/>
              <w:jc w:val="both"/>
              <w:rPr>
                <w:rFonts w:ascii="Arial" w:hAnsi="Arial" w:cs="Arial"/>
                <w:sz w:val="24"/>
                <w:szCs w:val="24"/>
              </w:rPr>
            </w:pPr>
            <w:r w:rsidRPr="00F6309F">
              <w:rPr>
                <w:rFonts w:ascii="Arial" w:hAnsi="Arial" w:cs="Arial"/>
                <w:sz w:val="24"/>
                <w:szCs w:val="24"/>
              </w:rPr>
              <w:t>την αποτίμηση της κατάστασης της ηλεκτρολογικής</w:t>
            </w:r>
            <w:r w:rsidR="00293665">
              <w:rPr>
                <w:rFonts w:ascii="Arial" w:hAnsi="Arial" w:cs="Arial"/>
                <w:sz w:val="24"/>
                <w:szCs w:val="24"/>
              </w:rPr>
              <w:t xml:space="preserve"> και μηχανολογικής</w:t>
            </w:r>
            <w:r w:rsidR="00F6309F" w:rsidRPr="00F6309F">
              <w:rPr>
                <w:rFonts w:ascii="Arial" w:hAnsi="Arial" w:cs="Arial"/>
                <w:sz w:val="24"/>
                <w:szCs w:val="24"/>
              </w:rPr>
              <w:t xml:space="preserve"> </w:t>
            </w:r>
            <w:r w:rsidRPr="00F6309F">
              <w:rPr>
                <w:rFonts w:ascii="Arial" w:hAnsi="Arial" w:cs="Arial"/>
                <w:sz w:val="24"/>
                <w:szCs w:val="24"/>
              </w:rPr>
              <w:t>εγκατάστασης κατά το χρόνο ανέγερσης της οικοδομής, και</w:t>
            </w:r>
          </w:p>
          <w:p w14:paraId="30C58642" w14:textId="2D6723CB" w:rsidR="00F33321" w:rsidRPr="00F6309F" w:rsidRDefault="00F33321" w:rsidP="00287B4C">
            <w:pPr>
              <w:tabs>
                <w:tab w:val="left" w:pos="460"/>
              </w:tabs>
              <w:spacing w:after="0" w:line="360" w:lineRule="auto"/>
              <w:jc w:val="both"/>
              <w:rPr>
                <w:rFonts w:ascii="Arial" w:hAnsi="Arial" w:cs="Arial"/>
                <w:sz w:val="24"/>
                <w:szCs w:val="24"/>
              </w:rPr>
            </w:pPr>
          </w:p>
        </w:tc>
      </w:tr>
      <w:tr w:rsidR="00DF3AEF" w:rsidRPr="00F76488" w14:paraId="13FBED43" w14:textId="77777777" w:rsidTr="000B7632">
        <w:tc>
          <w:tcPr>
            <w:tcW w:w="1761" w:type="dxa"/>
          </w:tcPr>
          <w:p w14:paraId="1A32B34C" w14:textId="77777777" w:rsidR="001A27C5" w:rsidRPr="0032645D" w:rsidRDefault="001A27C5" w:rsidP="00287B4C">
            <w:pPr>
              <w:spacing w:after="0" w:line="360" w:lineRule="auto"/>
              <w:rPr>
                <w:rFonts w:ascii="Arial" w:eastAsia="Times New Roman" w:hAnsi="Arial" w:cs="Arial"/>
              </w:rPr>
            </w:pPr>
          </w:p>
        </w:tc>
        <w:tc>
          <w:tcPr>
            <w:tcW w:w="1392" w:type="dxa"/>
          </w:tcPr>
          <w:p w14:paraId="261519BE"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562" w:type="dxa"/>
          </w:tcPr>
          <w:p w14:paraId="12894B2B" w14:textId="77777777" w:rsidR="001A27C5"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c>
          <w:tcPr>
            <w:tcW w:w="567" w:type="dxa"/>
            <w:gridSpan w:val="2"/>
          </w:tcPr>
          <w:p w14:paraId="38156C7D" w14:textId="76E1BF58" w:rsidR="001A27C5" w:rsidRPr="00F6309F" w:rsidRDefault="001A27C5" w:rsidP="00287B4C">
            <w:pPr>
              <w:tabs>
                <w:tab w:val="left" w:pos="460"/>
              </w:tabs>
              <w:spacing w:after="0" w:line="360" w:lineRule="auto"/>
              <w:jc w:val="both"/>
              <w:rPr>
                <w:rFonts w:ascii="Arial" w:hAnsi="Arial" w:cs="Arial"/>
                <w:sz w:val="24"/>
                <w:szCs w:val="24"/>
              </w:rPr>
            </w:pPr>
            <w:r w:rsidRPr="00F6309F">
              <w:rPr>
                <w:rFonts w:ascii="Arial" w:hAnsi="Arial" w:cs="Arial"/>
                <w:sz w:val="24"/>
                <w:szCs w:val="24"/>
              </w:rPr>
              <w:t>(</w:t>
            </w:r>
            <w:proofErr w:type="spellStart"/>
            <w:r w:rsidRPr="00F6309F">
              <w:rPr>
                <w:rFonts w:ascii="Arial" w:hAnsi="Arial" w:cs="Arial"/>
                <w:sz w:val="24"/>
                <w:szCs w:val="24"/>
              </w:rPr>
              <w:t>iv</w:t>
            </w:r>
            <w:proofErr w:type="spellEnd"/>
            <w:r w:rsidRPr="00F6309F">
              <w:rPr>
                <w:rFonts w:ascii="Arial" w:hAnsi="Arial" w:cs="Arial"/>
                <w:sz w:val="24"/>
                <w:szCs w:val="24"/>
              </w:rPr>
              <w:t>)</w:t>
            </w:r>
          </w:p>
        </w:tc>
        <w:tc>
          <w:tcPr>
            <w:tcW w:w="5533" w:type="dxa"/>
          </w:tcPr>
          <w:p w14:paraId="43F6DA93" w14:textId="77777777" w:rsidR="001A27C5" w:rsidRDefault="001A27C5" w:rsidP="00287B4C">
            <w:pPr>
              <w:tabs>
                <w:tab w:val="left" w:pos="460"/>
              </w:tabs>
              <w:spacing w:after="0" w:line="360" w:lineRule="auto"/>
              <w:jc w:val="both"/>
              <w:rPr>
                <w:rFonts w:ascii="Arial" w:hAnsi="Arial" w:cs="Arial"/>
                <w:sz w:val="24"/>
                <w:szCs w:val="24"/>
              </w:rPr>
            </w:pPr>
            <w:r w:rsidRPr="00F6309F">
              <w:rPr>
                <w:rFonts w:ascii="Arial" w:hAnsi="Arial" w:cs="Arial"/>
                <w:sz w:val="24"/>
                <w:szCs w:val="24"/>
              </w:rPr>
              <w:t>της αποτίμησης της ενεργειακής απόδοσης της</w:t>
            </w:r>
            <w:r w:rsidR="00F6309F" w:rsidRPr="00F6309F">
              <w:rPr>
                <w:rFonts w:ascii="Arial" w:hAnsi="Arial" w:cs="Arial"/>
                <w:sz w:val="24"/>
                <w:szCs w:val="24"/>
              </w:rPr>
              <w:t xml:space="preserve"> </w:t>
            </w:r>
            <w:r w:rsidRPr="00F6309F">
              <w:rPr>
                <w:rFonts w:ascii="Arial" w:hAnsi="Arial" w:cs="Arial"/>
                <w:sz w:val="24"/>
                <w:szCs w:val="24"/>
              </w:rPr>
              <w:t>οικοδομής κατά τον χρόνο ανέγερσης της</w:t>
            </w:r>
            <w:r w:rsidR="00F6309F" w:rsidRPr="00F6309F">
              <w:rPr>
                <w:rFonts w:ascii="Arial" w:hAnsi="Arial" w:cs="Arial"/>
                <w:sz w:val="24"/>
                <w:szCs w:val="24"/>
              </w:rPr>
              <w:t xml:space="preserve"> </w:t>
            </w:r>
            <w:r w:rsidRPr="00F6309F">
              <w:rPr>
                <w:rFonts w:ascii="Arial" w:hAnsi="Arial" w:cs="Arial"/>
                <w:sz w:val="24"/>
                <w:szCs w:val="24"/>
              </w:rPr>
              <w:t>οικοδομής</w:t>
            </w:r>
            <w:r w:rsidR="00F6309F" w:rsidRPr="00F6309F">
              <w:rPr>
                <w:rFonts w:ascii="Arial" w:hAnsi="Arial" w:cs="Arial"/>
                <w:sz w:val="24"/>
                <w:szCs w:val="24"/>
              </w:rPr>
              <w:t>.</w:t>
            </w:r>
          </w:p>
          <w:p w14:paraId="28EFD645" w14:textId="1668960D" w:rsidR="00F33321" w:rsidRPr="00F6309F" w:rsidRDefault="00F33321" w:rsidP="00287B4C">
            <w:pPr>
              <w:tabs>
                <w:tab w:val="left" w:pos="460"/>
              </w:tabs>
              <w:spacing w:after="0" w:line="360" w:lineRule="auto"/>
              <w:jc w:val="both"/>
              <w:rPr>
                <w:rFonts w:ascii="Arial" w:hAnsi="Arial" w:cs="Arial"/>
                <w:sz w:val="24"/>
                <w:szCs w:val="24"/>
              </w:rPr>
            </w:pPr>
          </w:p>
        </w:tc>
      </w:tr>
      <w:tr w:rsidR="001A27C5" w:rsidRPr="00F76488" w14:paraId="42E26FFE" w14:textId="77777777" w:rsidTr="000B7632">
        <w:tc>
          <w:tcPr>
            <w:tcW w:w="1761" w:type="dxa"/>
          </w:tcPr>
          <w:p w14:paraId="6FD0D425" w14:textId="77777777" w:rsidR="001A27C5" w:rsidRPr="0032645D" w:rsidRDefault="001A27C5" w:rsidP="00287B4C">
            <w:pPr>
              <w:spacing w:after="0" w:line="360" w:lineRule="auto"/>
              <w:rPr>
                <w:rFonts w:ascii="Arial" w:eastAsia="Times New Roman" w:hAnsi="Arial" w:cs="Arial"/>
              </w:rPr>
            </w:pPr>
          </w:p>
        </w:tc>
        <w:tc>
          <w:tcPr>
            <w:tcW w:w="1392" w:type="dxa"/>
          </w:tcPr>
          <w:p w14:paraId="39678AD9" w14:textId="77777777" w:rsidR="001A27C5" w:rsidRDefault="001A27C5" w:rsidP="00287B4C">
            <w:pPr>
              <w:tabs>
                <w:tab w:val="left" w:pos="460"/>
              </w:tabs>
              <w:spacing w:after="0" w:line="360" w:lineRule="auto"/>
              <w:jc w:val="both"/>
              <w:rPr>
                <w:rFonts w:ascii="Arial" w:hAnsi="Arial" w:cs="Arial"/>
                <w:sz w:val="24"/>
                <w:szCs w:val="24"/>
              </w:rPr>
            </w:pPr>
          </w:p>
        </w:tc>
        <w:tc>
          <w:tcPr>
            <w:tcW w:w="6662" w:type="dxa"/>
            <w:gridSpan w:val="4"/>
          </w:tcPr>
          <w:p w14:paraId="22025F23" w14:textId="081DE673" w:rsidR="001A27C5" w:rsidRPr="000B7632" w:rsidRDefault="001A27C5" w:rsidP="00287B4C">
            <w:pPr>
              <w:tabs>
                <w:tab w:val="left" w:pos="460"/>
              </w:tabs>
              <w:spacing w:after="0" w:line="360" w:lineRule="auto"/>
              <w:jc w:val="both"/>
              <w:rPr>
                <w:rFonts w:ascii="Arial" w:hAnsi="Arial" w:cs="Arial"/>
                <w:sz w:val="24"/>
                <w:szCs w:val="24"/>
              </w:rPr>
            </w:pPr>
            <w:r w:rsidRPr="00F6309F">
              <w:rPr>
                <w:rFonts w:ascii="Arial" w:hAnsi="Arial" w:cs="Arial"/>
                <w:sz w:val="24"/>
                <w:szCs w:val="24"/>
              </w:rPr>
              <w:t>(2)</w:t>
            </w:r>
            <w:r w:rsidR="00F6309F" w:rsidRPr="00F6309F">
              <w:rPr>
                <w:rFonts w:ascii="Arial" w:hAnsi="Arial" w:cs="Arial"/>
                <w:sz w:val="24"/>
                <w:szCs w:val="24"/>
              </w:rPr>
              <w:t xml:space="preserve"> </w:t>
            </w:r>
            <w:r w:rsidRPr="00F6309F">
              <w:rPr>
                <w:rFonts w:ascii="Arial" w:hAnsi="Arial" w:cs="Arial"/>
                <w:sz w:val="24"/>
                <w:szCs w:val="24"/>
              </w:rPr>
              <w:t>Ο ιδιοκτήτης της οικοδομής διορίζει μελετητή ο οποίος διενεργεί επιθεώρηση της οικοδομής και εκδίδει Πιστοποιητικό Επιθεώρησης της Οικοδομής στο οποίο βεβαιώνεται η παρούσα κατάσταση της οικοδομής, περιλαμβανομένης της ασφάλειας στην χρήση και προσβασιμότητα</w:t>
            </w:r>
            <w:r w:rsidR="00417E51">
              <w:rPr>
                <w:rFonts w:ascii="Arial" w:hAnsi="Arial" w:cs="Arial"/>
                <w:sz w:val="24"/>
                <w:szCs w:val="24"/>
              </w:rPr>
              <w:t>ς</w:t>
            </w:r>
            <w:r w:rsidRPr="00F6309F">
              <w:rPr>
                <w:rFonts w:ascii="Arial" w:hAnsi="Arial" w:cs="Arial"/>
                <w:sz w:val="24"/>
                <w:szCs w:val="24"/>
              </w:rPr>
              <w:t xml:space="preserve"> της</w:t>
            </w:r>
            <w:r w:rsidR="00417E51">
              <w:rPr>
                <w:rFonts w:ascii="Arial" w:hAnsi="Arial" w:cs="Arial"/>
                <w:sz w:val="24"/>
                <w:szCs w:val="24"/>
              </w:rPr>
              <w:t>, της πυροπροστασίας</w:t>
            </w:r>
            <w:r w:rsidRPr="00F6309F">
              <w:rPr>
                <w:rFonts w:ascii="Arial" w:hAnsi="Arial" w:cs="Arial"/>
                <w:sz w:val="24"/>
                <w:szCs w:val="24"/>
              </w:rPr>
              <w:t xml:space="preserve"> και κατά πόσο η οικοδομή παρουσιάζει φθορές ή ζημίες ή βλάβες που την καθιστούν ή δύναται να την καταστήσουν επικίνδυνη ή και που είναι τέτοιας φύσης που χρήζουν επιδιόρθωσης.</w:t>
            </w:r>
          </w:p>
          <w:p w14:paraId="199D4EBD" w14:textId="1E915967" w:rsidR="00F6309F" w:rsidRPr="000B7632" w:rsidRDefault="00F6309F" w:rsidP="00287B4C">
            <w:pPr>
              <w:tabs>
                <w:tab w:val="left" w:pos="460"/>
              </w:tabs>
              <w:spacing w:after="0" w:line="360" w:lineRule="auto"/>
              <w:jc w:val="both"/>
              <w:rPr>
                <w:rFonts w:ascii="Arial" w:hAnsi="Arial" w:cs="Arial"/>
                <w:sz w:val="24"/>
                <w:szCs w:val="24"/>
              </w:rPr>
            </w:pPr>
          </w:p>
        </w:tc>
      </w:tr>
      <w:tr w:rsidR="001A27C5" w:rsidRPr="00F76488" w14:paraId="24F6AC8A" w14:textId="77777777" w:rsidTr="000B7632">
        <w:tc>
          <w:tcPr>
            <w:tcW w:w="1761" w:type="dxa"/>
          </w:tcPr>
          <w:p w14:paraId="5696C0B8" w14:textId="77777777" w:rsidR="001A27C5" w:rsidRPr="0032645D" w:rsidRDefault="001A27C5" w:rsidP="00287B4C">
            <w:pPr>
              <w:spacing w:after="0" w:line="360" w:lineRule="auto"/>
              <w:rPr>
                <w:rFonts w:ascii="Arial" w:eastAsia="Times New Roman" w:hAnsi="Arial" w:cs="Arial"/>
              </w:rPr>
            </w:pPr>
          </w:p>
        </w:tc>
        <w:tc>
          <w:tcPr>
            <w:tcW w:w="1392" w:type="dxa"/>
          </w:tcPr>
          <w:p w14:paraId="706C4748" w14:textId="77777777" w:rsidR="001A27C5" w:rsidRPr="00F6309F"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c>
          <w:tcPr>
            <w:tcW w:w="6662" w:type="dxa"/>
            <w:gridSpan w:val="4"/>
          </w:tcPr>
          <w:p w14:paraId="0887BE7C" w14:textId="77777777" w:rsidR="00F6309F"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sidRPr="00F6309F">
              <w:rPr>
                <w:rFonts w:ascii="Arial" w:eastAsia="Times New Roman" w:hAnsi="Arial" w:cs="Arial"/>
                <w:color w:val="000000"/>
                <w:sz w:val="24"/>
                <w:szCs w:val="24"/>
                <w:lang w:bidi="he-IL"/>
              </w:rPr>
              <w:t>(3) Ο ιδιοκτήτης της οικοδομής διορίζει Μελετητή Ηλεκτρολόγο Μηχανικό για την επιθεώρηση της ηλεκτρολογικής εγκατάστασης της οικοδομής και εκδίδει Πιστοποιητικό Επιθεώρησης της οικοδομής σε σχέση με την παρούσα κατάσταση της ηλεκτρολογικής εγκατάστασης της οικοδομής.</w:t>
            </w:r>
          </w:p>
          <w:p w14:paraId="04F77957" w14:textId="61F1B1B6" w:rsidR="00F33321" w:rsidRPr="00F6309F"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r>
      <w:tr w:rsidR="001A27C5" w:rsidRPr="00F76488" w14:paraId="2C664D2C" w14:textId="77777777" w:rsidTr="000B7632">
        <w:tc>
          <w:tcPr>
            <w:tcW w:w="1761" w:type="dxa"/>
          </w:tcPr>
          <w:p w14:paraId="49F0E37B" w14:textId="77777777" w:rsidR="001A27C5" w:rsidRPr="0032645D" w:rsidRDefault="001A27C5" w:rsidP="00287B4C">
            <w:pPr>
              <w:spacing w:after="0" w:line="360" w:lineRule="auto"/>
              <w:rPr>
                <w:rFonts w:ascii="Arial" w:eastAsia="Times New Roman" w:hAnsi="Arial" w:cs="Arial"/>
              </w:rPr>
            </w:pPr>
          </w:p>
        </w:tc>
        <w:tc>
          <w:tcPr>
            <w:tcW w:w="1392" w:type="dxa"/>
          </w:tcPr>
          <w:p w14:paraId="3953B063" w14:textId="77777777" w:rsidR="001A27C5" w:rsidRPr="00F6309F"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c>
          <w:tcPr>
            <w:tcW w:w="6662" w:type="dxa"/>
            <w:gridSpan w:val="4"/>
          </w:tcPr>
          <w:p w14:paraId="4ED7460B" w14:textId="77777777" w:rsidR="001A27C5"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sidRPr="00F6309F">
              <w:rPr>
                <w:rFonts w:ascii="Arial" w:eastAsia="Times New Roman" w:hAnsi="Arial" w:cs="Arial"/>
                <w:color w:val="000000"/>
                <w:sz w:val="24"/>
                <w:szCs w:val="24"/>
                <w:lang w:bidi="he-IL"/>
              </w:rPr>
              <w:t>(4)</w:t>
            </w:r>
            <w:r w:rsidR="00F6309F" w:rsidRPr="00F6309F">
              <w:rPr>
                <w:rFonts w:ascii="Arial" w:eastAsia="Times New Roman" w:hAnsi="Arial" w:cs="Arial"/>
                <w:color w:val="000000"/>
                <w:sz w:val="24"/>
                <w:szCs w:val="24"/>
                <w:lang w:bidi="he-IL"/>
              </w:rPr>
              <w:t xml:space="preserve"> </w:t>
            </w:r>
            <w:r w:rsidRPr="00F6309F">
              <w:rPr>
                <w:rFonts w:ascii="Arial" w:eastAsia="Times New Roman" w:hAnsi="Arial" w:cs="Arial"/>
                <w:color w:val="000000"/>
                <w:sz w:val="24"/>
                <w:szCs w:val="24"/>
                <w:lang w:bidi="he-IL"/>
              </w:rPr>
              <w:t>Ο ιδιοκτήτης της οικοδομής διορίζει Μελετητή Μηχανολόγο Μηχανικό, ο οποίος διενεργεί επιθεώρηση της μηχανολογικής εγκατάστασης της οικοδομής και εκδίδει Πιστοποιητικό Επιθεώρησης της οικοδομής σε σχέση με την παρούσα κατάσταση της μηχανολογικής εγκατάστασης της οικοδομής.</w:t>
            </w:r>
          </w:p>
          <w:p w14:paraId="5AA2A379" w14:textId="6445CE04" w:rsidR="00F33321" w:rsidRPr="00F6309F"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r>
      <w:tr w:rsidR="001A27C5" w:rsidRPr="00F76488" w14:paraId="7BC45808" w14:textId="77777777" w:rsidTr="000B7632">
        <w:tc>
          <w:tcPr>
            <w:tcW w:w="1761" w:type="dxa"/>
          </w:tcPr>
          <w:p w14:paraId="3EE45BBE" w14:textId="77777777" w:rsidR="001A27C5" w:rsidRPr="0032645D" w:rsidRDefault="001A27C5" w:rsidP="00287B4C">
            <w:pPr>
              <w:spacing w:after="0" w:line="360" w:lineRule="auto"/>
              <w:rPr>
                <w:rFonts w:ascii="Arial" w:eastAsia="Times New Roman" w:hAnsi="Arial" w:cs="Arial"/>
              </w:rPr>
            </w:pPr>
          </w:p>
        </w:tc>
        <w:tc>
          <w:tcPr>
            <w:tcW w:w="1392" w:type="dxa"/>
          </w:tcPr>
          <w:p w14:paraId="59A060BD" w14:textId="77777777" w:rsidR="001A27C5" w:rsidRPr="00F6309F" w:rsidRDefault="001A27C5"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c>
          <w:tcPr>
            <w:tcW w:w="6662" w:type="dxa"/>
            <w:gridSpan w:val="4"/>
          </w:tcPr>
          <w:p w14:paraId="0B1E0CB6" w14:textId="1DD66216" w:rsidR="001A27C5"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sidRPr="00F6309F">
              <w:rPr>
                <w:rFonts w:ascii="Arial" w:eastAsia="Times New Roman" w:hAnsi="Arial" w:cs="Arial"/>
                <w:color w:val="000000"/>
                <w:sz w:val="24"/>
                <w:szCs w:val="24"/>
                <w:lang w:bidi="he-IL"/>
              </w:rPr>
              <w:t>(5) Ο Υπουργός, αφού διαβουλευθεί με τις αρμόδιες αρχές και το Επιστημονικό Τεχνικό Επιμελητήριο Κύπρου, καθορίζει με κανονιστικής φύσης διάταγμα που δημοσιεύεται στην Επίσημη Εφημερίδα της Δημοκρατίας, το αντικείμενο του ελέγχου</w:t>
            </w:r>
            <w:r w:rsidR="00E75C23">
              <w:rPr>
                <w:rFonts w:ascii="Arial" w:eastAsia="Times New Roman" w:hAnsi="Arial" w:cs="Arial"/>
                <w:color w:val="000000"/>
                <w:sz w:val="24"/>
                <w:szCs w:val="24"/>
                <w:lang w:bidi="he-IL"/>
              </w:rPr>
              <w:t>,</w:t>
            </w:r>
            <w:r w:rsidRPr="00F6309F">
              <w:rPr>
                <w:rFonts w:ascii="Arial" w:eastAsia="Times New Roman" w:hAnsi="Arial" w:cs="Arial"/>
                <w:color w:val="000000"/>
                <w:sz w:val="24"/>
                <w:szCs w:val="24"/>
                <w:lang w:bidi="he-IL"/>
              </w:rPr>
              <w:t xml:space="preserve"> τον τύπο των εντύπων ελέγχου και επιθεώρησης και τον τύπο των Πιστοποιητικών Επιθεώρησης που εκδίδονται από τον μελετητή σε συνέχεια της επιθεώρησης που αναφέρεται στα εδάφια (2), (3) και (4) του παρόντος άρθρου.</w:t>
            </w:r>
          </w:p>
          <w:p w14:paraId="78AC0EE5" w14:textId="550832E4" w:rsidR="00F33321" w:rsidRPr="00F6309F"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r>
      <w:tr w:rsidR="001A27C5" w:rsidRPr="00F76488" w14:paraId="7946840C" w14:textId="77777777" w:rsidTr="000B7632">
        <w:tc>
          <w:tcPr>
            <w:tcW w:w="1761" w:type="dxa"/>
          </w:tcPr>
          <w:p w14:paraId="114BAEA1" w14:textId="77777777" w:rsidR="001A27C5" w:rsidRPr="0032645D" w:rsidRDefault="001A27C5" w:rsidP="00287B4C">
            <w:pPr>
              <w:spacing w:after="0" w:line="360" w:lineRule="auto"/>
              <w:rPr>
                <w:rFonts w:ascii="Arial" w:eastAsia="Times New Roman" w:hAnsi="Arial" w:cs="Arial"/>
              </w:rPr>
            </w:pPr>
          </w:p>
        </w:tc>
        <w:tc>
          <w:tcPr>
            <w:tcW w:w="1392" w:type="dxa"/>
          </w:tcPr>
          <w:p w14:paraId="1F771DAC" w14:textId="77777777" w:rsidR="001A27C5" w:rsidRDefault="001A27C5" w:rsidP="00287B4C">
            <w:pPr>
              <w:pStyle w:val="ListParagraph"/>
              <w:tabs>
                <w:tab w:val="left" w:pos="460"/>
              </w:tabs>
              <w:spacing w:after="0" w:line="360" w:lineRule="auto"/>
              <w:ind w:left="0"/>
              <w:jc w:val="both"/>
              <w:rPr>
                <w:rFonts w:ascii="Arial" w:hAnsi="Arial" w:cs="Arial"/>
                <w:sz w:val="24"/>
                <w:szCs w:val="24"/>
              </w:rPr>
            </w:pPr>
          </w:p>
        </w:tc>
        <w:tc>
          <w:tcPr>
            <w:tcW w:w="6662" w:type="dxa"/>
            <w:gridSpan w:val="4"/>
          </w:tcPr>
          <w:p w14:paraId="08F0EF0C" w14:textId="77777777" w:rsidR="001A27C5"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sidRPr="00F6309F">
              <w:rPr>
                <w:rFonts w:ascii="Arial" w:eastAsia="Times New Roman" w:hAnsi="Arial" w:cs="Arial"/>
                <w:color w:val="000000"/>
                <w:sz w:val="24"/>
                <w:szCs w:val="24"/>
                <w:lang w:bidi="he-IL"/>
              </w:rPr>
              <w:t>(6) Ο διορισμένος από τον ιδιοκτήτη της οικοδομής μελετητής, υποβάλλει ηλεκτρονικά στην αρμόδια αρχή αίτηση για κατ’ εξαίρεση αδειοδότηση της οικοδομής, δυνάμει των προνοιών του άρθρου 3 του βασικού Νόμου, συνοδευόμενη από τα ακόλουθα έγγραφα, πιστοποιητικά και πληροφορίες:</w:t>
            </w:r>
          </w:p>
          <w:p w14:paraId="37BA1864" w14:textId="0B4AB76A" w:rsidR="00F33321" w:rsidRPr="000B7632"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r>
      <w:tr w:rsidR="000B7632" w:rsidRPr="00F76488" w14:paraId="7A661D4A" w14:textId="77777777" w:rsidTr="000B7632">
        <w:tc>
          <w:tcPr>
            <w:tcW w:w="1761" w:type="dxa"/>
          </w:tcPr>
          <w:p w14:paraId="267A7D9F" w14:textId="77777777" w:rsidR="00F6309F" w:rsidRPr="0032645D" w:rsidRDefault="00F6309F" w:rsidP="00287B4C">
            <w:pPr>
              <w:spacing w:after="0" w:line="360" w:lineRule="auto"/>
              <w:rPr>
                <w:rFonts w:ascii="Arial" w:eastAsia="Times New Roman" w:hAnsi="Arial" w:cs="Arial"/>
              </w:rPr>
            </w:pPr>
          </w:p>
        </w:tc>
        <w:tc>
          <w:tcPr>
            <w:tcW w:w="1392" w:type="dxa"/>
          </w:tcPr>
          <w:p w14:paraId="4431FCE7" w14:textId="77777777" w:rsidR="00F6309F" w:rsidRDefault="00F6309F" w:rsidP="00287B4C">
            <w:pPr>
              <w:pStyle w:val="ListParagraph"/>
              <w:tabs>
                <w:tab w:val="left" w:pos="460"/>
              </w:tabs>
              <w:spacing w:after="0" w:line="360" w:lineRule="auto"/>
              <w:ind w:left="0"/>
              <w:jc w:val="both"/>
              <w:rPr>
                <w:rFonts w:ascii="Arial" w:hAnsi="Arial" w:cs="Arial"/>
                <w:sz w:val="24"/>
                <w:szCs w:val="24"/>
              </w:rPr>
            </w:pPr>
          </w:p>
        </w:tc>
        <w:tc>
          <w:tcPr>
            <w:tcW w:w="774" w:type="dxa"/>
            <w:gridSpan w:val="2"/>
          </w:tcPr>
          <w:p w14:paraId="1F0D444E" w14:textId="069C7176" w:rsidR="00F6309F" w:rsidRP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Pr>
                <w:rFonts w:ascii="Arial" w:eastAsia="Times New Roman" w:hAnsi="Arial" w:cs="Arial"/>
                <w:color w:val="000000"/>
                <w:sz w:val="24"/>
                <w:szCs w:val="24"/>
                <w:lang w:val="en-US" w:bidi="he-IL"/>
              </w:rPr>
              <w:t>(</w:t>
            </w:r>
            <w:r>
              <w:rPr>
                <w:rFonts w:ascii="Arial" w:eastAsia="Times New Roman" w:hAnsi="Arial" w:cs="Arial"/>
                <w:color w:val="000000"/>
                <w:sz w:val="24"/>
                <w:szCs w:val="24"/>
                <w:lang w:bidi="he-IL"/>
              </w:rPr>
              <w:t>α)</w:t>
            </w:r>
          </w:p>
        </w:tc>
        <w:tc>
          <w:tcPr>
            <w:tcW w:w="5888" w:type="dxa"/>
            <w:gridSpan w:val="2"/>
          </w:tcPr>
          <w:p w14:paraId="1EFA3BB7" w14:textId="5D1CA840"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sidRPr="00F6309F">
              <w:rPr>
                <w:rFonts w:ascii="Arial" w:eastAsia="Times New Roman" w:hAnsi="Arial" w:cs="Arial"/>
                <w:color w:val="000000"/>
                <w:sz w:val="24"/>
                <w:szCs w:val="24"/>
                <w:lang w:bidi="he-IL"/>
              </w:rPr>
              <w:t xml:space="preserve">Αντίγραφο της Πολεοδομικής Άδειας η οποία εκδόθηκε με βάση </w:t>
            </w:r>
            <w:r w:rsidR="00E75C23" w:rsidRPr="00F6309F">
              <w:rPr>
                <w:rFonts w:ascii="Arial" w:eastAsia="Times New Roman" w:hAnsi="Arial" w:cs="Arial"/>
                <w:color w:val="000000"/>
                <w:sz w:val="24"/>
                <w:szCs w:val="24"/>
                <w:lang w:bidi="he-IL"/>
              </w:rPr>
              <w:t>τ</w:t>
            </w:r>
            <w:r w:rsidR="00E75C23">
              <w:rPr>
                <w:rFonts w:ascii="Arial" w:eastAsia="Times New Roman" w:hAnsi="Arial" w:cs="Arial"/>
                <w:color w:val="000000"/>
                <w:sz w:val="24"/>
                <w:szCs w:val="24"/>
                <w:lang w:bidi="he-IL"/>
              </w:rPr>
              <w:t>ι</w:t>
            </w:r>
            <w:r w:rsidR="00E75C23" w:rsidRPr="00F6309F">
              <w:rPr>
                <w:rFonts w:ascii="Arial" w:eastAsia="Times New Roman" w:hAnsi="Arial" w:cs="Arial"/>
                <w:color w:val="000000"/>
                <w:sz w:val="24"/>
                <w:szCs w:val="24"/>
                <w:lang w:bidi="he-IL"/>
              </w:rPr>
              <w:t xml:space="preserve">ς </w:t>
            </w:r>
            <w:r w:rsidRPr="00F6309F">
              <w:rPr>
                <w:rFonts w:ascii="Arial" w:eastAsia="Times New Roman" w:hAnsi="Arial" w:cs="Arial"/>
                <w:color w:val="000000"/>
                <w:sz w:val="24"/>
                <w:szCs w:val="24"/>
                <w:lang w:bidi="he-IL"/>
              </w:rPr>
              <w:t>πρόνοιες του περί Πολεοδομίας και Χωροταξία</w:t>
            </w:r>
            <w:r w:rsidR="00E75C23">
              <w:rPr>
                <w:rFonts w:ascii="Arial" w:eastAsia="Times New Roman" w:hAnsi="Arial" w:cs="Arial"/>
                <w:color w:val="000000"/>
                <w:sz w:val="24"/>
                <w:szCs w:val="24"/>
                <w:lang w:bidi="he-IL"/>
              </w:rPr>
              <w:t>ς</w:t>
            </w:r>
            <w:r w:rsidRPr="00F6309F">
              <w:rPr>
                <w:rFonts w:ascii="Arial" w:eastAsia="Times New Roman" w:hAnsi="Arial" w:cs="Arial"/>
                <w:color w:val="000000"/>
                <w:sz w:val="24"/>
                <w:szCs w:val="24"/>
                <w:lang w:bidi="he-IL"/>
              </w:rPr>
              <w:t xml:space="preserve"> Νόμου, όπου απαιτείται</w:t>
            </w:r>
            <w:r>
              <w:rPr>
                <w:rFonts w:ascii="Arial" w:eastAsia="Times New Roman" w:hAnsi="Arial" w:cs="Arial"/>
                <w:color w:val="000000"/>
                <w:sz w:val="24"/>
                <w:szCs w:val="24"/>
                <w:lang w:bidi="he-IL"/>
              </w:rPr>
              <w:t>:</w:t>
            </w:r>
          </w:p>
          <w:p w14:paraId="28DB7D34" w14:textId="77777777"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p w14:paraId="6D77E7E1" w14:textId="77777777"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sidRPr="00F6309F">
              <w:rPr>
                <w:rFonts w:ascii="Arial" w:eastAsia="Times New Roman" w:hAnsi="Arial" w:cs="Arial"/>
                <w:color w:val="000000"/>
                <w:sz w:val="24"/>
                <w:szCs w:val="24"/>
                <w:lang w:bidi="he-IL"/>
              </w:rPr>
              <w:t>Νοείται ότι στην περίπτωση που η οικοδομή περιλαμβάνεται στο γενικό ή ειδικό διάταγμα ανάπτυξης, αντί της πολεοδομικής άδειας θα υποβάλλονται σχέδια και μελέτη από μελετητή η οποία να βεβαιώνει ότι τα πολεοδομικά δεδομένα της οικοδομής συμμορφώνονται με τις υφιστάμενες πολεοδομικές απαιτήσεις.</w:t>
            </w:r>
          </w:p>
          <w:p w14:paraId="4CBFEFFA" w14:textId="48206353" w:rsidR="00F33321" w:rsidRPr="00F6309F"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r>
      <w:tr w:rsidR="000B7632" w:rsidRPr="00F76488" w14:paraId="53B0F9EA" w14:textId="77777777" w:rsidTr="000B7632">
        <w:tc>
          <w:tcPr>
            <w:tcW w:w="1761" w:type="dxa"/>
          </w:tcPr>
          <w:p w14:paraId="561E9AE1" w14:textId="77777777" w:rsidR="00F6309F" w:rsidRPr="0032645D" w:rsidRDefault="00F6309F" w:rsidP="00287B4C">
            <w:pPr>
              <w:spacing w:after="0" w:line="360" w:lineRule="auto"/>
              <w:rPr>
                <w:rFonts w:ascii="Arial" w:eastAsia="Times New Roman" w:hAnsi="Arial" w:cs="Arial"/>
              </w:rPr>
            </w:pPr>
          </w:p>
        </w:tc>
        <w:tc>
          <w:tcPr>
            <w:tcW w:w="1392" w:type="dxa"/>
          </w:tcPr>
          <w:p w14:paraId="6F28824D" w14:textId="77777777" w:rsidR="00F6309F" w:rsidRDefault="00F6309F" w:rsidP="00287B4C">
            <w:pPr>
              <w:pStyle w:val="ListParagraph"/>
              <w:tabs>
                <w:tab w:val="left" w:pos="460"/>
              </w:tabs>
              <w:spacing w:after="0" w:line="360" w:lineRule="auto"/>
              <w:ind w:left="0"/>
              <w:jc w:val="both"/>
              <w:rPr>
                <w:rFonts w:ascii="Arial" w:hAnsi="Arial" w:cs="Arial"/>
                <w:sz w:val="24"/>
                <w:szCs w:val="24"/>
              </w:rPr>
            </w:pPr>
          </w:p>
        </w:tc>
        <w:tc>
          <w:tcPr>
            <w:tcW w:w="774" w:type="dxa"/>
            <w:gridSpan w:val="2"/>
          </w:tcPr>
          <w:p w14:paraId="001BB8A4" w14:textId="15C5D706" w:rsidR="00F6309F" w:rsidRP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Pr>
                <w:rFonts w:ascii="Arial" w:eastAsia="Times New Roman" w:hAnsi="Arial" w:cs="Arial"/>
                <w:color w:val="000000"/>
                <w:sz w:val="24"/>
                <w:szCs w:val="24"/>
                <w:lang w:bidi="he-IL"/>
              </w:rPr>
              <w:t>(β)</w:t>
            </w:r>
          </w:p>
        </w:tc>
        <w:tc>
          <w:tcPr>
            <w:tcW w:w="5888" w:type="dxa"/>
            <w:gridSpan w:val="2"/>
          </w:tcPr>
          <w:p w14:paraId="3138648E" w14:textId="77777777"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r w:rsidRPr="00F6309F">
              <w:rPr>
                <w:rFonts w:ascii="Arial" w:eastAsia="Times New Roman" w:hAnsi="Arial" w:cs="Arial"/>
                <w:color w:val="000000"/>
                <w:sz w:val="24"/>
                <w:szCs w:val="24"/>
                <w:lang w:bidi="he-IL"/>
              </w:rPr>
              <w:t>Βεβαίωση από την Αρχή Ηλεκτρισμού Κύπρου για την ημερομηνία επιθεώρησης της ηλεκτρικής εγκατάστασης και παροχής ηλεκτρικής ενέργειας στην οικοδομή ή σε εξαιρετικές περιπτώσεις όπου τούτο δεν είναι δυνατό, άλλα πιστοποιητικά, έγγραφα, στοιχεία, ή βεβαιώσεις σε ικανοποίηση της αρμόδιας</w:t>
            </w:r>
            <w:r w:rsidR="00E75C23">
              <w:rPr>
                <w:rFonts w:ascii="Arial" w:eastAsia="Times New Roman" w:hAnsi="Arial" w:cs="Arial"/>
                <w:color w:val="000000"/>
                <w:sz w:val="24"/>
                <w:szCs w:val="24"/>
                <w:lang w:bidi="he-IL"/>
              </w:rPr>
              <w:t xml:space="preserve"> </w:t>
            </w:r>
            <w:r w:rsidR="00E75C23" w:rsidRPr="00E75C23">
              <w:rPr>
                <w:rFonts w:ascii="Arial" w:eastAsia="Times New Roman" w:hAnsi="Arial" w:cs="Arial"/>
                <w:color w:val="000000"/>
                <w:sz w:val="24"/>
                <w:szCs w:val="24"/>
                <w:lang w:bidi="he-IL"/>
              </w:rPr>
              <w:t>αρχής ώστε να επιβεβαιώνεται ο χρόνος αποπεράτωσης με τη συμπλήρωση της εργασίας της οικοδομής.</w:t>
            </w:r>
          </w:p>
          <w:p w14:paraId="42871803" w14:textId="5F3A66CD" w:rsidR="00E75C23" w:rsidRPr="00F6309F" w:rsidRDefault="00E75C23" w:rsidP="00287B4C">
            <w:pPr>
              <w:pStyle w:val="ListParagraph"/>
              <w:tabs>
                <w:tab w:val="left" w:pos="460"/>
              </w:tabs>
              <w:spacing w:after="0" w:line="360" w:lineRule="auto"/>
              <w:ind w:left="0"/>
              <w:jc w:val="both"/>
              <w:rPr>
                <w:rFonts w:ascii="Arial" w:eastAsia="Times New Roman" w:hAnsi="Arial" w:cs="Arial"/>
                <w:color w:val="000000"/>
                <w:sz w:val="24"/>
                <w:szCs w:val="24"/>
                <w:lang w:bidi="he-IL"/>
              </w:rPr>
            </w:pPr>
          </w:p>
        </w:tc>
      </w:tr>
      <w:tr w:rsidR="000B7632" w:rsidRPr="00F76488" w14:paraId="7FE3A349" w14:textId="77777777" w:rsidTr="000B7632">
        <w:tc>
          <w:tcPr>
            <w:tcW w:w="1761" w:type="dxa"/>
          </w:tcPr>
          <w:p w14:paraId="228AD8E4" w14:textId="77777777" w:rsidR="00F6309F" w:rsidRPr="0032645D" w:rsidRDefault="00F6309F" w:rsidP="00287B4C">
            <w:pPr>
              <w:spacing w:after="0" w:line="360" w:lineRule="auto"/>
              <w:rPr>
                <w:rFonts w:ascii="Arial" w:eastAsia="Times New Roman" w:hAnsi="Arial" w:cs="Arial"/>
              </w:rPr>
            </w:pPr>
          </w:p>
        </w:tc>
        <w:tc>
          <w:tcPr>
            <w:tcW w:w="1392" w:type="dxa"/>
          </w:tcPr>
          <w:p w14:paraId="43AF6B0F" w14:textId="77777777" w:rsidR="00F6309F" w:rsidRPr="00F775E6"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774" w:type="dxa"/>
            <w:gridSpan w:val="2"/>
          </w:tcPr>
          <w:p w14:paraId="3BAAFC2F" w14:textId="5786D939" w:rsidR="00F6309F" w:rsidRP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(γ)</w:t>
            </w:r>
          </w:p>
        </w:tc>
        <w:tc>
          <w:tcPr>
            <w:tcW w:w="5888" w:type="dxa"/>
            <w:gridSpan w:val="2"/>
          </w:tcPr>
          <w:p w14:paraId="0FEA736C" w14:textId="612E1BB1"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sidRPr="00F6309F">
              <w:rPr>
                <w:rFonts w:ascii="Arial" w:eastAsia="Times New Roman" w:hAnsi="Arial" w:cs="Arial"/>
                <w:color w:val="000000"/>
                <w:sz w:val="24"/>
                <w:szCs w:val="24"/>
              </w:rPr>
              <w:t>Μελέτη αποτίμησης της στατικής ή και δομοστατικής επάρκειας της οικοδομής κατά τον χρόνο ανέγερσης της οικοδομής όπως απαιτείται με βάση τις πρόνοιες του εδαφίου (1)(</w:t>
            </w:r>
            <w:r w:rsidR="00C15268">
              <w:rPr>
                <w:rFonts w:ascii="Arial" w:eastAsia="Times New Roman" w:hAnsi="Arial" w:cs="Arial"/>
                <w:color w:val="000000"/>
                <w:sz w:val="24"/>
                <w:szCs w:val="24"/>
              </w:rPr>
              <w:t>δ</w:t>
            </w:r>
            <w:r w:rsidRPr="00F6309F">
              <w:rPr>
                <w:rFonts w:ascii="Arial" w:eastAsia="Times New Roman" w:hAnsi="Arial" w:cs="Arial"/>
                <w:color w:val="000000"/>
                <w:sz w:val="24"/>
                <w:szCs w:val="24"/>
              </w:rPr>
              <w:t>) του παρόντος άρθρου και μελέτη πυροπροστασίας</w:t>
            </w:r>
            <w:r w:rsidR="00E05F28">
              <w:rPr>
                <w:rFonts w:ascii="Arial" w:eastAsia="Times New Roman" w:hAnsi="Arial" w:cs="Arial"/>
                <w:color w:val="000000"/>
                <w:sz w:val="24"/>
                <w:szCs w:val="24"/>
              </w:rPr>
              <w:t xml:space="preserve"> και προσβασιμότητας</w:t>
            </w:r>
            <w:r>
              <w:rPr>
                <w:rFonts w:ascii="Arial" w:eastAsia="Times New Roman" w:hAnsi="Arial" w:cs="Arial"/>
                <w:color w:val="000000"/>
                <w:sz w:val="24"/>
                <w:szCs w:val="24"/>
              </w:rPr>
              <w:t>.</w:t>
            </w:r>
          </w:p>
          <w:p w14:paraId="7195A246" w14:textId="77777777"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p w14:paraId="6CFBBD07" w14:textId="4A37E412"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sidRPr="00F6309F">
              <w:rPr>
                <w:rFonts w:ascii="Arial" w:eastAsia="Times New Roman" w:hAnsi="Arial" w:cs="Arial"/>
                <w:color w:val="000000"/>
                <w:sz w:val="24"/>
                <w:szCs w:val="24"/>
              </w:rPr>
              <w:t>Η αρμόδια αρχή απαιτεί τη συμμόρφωση της οικοδομής με τις απαιτήσεις του Κανονισμού Πυροπροστασίας (Κανονισμός 61ΙΑ – Παρ</w:t>
            </w:r>
            <w:r w:rsidR="00C15268">
              <w:rPr>
                <w:rFonts w:ascii="Arial" w:eastAsia="Times New Roman" w:hAnsi="Arial" w:cs="Arial"/>
                <w:color w:val="000000"/>
                <w:sz w:val="24"/>
                <w:szCs w:val="24"/>
              </w:rPr>
              <w:t>άρτημα</w:t>
            </w:r>
            <w:r w:rsidRPr="00F6309F">
              <w:rPr>
                <w:rFonts w:ascii="Arial" w:eastAsia="Times New Roman" w:hAnsi="Arial" w:cs="Arial"/>
                <w:color w:val="000000"/>
                <w:sz w:val="24"/>
                <w:szCs w:val="24"/>
              </w:rPr>
              <w:t xml:space="preserve"> IV των περί Οδών και Οικοδομών Κανονισμών) και σε περίπτωση που δεν είναι εφικτή η πλήρης συμμόρφωση με τις πρόνοιες του Κανονισμού Πυροπροστασίας, ο μελετητής υποβάλλει στην αρμόδια αρχή έκθεση ως καθορίζεται στον Κανονισμό 61ΙΑ(3).  Σε περίπτωση διαφωνίας μεταξύ του μελετητή και της αρμόδιας αρχής για τη συμμόρφωση της οικοδομής με τις απαιτήσεις του Κανονισμού 61ΙΑ, το θέμα παραπέμπεται στην Τεχνική Επιτροπή </w:t>
            </w:r>
            <w:r w:rsidR="00C15268">
              <w:rPr>
                <w:rFonts w:ascii="Arial" w:eastAsia="Times New Roman" w:hAnsi="Arial" w:cs="Arial"/>
                <w:color w:val="000000"/>
                <w:sz w:val="24"/>
                <w:szCs w:val="24"/>
              </w:rPr>
              <w:t xml:space="preserve"> Πυροπροστασίας</w:t>
            </w:r>
            <w:r w:rsidRPr="00F6309F">
              <w:rPr>
                <w:rFonts w:ascii="Arial" w:eastAsia="Times New Roman" w:hAnsi="Arial" w:cs="Arial"/>
                <w:color w:val="000000"/>
                <w:sz w:val="24"/>
                <w:szCs w:val="24"/>
              </w:rPr>
              <w:t>, ως καθορίζεται στον Κανονισμό 61ΙΑ(6)(β), η οποία συμβουλεύει την αρμόδια αρχή.</w:t>
            </w:r>
          </w:p>
          <w:p w14:paraId="7E4C9434" w14:textId="77777777"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p w14:paraId="2702C645" w14:textId="59C15078"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sidRPr="00F6309F">
              <w:rPr>
                <w:rFonts w:ascii="Arial" w:eastAsia="Times New Roman" w:hAnsi="Arial" w:cs="Arial"/>
                <w:color w:val="000000"/>
                <w:sz w:val="24"/>
                <w:szCs w:val="24"/>
              </w:rPr>
              <w:lastRenderedPageBreak/>
              <w:t>Η αρμόδια αρχή απαιτεί τη συμμόρφωση της οικοδομής με τις απαιτήσεις του Κανονισμού Προσβασιμότητας και Ασφάλειας στη Χρήση (Κανονισμός 61ΗΑ</w:t>
            </w:r>
            <w:r w:rsidR="00C15268">
              <w:rPr>
                <w:rFonts w:ascii="Arial" w:eastAsia="Times New Roman" w:hAnsi="Arial" w:cs="Arial"/>
                <w:color w:val="000000"/>
                <w:sz w:val="24"/>
                <w:szCs w:val="24"/>
              </w:rPr>
              <w:t xml:space="preserve"> </w:t>
            </w:r>
            <w:r w:rsidR="00C15268" w:rsidRPr="00F6309F">
              <w:rPr>
                <w:rFonts w:ascii="Arial" w:eastAsia="Times New Roman" w:hAnsi="Arial" w:cs="Arial"/>
                <w:color w:val="000000"/>
                <w:sz w:val="24"/>
                <w:szCs w:val="24"/>
              </w:rPr>
              <w:t>– Παρ</w:t>
            </w:r>
            <w:r w:rsidR="00C15268">
              <w:rPr>
                <w:rFonts w:ascii="Arial" w:eastAsia="Times New Roman" w:hAnsi="Arial" w:cs="Arial"/>
                <w:color w:val="000000"/>
                <w:sz w:val="24"/>
                <w:szCs w:val="24"/>
              </w:rPr>
              <w:t>άρτημα</w:t>
            </w:r>
            <w:r w:rsidR="00C15268" w:rsidRPr="00F6309F">
              <w:rPr>
                <w:rFonts w:ascii="Arial" w:eastAsia="Times New Roman" w:hAnsi="Arial" w:cs="Arial"/>
                <w:color w:val="000000"/>
                <w:sz w:val="24"/>
                <w:szCs w:val="24"/>
              </w:rPr>
              <w:t xml:space="preserve"> I</w:t>
            </w:r>
            <w:r w:rsidR="00C15268">
              <w:rPr>
                <w:rFonts w:ascii="Arial" w:eastAsia="Times New Roman" w:hAnsi="Arial" w:cs="Arial"/>
                <w:color w:val="000000"/>
                <w:sz w:val="24"/>
                <w:szCs w:val="24"/>
              </w:rPr>
              <w:t>ΙΙ</w:t>
            </w:r>
            <w:r w:rsidR="00C15268" w:rsidRPr="00F6309F">
              <w:rPr>
                <w:rFonts w:ascii="Arial" w:eastAsia="Times New Roman" w:hAnsi="Arial" w:cs="Arial"/>
                <w:color w:val="000000"/>
                <w:sz w:val="24"/>
                <w:szCs w:val="24"/>
              </w:rPr>
              <w:t xml:space="preserve"> των περί Οδών και Οικοδομών Κανονισμών</w:t>
            </w:r>
            <w:r w:rsidRPr="00F6309F">
              <w:rPr>
                <w:rFonts w:ascii="Arial" w:eastAsia="Times New Roman" w:hAnsi="Arial" w:cs="Arial"/>
                <w:color w:val="000000"/>
                <w:sz w:val="24"/>
                <w:szCs w:val="24"/>
              </w:rPr>
              <w:t>) και σε περίπτωση που δεν είναι εφικτή η πλήρης συμμόρφωση με τις πρόνοιες του Κανονισμού Προσβασιμότητας και Ασφάλειας στη Χρήση, ο μελετητής υποβάλει στην αρμόδια αρχή έκθεση ως καθορίζεται στον Κανονισμό 61ΗΑ(3).  Σε περίπτωση διαφωνίας μεταξύ του μελετητή και της αρμόδιας αρχής για τη συμμόρφωση της οικοδομής με τις απαιτήσεις του Κανονισμού 61ΗΑ, το θέμα παραπέμπεται στην Τεχνική Επιτροπή Προσβασιμότητας, ως καθορίζεται στον Κανονισμό 61ΗΑ(6)(β), η οποία συμβουλεύει την αρμόδια αρχή.</w:t>
            </w:r>
          </w:p>
          <w:p w14:paraId="299979D5" w14:textId="279B3555" w:rsidR="00F33321" w:rsidRPr="00F6309F"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rPr>
            </w:pPr>
          </w:p>
        </w:tc>
      </w:tr>
      <w:tr w:rsidR="000B7632" w:rsidRPr="00F76488" w14:paraId="658ABCA8" w14:textId="77777777" w:rsidTr="000B7632">
        <w:tc>
          <w:tcPr>
            <w:tcW w:w="1761" w:type="dxa"/>
          </w:tcPr>
          <w:p w14:paraId="79590987" w14:textId="77777777" w:rsidR="00F6309F" w:rsidRPr="0032645D" w:rsidRDefault="00F6309F" w:rsidP="00287B4C">
            <w:pPr>
              <w:spacing w:after="0" w:line="360" w:lineRule="auto"/>
              <w:rPr>
                <w:rFonts w:ascii="Arial" w:eastAsia="Times New Roman" w:hAnsi="Arial" w:cs="Arial"/>
              </w:rPr>
            </w:pPr>
          </w:p>
        </w:tc>
        <w:tc>
          <w:tcPr>
            <w:tcW w:w="1392" w:type="dxa"/>
          </w:tcPr>
          <w:p w14:paraId="67CF73A8" w14:textId="77777777" w:rsidR="00F6309F" w:rsidRPr="00F775E6"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774" w:type="dxa"/>
            <w:gridSpan w:val="2"/>
          </w:tcPr>
          <w:p w14:paraId="1C94D85D" w14:textId="5D356F10" w:rsidR="00F6309F" w:rsidRP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sidRPr="00F775E6">
              <w:rPr>
                <w:rFonts w:ascii="Arial" w:eastAsia="Times New Roman" w:hAnsi="Arial" w:cs="Arial"/>
                <w:color w:val="000000"/>
                <w:sz w:val="24"/>
                <w:szCs w:val="24"/>
              </w:rPr>
              <w:t>(</w:t>
            </w:r>
            <w:r w:rsidR="00C15268">
              <w:rPr>
                <w:rFonts w:ascii="Arial" w:eastAsia="Times New Roman" w:hAnsi="Arial" w:cs="Arial"/>
                <w:color w:val="000000"/>
                <w:sz w:val="24"/>
                <w:szCs w:val="24"/>
              </w:rPr>
              <w:t>δ</w:t>
            </w:r>
            <w:r w:rsidRPr="00F775E6">
              <w:rPr>
                <w:rFonts w:ascii="Arial" w:eastAsia="Times New Roman" w:hAnsi="Arial" w:cs="Arial"/>
                <w:color w:val="000000"/>
                <w:sz w:val="24"/>
                <w:szCs w:val="24"/>
              </w:rPr>
              <w:t xml:space="preserve">) </w:t>
            </w:r>
          </w:p>
        </w:tc>
        <w:tc>
          <w:tcPr>
            <w:tcW w:w="5888" w:type="dxa"/>
            <w:gridSpan w:val="2"/>
          </w:tcPr>
          <w:p w14:paraId="785E68BA" w14:textId="77777777"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sidRPr="00F775E6">
              <w:rPr>
                <w:rFonts w:ascii="Arial" w:eastAsia="Times New Roman" w:hAnsi="Arial" w:cs="Arial"/>
                <w:color w:val="000000"/>
                <w:sz w:val="24"/>
                <w:szCs w:val="24"/>
              </w:rPr>
              <w:t xml:space="preserve">Τα πιστοποιητικά επιθεώρησης της οικοδομής ως προβλέπεται στα εδάφια (2), (3) και (4) του παρόντος άρθρου.  </w:t>
            </w:r>
          </w:p>
          <w:p w14:paraId="153D2395" w14:textId="5F3FAEFC" w:rsidR="00F33321" w:rsidRPr="00F6309F"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rPr>
            </w:pPr>
          </w:p>
        </w:tc>
      </w:tr>
      <w:tr w:rsidR="000B7632" w:rsidRPr="00F76488" w14:paraId="50BF72EF" w14:textId="77777777" w:rsidTr="000B7632">
        <w:tc>
          <w:tcPr>
            <w:tcW w:w="1761" w:type="dxa"/>
          </w:tcPr>
          <w:p w14:paraId="16745559" w14:textId="77777777" w:rsidR="00F6309F" w:rsidRPr="0032645D" w:rsidRDefault="00F6309F" w:rsidP="00287B4C">
            <w:pPr>
              <w:spacing w:after="0" w:line="360" w:lineRule="auto"/>
              <w:rPr>
                <w:rFonts w:ascii="Arial" w:eastAsia="Times New Roman" w:hAnsi="Arial" w:cs="Arial"/>
              </w:rPr>
            </w:pPr>
          </w:p>
        </w:tc>
        <w:tc>
          <w:tcPr>
            <w:tcW w:w="1392" w:type="dxa"/>
          </w:tcPr>
          <w:p w14:paraId="07FAE26B" w14:textId="77777777" w:rsidR="00F6309F" w:rsidRPr="00F775E6"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774" w:type="dxa"/>
            <w:gridSpan w:val="2"/>
          </w:tcPr>
          <w:p w14:paraId="3ECCE75B" w14:textId="65F2A18F" w:rsidR="00F6309F" w:rsidRP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w:t>
            </w:r>
            <w:r w:rsidR="00C15268">
              <w:rPr>
                <w:rFonts w:ascii="Arial" w:eastAsia="Times New Roman" w:hAnsi="Arial" w:cs="Arial"/>
                <w:color w:val="000000"/>
                <w:sz w:val="24"/>
                <w:szCs w:val="24"/>
              </w:rPr>
              <w:t>ε</w:t>
            </w:r>
            <w:r>
              <w:rPr>
                <w:rFonts w:ascii="Arial" w:eastAsia="Times New Roman" w:hAnsi="Arial" w:cs="Arial"/>
                <w:color w:val="000000"/>
                <w:sz w:val="24"/>
                <w:szCs w:val="24"/>
              </w:rPr>
              <w:t>)</w:t>
            </w:r>
          </w:p>
        </w:tc>
        <w:tc>
          <w:tcPr>
            <w:tcW w:w="5888" w:type="dxa"/>
            <w:gridSpan w:val="2"/>
          </w:tcPr>
          <w:p w14:paraId="46C93965" w14:textId="77777777" w:rsid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sidRPr="00F775E6">
              <w:rPr>
                <w:rFonts w:ascii="Arial" w:eastAsia="Times New Roman" w:hAnsi="Arial" w:cs="Arial"/>
                <w:color w:val="000000"/>
                <w:sz w:val="24"/>
                <w:szCs w:val="24"/>
              </w:rPr>
              <w:t>Εν ισχύ Πιστοποιητικό Καταλληλόλητας της Ηλεκτρολογικής Εγκατάστασης.</w:t>
            </w:r>
          </w:p>
          <w:p w14:paraId="55D468A5" w14:textId="1F04FC99" w:rsidR="00F33321" w:rsidRPr="00F6309F"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rPr>
            </w:pPr>
          </w:p>
        </w:tc>
      </w:tr>
      <w:tr w:rsidR="000B7632" w:rsidRPr="00F76488" w14:paraId="5F04462F" w14:textId="77777777" w:rsidTr="000B7632">
        <w:tc>
          <w:tcPr>
            <w:tcW w:w="1761" w:type="dxa"/>
          </w:tcPr>
          <w:p w14:paraId="72F06E26" w14:textId="77777777" w:rsidR="00F6309F" w:rsidRPr="0032645D" w:rsidRDefault="00F6309F" w:rsidP="00287B4C">
            <w:pPr>
              <w:spacing w:after="0" w:line="360" w:lineRule="auto"/>
              <w:rPr>
                <w:rFonts w:ascii="Arial" w:eastAsia="Times New Roman" w:hAnsi="Arial" w:cs="Arial"/>
              </w:rPr>
            </w:pPr>
          </w:p>
        </w:tc>
        <w:tc>
          <w:tcPr>
            <w:tcW w:w="1392" w:type="dxa"/>
          </w:tcPr>
          <w:p w14:paraId="0CBEA1A4" w14:textId="77777777" w:rsidR="00F6309F" w:rsidRPr="00F775E6"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774" w:type="dxa"/>
            <w:gridSpan w:val="2"/>
          </w:tcPr>
          <w:p w14:paraId="084BD18B" w14:textId="282CE89B" w:rsidR="00F6309F" w:rsidRP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w:t>
            </w:r>
            <w:proofErr w:type="spellStart"/>
            <w:r w:rsidR="00C15268">
              <w:rPr>
                <w:rFonts w:ascii="Arial" w:eastAsia="Times New Roman" w:hAnsi="Arial" w:cs="Arial"/>
                <w:color w:val="000000"/>
                <w:sz w:val="24"/>
                <w:szCs w:val="24"/>
              </w:rPr>
              <w:t>στ</w:t>
            </w:r>
            <w:proofErr w:type="spellEnd"/>
            <w:r>
              <w:rPr>
                <w:rFonts w:ascii="Arial" w:eastAsia="Times New Roman" w:hAnsi="Arial" w:cs="Arial"/>
                <w:color w:val="000000"/>
                <w:sz w:val="24"/>
                <w:szCs w:val="24"/>
              </w:rPr>
              <w:t>)</w:t>
            </w:r>
          </w:p>
        </w:tc>
        <w:tc>
          <w:tcPr>
            <w:tcW w:w="5888" w:type="dxa"/>
            <w:gridSpan w:val="2"/>
          </w:tcPr>
          <w:p w14:paraId="27249DB1" w14:textId="5DE44D3C" w:rsidR="00F6309F" w:rsidRDefault="00084CB4" w:rsidP="00287B4C">
            <w:pPr>
              <w:pStyle w:val="ListParagraph"/>
              <w:tabs>
                <w:tab w:val="left" w:pos="915"/>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 xml:space="preserve">Μελέτη </w:t>
            </w:r>
            <w:r w:rsidR="00F6309F" w:rsidRPr="00F775E6">
              <w:rPr>
                <w:rFonts w:ascii="Arial" w:eastAsia="Times New Roman" w:hAnsi="Arial" w:cs="Arial"/>
                <w:color w:val="000000"/>
                <w:sz w:val="24"/>
                <w:szCs w:val="24"/>
              </w:rPr>
              <w:t>από Μελετητή Ηλεκτρολόγο Μηχανικό ότι η ηλεκτρολογική εγκατάσταση πληροί τις απαιτήσεις που ίσχυαν κατά την ημερομηνία συμπλήρωσης της εργασίας στην οικοδομή</w:t>
            </w:r>
            <w:r>
              <w:rPr>
                <w:rFonts w:ascii="Arial" w:eastAsia="Times New Roman" w:hAnsi="Arial" w:cs="Arial"/>
                <w:color w:val="000000"/>
                <w:sz w:val="24"/>
                <w:szCs w:val="24"/>
              </w:rPr>
              <w:t xml:space="preserve">, </w:t>
            </w:r>
            <w:r w:rsidRPr="00F6309F">
              <w:rPr>
                <w:rFonts w:ascii="Arial" w:eastAsia="Times New Roman" w:hAnsi="Arial" w:cs="Arial"/>
                <w:color w:val="000000"/>
                <w:sz w:val="24"/>
                <w:szCs w:val="24"/>
              </w:rPr>
              <w:t>όπως απαιτείται με βάση τις πρόνοιες του εδαφίου (1)(</w:t>
            </w:r>
            <w:r>
              <w:rPr>
                <w:rFonts w:ascii="Arial" w:eastAsia="Times New Roman" w:hAnsi="Arial" w:cs="Arial"/>
                <w:color w:val="000000"/>
                <w:sz w:val="24"/>
                <w:szCs w:val="24"/>
              </w:rPr>
              <w:t>δ</w:t>
            </w:r>
            <w:r w:rsidRPr="00F6309F">
              <w:rPr>
                <w:rFonts w:ascii="Arial" w:eastAsia="Times New Roman" w:hAnsi="Arial" w:cs="Arial"/>
                <w:color w:val="000000"/>
                <w:sz w:val="24"/>
                <w:szCs w:val="24"/>
              </w:rPr>
              <w:t>) του παρόντος άρθρου</w:t>
            </w:r>
            <w:r w:rsidR="00F6309F" w:rsidRPr="00F775E6">
              <w:rPr>
                <w:rFonts w:ascii="Arial" w:eastAsia="Times New Roman" w:hAnsi="Arial" w:cs="Arial"/>
                <w:color w:val="000000"/>
                <w:sz w:val="24"/>
                <w:szCs w:val="24"/>
              </w:rPr>
              <w:t>.</w:t>
            </w:r>
          </w:p>
          <w:p w14:paraId="5FB2877A" w14:textId="46F4BD43" w:rsidR="00F33321" w:rsidRPr="00F6309F" w:rsidRDefault="00F33321" w:rsidP="00287B4C">
            <w:pPr>
              <w:pStyle w:val="ListParagraph"/>
              <w:tabs>
                <w:tab w:val="left" w:pos="915"/>
              </w:tabs>
              <w:spacing w:after="0" w:line="360" w:lineRule="auto"/>
              <w:ind w:left="0"/>
              <w:jc w:val="both"/>
              <w:rPr>
                <w:rFonts w:ascii="Arial" w:eastAsia="Times New Roman" w:hAnsi="Arial" w:cs="Arial"/>
                <w:color w:val="000000"/>
                <w:sz w:val="24"/>
                <w:szCs w:val="24"/>
              </w:rPr>
            </w:pPr>
          </w:p>
        </w:tc>
      </w:tr>
      <w:tr w:rsidR="000B7632" w:rsidRPr="00F76488" w14:paraId="6B314DF0" w14:textId="77777777" w:rsidTr="000B7632">
        <w:tc>
          <w:tcPr>
            <w:tcW w:w="1761" w:type="dxa"/>
          </w:tcPr>
          <w:p w14:paraId="20592C49" w14:textId="77777777" w:rsidR="00C15268" w:rsidRPr="0032645D" w:rsidRDefault="00C15268" w:rsidP="00287B4C">
            <w:pPr>
              <w:spacing w:after="0" w:line="360" w:lineRule="auto"/>
              <w:rPr>
                <w:rFonts w:ascii="Arial" w:eastAsia="Times New Roman" w:hAnsi="Arial" w:cs="Arial"/>
              </w:rPr>
            </w:pPr>
          </w:p>
        </w:tc>
        <w:tc>
          <w:tcPr>
            <w:tcW w:w="1392" w:type="dxa"/>
          </w:tcPr>
          <w:p w14:paraId="1804A9BD" w14:textId="77777777" w:rsidR="00C15268" w:rsidRPr="00F775E6" w:rsidRDefault="00C15268"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774" w:type="dxa"/>
            <w:gridSpan w:val="2"/>
          </w:tcPr>
          <w:p w14:paraId="05F07A80" w14:textId="024710E5" w:rsidR="00C15268" w:rsidRDefault="00C15268" w:rsidP="00287B4C">
            <w:pPr>
              <w:pStyle w:val="ListParagraph"/>
              <w:tabs>
                <w:tab w:val="left" w:pos="460"/>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(ζ)</w:t>
            </w:r>
          </w:p>
        </w:tc>
        <w:tc>
          <w:tcPr>
            <w:tcW w:w="5888" w:type="dxa"/>
            <w:gridSpan w:val="2"/>
          </w:tcPr>
          <w:p w14:paraId="6ECCDBA7" w14:textId="4A71D800" w:rsidR="00C15268" w:rsidRDefault="00084CB4" w:rsidP="00C15268">
            <w:pPr>
              <w:pStyle w:val="ListParagraph"/>
              <w:tabs>
                <w:tab w:val="left" w:pos="915"/>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 xml:space="preserve">Μελέτη </w:t>
            </w:r>
            <w:r w:rsidR="00C15268" w:rsidRPr="00F775E6">
              <w:rPr>
                <w:rFonts w:ascii="Arial" w:eastAsia="Times New Roman" w:hAnsi="Arial" w:cs="Arial"/>
                <w:color w:val="000000"/>
                <w:sz w:val="24"/>
                <w:szCs w:val="24"/>
              </w:rPr>
              <w:t xml:space="preserve">από Μελετητή </w:t>
            </w:r>
            <w:r w:rsidR="00C15268">
              <w:rPr>
                <w:rFonts w:ascii="Arial" w:eastAsia="Times New Roman" w:hAnsi="Arial" w:cs="Arial"/>
                <w:color w:val="000000"/>
                <w:sz w:val="24"/>
                <w:szCs w:val="24"/>
              </w:rPr>
              <w:t>Μηχαν</w:t>
            </w:r>
            <w:r w:rsidR="00C15268" w:rsidRPr="00F775E6">
              <w:rPr>
                <w:rFonts w:ascii="Arial" w:eastAsia="Times New Roman" w:hAnsi="Arial" w:cs="Arial"/>
                <w:color w:val="000000"/>
                <w:sz w:val="24"/>
                <w:szCs w:val="24"/>
              </w:rPr>
              <w:t xml:space="preserve">ολόγο Μηχανικό ότι η </w:t>
            </w:r>
            <w:r w:rsidR="00C15268">
              <w:rPr>
                <w:rFonts w:ascii="Arial" w:eastAsia="Times New Roman" w:hAnsi="Arial" w:cs="Arial"/>
                <w:color w:val="000000"/>
                <w:sz w:val="24"/>
                <w:szCs w:val="24"/>
              </w:rPr>
              <w:t>μηχαν</w:t>
            </w:r>
            <w:r w:rsidR="00C15268" w:rsidRPr="00F775E6">
              <w:rPr>
                <w:rFonts w:ascii="Arial" w:eastAsia="Times New Roman" w:hAnsi="Arial" w:cs="Arial"/>
                <w:color w:val="000000"/>
                <w:sz w:val="24"/>
                <w:szCs w:val="24"/>
              </w:rPr>
              <w:t xml:space="preserve">ολογική εγκατάσταση πληροί τις απαιτήσεις που ίσχυαν κατά την ημερομηνία συμπλήρωσης της </w:t>
            </w:r>
            <w:r w:rsidR="00C15268" w:rsidRPr="00F775E6">
              <w:rPr>
                <w:rFonts w:ascii="Arial" w:eastAsia="Times New Roman" w:hAnsi="Arial" w:cs="Arial"/>
                <w:color w:val="000000"/>
                <w:sz w:val="24"/>
                <w:szCs w:val="24"/>
              </w:rPr>
              <w:lastRenderedPageBreak/>
              <w:t>εργασίας στην οικοδομή</w:t>
            </w:r>
            <w:r>
              <w:rPr>
                <w:rFonts w:ascii="Arial" w:eastAsia="Times New Roman" w:hAnsi="Arial" w:cs="Arial"/>
                <w:color w:val="000000"/>
                <w:sz w:val="24"/>
                <w:szCs w:val="24"/>
              </w:rPr>
              <w:t xml:space="preserve">, </w:t>
            </w:r>
            <w:r w:rsidRPr="00F6309F">
              <w:rPr>
                <w:rFonts w:ascii="Arial" w:eastAsia="Times New Roman" w:hAnsi="Arial" w:cs="Arial"/>
                <w:color w:val="000000"/>
                <w:sz w:val="24"/>
                <w:szCs w:val="24"/>
              </w:rPr>
              <w:t>όπως απαιτείται με βάση τις πρόνοιες του εδαφίου (1)(</w:t>
            </w:r>
            <w:r>
              <w:rPr>
                <w:rFonts w:ascii="Arial" w:eastAsia="Times New Roman" w:hAnsi="Arial" w:cs="Arial"/>
                <w:color w:val="000000"/>
                <w:sz w:val="24"/>
                <w:szCs w:val="24"/>
              </w:rPr>
              <w:t>δ</w:t>
            </w:r>
            <w:r w:rsidRPr="00F6309F">
              <w:rPr>
                <w:rFonts w:ascii="Arial" w:eastAsia="Times New Roman" w:hAnsi="Arial" w:cs="Arial"/>
                <w:color w:val="000000"/>
                <w:sz w:val="24"/>
                <w:szCs w:val="24"/>
              </w:rPr>
              <w:t>) του παρόντος άρθρου</w:t>
            </w:r>
            <w:r>
              <w:rPr>
                <w:rFonts w:ascii="Arial" w:eastAsia="Times New Roman" w:hAnsi="Arial" w:cs="Arial"/>
                <w:color w:val="000000"/>
                <w:sz w:val="24"/>
                <w:szCs w:val="24"/>
              </w:rPr>
              <w:t>.</w:t>
            </w:r>
          </w:p>
          <w:p w14:paraId="759834DF" w14:textId="77777777" w:rsidR="00C15268" w:rsidRPr="00F775E6" w:rsidRDefault="00C15268" w:rsidP="00287B4C">
            <w:pPr>
              <w:pStyle w:val="ListParagraph"/>
              <w:tabs>
                <w:tab w:val="left" w:pos="915"/>
              </w:tabs>
              <w:spacing w:after="0" w:line="360" w:lineRule="auto"/>
              <w:ind w:left="0"/>
              <w:jc w:val="both"/>
              <w:rPr>
                <w:rFonts w:ascii="Arial" w:eastAsia="Times New Roman" w:hAnsi="Arial" w:cs="Arial"/>
                <w:color w:val="000000"/>
                <w:sz w:val="24"/>
                <w:szCs w:val="24"/>
              </w:rPr>
            </w:pPr>
          </w:p>
        </w:tc>
      </w:tr>
      <w:tr w:rsidR="000B7632" w:rsidRPr="00F76488" w14:paraId="75AD2AB6" w14:textId="77777777" w:rsidTr="000B7632">
        <w:tc>
          <w:tcPr>
            <w:tcW w:w="1761" w:type="dxa"/>
          </w:tcPr>
          <w:p w14:paraId="4205645F" w14:textId="77777777" w:rsidR="00F6309F" w:rsidRPr="0032645D" w:rsidRDefault="00F6309F" w:rsidP="00287B4C">
            <w:pPr>
              <w:spacing w:after="0" w:line="360" w:lineRule="auto"/>
              <w:rPr>
                <w:rFonts w:ascii="Arial" w:eastAsia="Times New Roman" w:hAnsi="Arial" w:cs="Arial"/>
              </w:rPr>
            </w:pPr>
          </w:p>
        </w:tc>
        <w:tc>
          <w:tcPr>
            <w:tcW w:w="1392" w:type="dxa"/>
          </w:tcPr>
          <w:p w14:paraId="63E86E8B" w14:textId="77777777" w:rsidR="00F6309F" w:rsidRPr="00F775E6"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774" w:type="dxa"/>
            <w:gridSpan w:val="2"/>
          </w:tcPr>
          <w:p w14:paraId="66E5C91F" w14:textId="27BB92CE" w:rsidR="00F6309F" w:rsidRP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(η)</w:t>
            </w:r>
          </w:p>
        </w:tc>
        <w:tc>
          <w:tcPr>
            <w:tcW w:w="5888" w:type="dxa"/>
            <w:gridSpan w:val="2"/>
          </w:tcPr>
          <w:p w14:paraId="1861A96B" w14:textId="65BA377C" w:rsidR="00F33321" w:rsidRPr="00F6309F" w:rsidRDefault="00084CB4" w:rsidP="00287B4C">
            <w:pPr>
              <w:pStyle w:val="ListParagraph"/>
              <w:tabs>
                <w:tab w:val="left" w:pos="460"/>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Μελέτη</w:t>
            </w:r>
            <w:r w:rsidRPr="00F775E6">
              <w:rPr>
                <w:rFonts w:ascii="Arial" w:eastAsia="Times New Roman" w:hAnsi="Arial" w:cs="Arial"/>
                <w:color w:val="000000"/>
                <w:sz w:val="24"/>
                <w:szCs w:val="24"/>
              </w:rPr>
              <w:t xml:space="preserve"> </w:t>
            </w:r>
            <w:r w:rsidR="00F6309F" w:rsidRPr="00F775E6">
              <w:rPr>
                <w:rFonts w:ascii="Arial" w:eastAsia="Times New Roman" w:hAnsi="Arial" w:cs="Arial"/>
                <w:color w:val="000000"/>
                <w:sz w:val="24"/>
                <w:szCs w:val="24"/>
              </w:rPr>
              <w:t>από ειδικευμένο μελετητή εμπειρογνώμονα, όπως αυτό ορίζεται στον περί Ρύθμισης της Ενεργειακής Απόδοσης των Κτιρίων Νόμο, ότι η οικοδομή συμμορφώνεται με τις απαιτήσεις ενεργειακής απόδοσης που ίσχυαν κατά την ημερομηνία αποπεράτωσής της</w:t>
            </w:r>
            <w:r>
              <w:rPr>
                <w:rFonts w:ascii="Arial" w:eastAsia="Times New Roman" w:hAnsi="Arial" w:cs="Arial"/>
                <w:color w:val="000000"/>
                <w:sz w:val="24"/>
                <w:szCs w:val="24"/>
              </w:rPr>
              <w:t xml:space="preserve">, </w:t>
            </w:r>
            <w:r w:rsidRPr="00F6309F">
              <w:rPr>
                <w:rFonts w:ascii="Arial" w:eastAsia="Times New Roman" w:hAnsi="Arial" w:cs="Arial"/>
                <w:color w:val="000000"/>
                <w:sz w:val="24"/>
                <w:szCs w:val="24"/>
              </w:rPr>
              <w:t>όπως απαιτείται με βάση τις πρόνοιες του εδαφίου (1)(</w:t>
            </w:r>
            <w:r>
              <w:rPr>
                <w:rFonts w:ascii="Arial" w:eastAsia="Times New Roman" w:hAnsi="Arial" w:cs="Arial"/>
                <w:color w:val="000000"/>
                <w:sz w:val="24"/>
                <w:szCs w:val="24"/>
              </w:rPr>
              <w:t>δ</w:t>
            </w:r>
            <w:r w:rsidRPr="00F6309F">
              <w:rPr>
                <w:rFonts w:ascii="Arial" w:eastAsia="Times New Roman" w:hAnsi="Arial" w:cs="Arial"/>
                <w:color w:val="000000"/>
                <w:sz w:val="24"/>
                <w:szCs w:val="24"/>
              </w:rPr>
              <w:t>) του παρόντος άρθρου</w:t>
            </w:r>
            <w:r w:rsidR="00F6309F" w:rsidRPr="00F775E6">
              <w:rPr>
                <w:rFonts w:ascii="Arial" w:eastAsia="Times New Roman" w:hAnsi="Arial" w:cs="Arial"/>
                <w:color w:val="000000"/>
                <w:sz w:val="24"/>
                <w:szCs w:val="24"/>
              </w:rPr>
              <w:t>.</w:t>
            </w:r>
          </w:p>
        </w:tc>
      </w:tr>
      <w:tr w:rsidR="00F6309F" w:rsidRPr="00F76488" w14:paraId="13DA42EA" w14:textId="77777777" w:rsidTr="000B7632">
        <w:tc>
          <w:tcPr>
            <w:tcW w:w="1761" w:type="dxa"/>
          </w:tcPr>
          <w:p w14:paraId="0F4C74D7" w14:textId="77777777" w:rsidR="00F6309F" w:rsidRPr="0032645D" w:rsidRDefault="00F6309F" w:rsidP="00287B4C">
            <w:pPr>
              <w:spacing w:after="0" w:line="360" w:lineRule="auto"/>
              <w:rPr>
                <w:rFonts w:ascii="Arial" w:eastAsia="Times New Roman" w:hAnsi="Arial" w:cs="Arial"/>
              </w:rPr>
            </w:pPr>
          </w:p>
        </w:tc>
        <w:tc>
          <w:tcPr>
            <w:tcW w:w="1392" w:type="dxa"/>
          </w:tcPr>
          <w:p w14:paraId="032B252A" w14:textId="77777777" w:rsidR="00F6309F" w:rsidRPr="00F775E6"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774" w:type="dxa"/>
            <w:gridSpan w:val="2"/>
          </w:tcPr>
          <w:p w14:paraId="293D738E" w14:textId="6BC6A477" w:rsidR="00F6309F" w:rsidRPr="00F6309F"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5888" w:type="dxa"/>
            <w:gridSpan w:val="2"/>
          </w:tcPr>
          <w:p w14:paraId="3586EA60" w14:textId="38AB3836" w:rsidR="000B7632" w:rsidRPr="00F775E6" w:rsidRDefault="000B7632" w:rsidP="00C15268">
            <w:pPr>
              <w:pStyle w:val="ListParagraph"/>
              <w:tabs>
                <w:tab w:val="left" w:pos="460"/>
              </w:tabs>
              <w:spacing w:after="0" w:line="360" w:lineRule="auto"/>
              <w:ind w:left="0"/>
              <w:jc w:val="both"/>
              <w:rPr>
                <w:rFonts w:ascii="Arial" w:eastAsia="Times New Roman" w:hAnsi="Arial" w:cs="Arial"/>
                <w:color w:val="000000"/>
                <w:sz w:val="24"/>
                <w:szCs w:val="24"/>
              </w:rPr>
            </w:pPr>
          </w:p>
        </w:tc>
      </w:tr>
      <w:tr w:rsidR="00C15268" w:rsidRPr="00F76488" w14:paraId="66256E0B" w14:textId="77777777" w:rsidTr="000B7632">
        <w:tc>
          <w:tcPr>
            <w:tcW w:w="1761" w:type="dxa"/>
          </w:tcPr>
          <w:p w14:paraId="711FA1C3" w14:textId="77777777" w:rsidR="00C15268" w:rsidRPr="0032645D" w:rsidRDefault="00C15268" w:rsidP="00287B4C">
            <w:pPr>
              <w:spacing w:after="0" w:line="360" w:lineRule="auto"/>
              <w:rPr>
                <w:rFonts w:ascii="Arial" w:eastAsia="Times New Roman" w:hAnsi="Arial" w:cs="Arial"/>
              </w:rPr>
            </w:pPr>
          </w:p>
        </w:tc>
        <w:tc>
          <w:tcPr>
            <w:tcW w:w="1392" w:type="dxa"/>
          </w:tcPr>
          <w:p w14:paraId="658DB212" w14:textId="77777777" w:rsidR="00C15268" w:rsidRPr="00F775E6" w:rsidRDefault="00C15268"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6662" w:type="dxa"/>
            <w:gridSpan w:val="4"/>
          </w:tcPr>
          <w:p w14:paraId="674BCA05" w14:textId="59385B1A" w:rsidR="00C15268" w:rsidRDefault="00C15268" w:rsidP="00287B4C">
            <w:pPr>
              <w:spacing w:after="0" w:line="360" w:lineRule="auto"/>
              <w:jc w:val="both"/>
              <w:rPr>
                <w:rFonts w:ascii="Arial" w:eastAsia="Times New Roman" w:hAnsi="Arial" w:cs="Arial"/>
                <w:color w:val="000000"/>
                <w:sz w:val="24"/>
                <w:szCs w:val="24"/>
              </w:rPr>
            </w:pPr>
            <w:r w:rsidRPr="00F775E6">
              <w:rPr>
                <w:rFonts w:ascii="Arial" w:eastAsia="Times New Roman" w:hAnsi="Arial" w:cs="Arial"/>
                <w:color w:val="000000"/>
                <w:sz w:val="24"/>
                <w:szCs w:val="24"/>
              </w:rPr>
              <w:t xml:space="preserve">Νοείται ότι στις περιπτώσεις που βεβαιώνεται από μελετητή ή μελετητές ότι απαιτείται να εκτελεστούν εργασίες συντήρησης/αποκατάστασης/επισκευής της οικοδομής, τότε </w:t>
            </w:r>
            <w:r w:rsidR="00493325">
              <w:rPr>
                <w:rFonts w:ascii="Arial" w:eastAsia="Times New Roman" w:hAnsi="Arial" w:cs="Arial"/>
                <w:color w:val="000000"/>
                <w:sz w:val="24"/>
                <w:szCs w:val="24"/>
              </w:rPr>
              <w:t xml:space="preserve">η </w:t>
            </w:r>
            <w:r w:rsidRPr="00F775E6">
              <w:rPr>
                <w:rFonts w:ascii="Arial" w:eastAsia="Times New Roman" w:hAnsi="Arial" w:cs="Arial"/>
                <w:color w:val="000000"/>
                <w:sz w:val="24"/>
                <w:szCs w:val="24"/>
              </w:rPr>
              <w:t>αίτηση</w:t>
            </w:r>
            <w:r w:rsidR="00493325">
              <w:rPr>
                <w:rFonts w:ascii="Arial" w:eastAsia="Times New Roman" w:hAnsi="Arial" w:cs="Arial"/>
                <w:color w:val="000000"/>
                <w:sz w:val="24"/>
                <w:szCs w:val="24"/>
              </w:rPr>
              <w:t xml:space="preserve"> που υποβάλλεται στην αρμόδια αρχή</w:t>
            </w:r>
            <w:r w:rsidRPr="00F775E6">
              <w:rPr>
                <w:rFonts w:ascii="Arial" w:eastAsia="Times New Roman" w:hAnsi="Arial" w:cs="Arial"/>
                <w:color w:val="000000"/>
                <w:sz w:val="24"/>
                <w:szCs w:val="24"/>
              </w:rPr>
              <w:t xml:space="preserve"> για έκδοση Άδειας Οικοδομής </w:t>
            </w:r>
            <w:r w:rsidR="00493325">
              <w:rPr>
                <w:rFonts w:ascii="Arial" w:eastAsia="Times New Roman" w:hAnsi="Arial" w:cs="Arial"/>
                <w:color w:val="000000"/>
                <w:sz w:val="24"/>
                <w:szCs w:val="24"/>
              </w:rPr>
              <w:t xml:space="preserve">δυνάμει του παρόντος άρθρου, </w:t>
            </w:r>
            <w:r w:rsidR="00493325" w:rsidRPr="00F775E6">
              <w:rPr>
                <w:rFonts w:ascii="Arial" w:eastAsia="Times New Roman" w:hAnsi="Arial" w:cs="Arial"/>
                <w:color w:val="000000"/>
                <w:sz w:val="24"/>
                <w:szCs w:val="24"/>
              </w:rPr>
              <w:t xml:space="preserve">συνοδεύεται από μελέτη </w:t>
            </w:r>
            <w:r w:rsidRPr="00F775E6">
              <w:rPr>
                <w:rFonts w:ascii="Arial" w:eastAsia="Times New Roman" w:hAnsi="Arial" w:cs="Arial"/>
                <w:color w:val="000000"/>
                <w:sz w:val="24"/>
                <w:szCs w:val="24"/>
              </w:rPr>
              <w:t xml:space="preserve">για </w:t>
            </w:r>
            <w:r w:rsidR="00493325">
              <w:rPr>
                <w:rFonts w:ascii="Arial" w:eastAsia="Times New Roman" w:hAnsi="Arial" w:cs="Arial"/>
                <w:color w:val="000000"/>
                <w:sz w:val="24"/>
                <w:szCs w:val="24"/>
              </w:rPr>
              <w:t xml:space="preserve">τις απαιτούμενες </w:t>
            </w:r>
            <w:r w:rsidRPr="00F775E6">
              <w:rPr>
                <w:rFonts w:ascii="Arial" w:eastAsia="Times New Roman" w:hAnsi="Arial" w:cs="Arial"/>
                <w:color w:val="000000"/>
                <w:sz w:val="24"/>
                <w:szCs w:val="24"/>
              </w:rPr>
              <w:t>μετατροπές/επισκευές.</w:t>
            </w:r>
          </w:p>
          <w:p w14:paraId="07F53CAD" w14:textId="7EBD0CEC" w:rsidR="000B7632" w:rsidRPr="00F775E6" w:rsidRDefault="000B7632" w:rsidP="00287B4C">
            <w:pPr>
              <w:spacing w:after="0" w:line="360" w:lineRule="auto"/>
              <w:jc w:val="both"/>
              <w:rPr>
                <w:rFonts w:ascii="Arial" w:eastAsia="Times New Roman" w:hAnsi="Arial" w:cs="Arial"/>
                <w:color w:val="000000"/>
                <w:sz w:val="24"/>
                <w:szCs w:val="24"/>
              </w:rPr>
            </w:pPr>
          </w:p>
        </w:tc>
      </w:tr>
      <w:tr w:rsidR="00F6309F" w:rsidRPr="00F76488" w14:paraId="72370B2E" w14:textId="77777777" w:rsidTr="000B7632">
        <w:tc>
          <w:tcPr>
            <w:tcW w:w="1761" w:type="dxa"/>
          </w:tcPr>
          <w:p w14:paraId="3745BCE9" w14:textId="77777777" w:rsidR="00F6309F" w:rsidRPr="0032645D" w:rsidRDefault="00F6309F" w:rsidP="00287B4C">
            <w:pPr>
              <w:spacing w:after="0" w:line="360" w:lineRule="auto"/>
              <w:rPr>
                <w:rFonts w:ascii="Arial" w:eastAsia="Times New Roman" w:hAnsi="Arial" w:cs="Arial"/>
              </w:rPr>
            </w:pPr>
          </w:p>
        </w:tc>
        <w:tc>
          <w:tcPr>
            <w:tcW w:w="1392" w:type="dxa"/>
          </w:tcPr>
          <w:p w14:paraId="096D0F70" w14:textId="77777777" w:rsidR="00F6309F" w:rsidRPr="00F775E6" w:rsidRDefault="00F6309F"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6662" w:type="dxa"/>
            <w:gridSpan w:val="4"/>
          </w:tcPr>
          <w:p w14:paraId="7FE00A82" w14:textId="10FFEBF8" w:rsidR="000B7632" w:rsidRDefault="00F6309F" w:rsidP="00287B4C">
            <w:pPr>
              <w:spacing w:after="0" w:line="360" w:lineRule="auto"/>
              <w:jc w:val="both"/>
              <w:rPr>
                <w:rFonts w:ascii="Arial" w:eastAsia="Times New Roman" w:hAnsi="Arial" w:cs="Arial"/>
                <w:color w:val="000000"/>
                <w:sz w:val="24"/>
                <w:szCs w:val="24"/>
              </w:rPr>
            </w:pPr>
            <w:r w:rsidRPr="00F775E6">
              <w:rPr>
                <w:rFonts w:ascii="Arial" w:eastAsia="Times New Roman" w:hAnsi="Arial" w:cs="Arial"/>
                <w:color w:val="000000"/>
                <w:sz w:val="24"/>
                <w:szCs w:val="24"/>
              </w:rPr>
              <w:t>(7)</w:t>
            </w:r>
            <w:r w:rsidR="00F775E6" w:rsidRPr="00F775E6">
              <w:rPr>
                <w:rFonts w:ascii="Arial" w:eastAsia="Times New Roman" w:hAnsi="Arial" w:cs="Arial"/>
                <w:color w:val="000000"/>
                <w:sz w:val="24"/>
                <w:szCs w:val="24"/>
              </w:rPr>
              <w:t xml:space="preserve"> </w:t>
            </w:r>
            <w:r w:rsidRPr="00F775E6">
              <w:rPr>
                <w:rFonts w:ascii="Arial" w:eastAsia="Times New Roman" w:hAnsi="Arial" w:cs="Arial"/>
                <w:color w:val="000000"/>
                <w:sz w:val="24"/>
                <w:szCs w:val="24"/>
              </w:rPr>
              <w:t xml:space="preserve">Η αρμόδια αρχή, ελέγχει τα στοιχεία, ή πληροφορίες, έγγραφα και πιστοποιητικά που υποβάλλονται με </w:t>
            </w:r>
            <w:r w:rsidR="00417E51" w:rsidRPr="00F775E6">
              <w:rPr>
                <w:rFonts w:ascii="Arial" w:eastAsia="Times New Roman" w:hAnsi="Arial" w:cs="Arial"/>
                <w:color w:val="000000"/>
                <w:sz w:val="24"/>
                <w:szCs w:val="24"/>
              </w:rPr>
              <w:t>τη</w:t>
            </w:r>
            <w:r w:rsidR="00417E51">
              <w:rPr>
                <w:rFonts w:ascii="Arial" w:eastAsia="Times New Roman" w:hAnsi="Arial" w:cs="Arial"/>
                <w:color w:val="000000"/>
                <w:sz w:val="24"/>
                <w:szCs w:val="24"/>
              </w:rPr>
              <w:t>ν</w:t>
            </w:r>
            <w:r w:rsidR="00417E51" w:rsidRPr="00F775E6">
              <w:rPr>
                <w:rFonts w:ascii="Arial" w:eastAsia="Times New Roman" w:hAnsi="Arial" w:cs="Arial"/>
                <w:color w:val="000000"/>
                <w:sz w:val="24"/>
                <w:szCs w:val="24"/>
              </w:rPr>
              <w:t xml:space="preserve"> </w:t>
            </w:r>
            <w:r w:rsidRPr="00F775E6">
              <w:rPr>
                <w:rFonts w:ascii="Arial" w:eastAsia="Times New Roman" w:hAnsi="Arial" w:cs="Arial"/>
                <w:color w:val="000000"/>
                <w:sz w:val="24"/>
                <w:szCs w:val="24"/>
              </w:rPr>
              <w:t>αίτηση</w:t>
            </w:r>
            <w:r w:rsidR="000717D7">
              <w:rPr>
                <w:rFonts w:ascii="Arial" w:eastAsia="Times New Roman" w:hAnsi="Arial" w:cs="Arial"/>
                <w:color w:val="000000"/>
                <w:sz w:val="24"/>
                <w:szCs w:val="24"/>
              </w:rPr>
              <w:t>,</w:t>
            </w:r>
            <w:r w:rsidRPr="00F775E6">
              <w:rPr>
                <w:rFonts w:ascii="Arial" w:eastAsia="Times New Roman" w:hAnsi="Arial" w:cs="Arial"/>
                <w:color w:val="000000"/>
                <w:sz w:val="24"/>
                <w:szCs w:val="24"/>
              </w:rPr>
              <w:t xml:space="preserve"> ώστε να ικανοποιηθεί ότι αυτή </w:t>
            </w:r>
            <w:r w:rsidR="000717D7">
              <w:rPr>
                <w:rFonts w:ascii="Arial" w:eastAsia="Times New Roman" w:hAnsi="Arial" w:cs="Arial"/>
                <w:color w:val="000000"/>
                <w:sz w:val="24"/>
                <w:szCs w:val="24"/>
              </w:rPr>
              <w:t>πληροί</w:t>
            </w:r>
            <w:r w:rsidRPr="00F775E6">
              <w:rPr>
                <w:rFonts w:ascii="Arial" w:eastAsia="Times New Roman" w:hAnsi="Arial" w:cs="Arial"/>
                <w:color w:val="000000"/>
                <w:sz w:val="24"/>
                <w:szCs w:val="24"/>
              </w:rPr>
              <w:t xml:space="preserve"> τις προϋποθέσεις του παρόντος άρθρου, ώστε να ικανοποιείται ότι η οικοδομή φέρει πολεοδομική άδεια και ότι η εργασία για την οποία υποβάλλεται αίτηση είναι σύμφωνη με τις διατάξεις της νομοθεσίας και τους κανονισμούς που ίσχυαν κατά την ημερομηνία αποπεράτωσης της οικοδομής</w:t>
            </w:r>
            <w:r w:rsidR="000B7632">
              <w:rPr>
                <w:rFonts w:ascii="Arial" w:eastAsia="Times New Roman" w:hAnsi="Arial" w:cs="Arial"/>
                <w:color w:val="000000"/>
                <w:sz w:val="24"/>
                <w:szCs w:val="24"/>
              </w:rPr>
              <w:t>:</w:t>
            </w:r>
          </w:p>
          <w:p w14:paraId="41728EFF" w14:textId="77777777" w:rsidR="000B7632" w:rsidRDefault="000B7632" w:rsidP="00287B4C">
            <w:pPr>
              <w:spacing w:after="0" w:line="360" w:lineRule="auto"/>
              <w:jc w:val="both"/>
              <w:rPr>
                <w:rFonts w:ascii="Arial" w:eastAsia="Times New Roman" w:hAnsi="Arial" w:cs="Arial"/>
                <w:color w:val="000000"/>
                <w:sz w:val="24"/>
                <w:szCs w:val="24"/>
              </w:rPr>
            </w:pPr>
          </w:p>
          <w:p w14:paraId="16DA24B2" w14:textId="017D5D57" w:rsidR="00493325" w:rsidRDefault="00F6309F" w:rsidP="00287B4C">
            <w:pPr>
              <w:spacing w:after="0" w:line="360" w:lineRule="auto"/>
              <w:jc w:val="both"/>
              <w:rPr>
                <w:rFonts w:ascii="Arial" w:eastAsia="Times New Roman" w:hAnsi="Arial" w:cs="Arial"/>
                <w:color w:val="000000"/>
                <w:sz w:val="24"/>
                <w:szCs w:val="24"/>
              </w:rPr>
            </w:pPr>
            <w:r w:rsidRPr="00F775E6">
              <w:rPr>
                <w:rFonts w:ascii="Arial" w:eastAsia="Times New Roman" w:hAnsi="Arial" w:cs="Arial"/>
                <w:color w:val="000000"/>
                <w:sz w:val="24"/>
                <w:szCs w:val="24"/>
              </w:rPr>
              <w:t xml:space="preserve">Νοείται ότι ο έλεγχος που ασκείται από την αρμόδια αρχή περιορίζεται σε θέματα που εμπίπτουν στις διατάξεις του παρόντος άρθρου και του παρόντος Νόμου και δεν </w:t>
            </w:r>
            <w:r w:rsidRPr="00F775E6">
              <w:rPr>
                <w:rFonts w:ascii="Arial" w:eastAsia="Times New Roman" w:hAnsi="Arial" w:cs="Arial"/>
                <w:color w:val="000000"/>
                <w:sz w:val="24"/>
                <w:szCs w:val="24"/>
              </w:rPr>
              <w:lastRenderedPageBreak/>
              <w:t>επεκτείνεται σε θέματα που εμπίπτουν σε διατάξεις άλλων εξειδικευμένων νομοθεσιών.</w:t>
            </w:r>
          </w:p>
          <w:p w14:paraId="724C3FC3" w14:textId="2F381DC0" w:rsidR="00F6309F" w:rsidRPr="00F775E6" w:rsidRDefault="00F6309F" w:rsidP="00287B4C">
            <w:pPr>
              <w:spacing w:after="0" w:line="360" w:lineRule="auto"/>
              <w:jc w:val="both"/>
              <w:rPr>
                <w:rFonts w:ascii="Arial" w:eastAsia="Times New Roman" w:hAnsi="Arial" w:cs="Arial"/>
                <w:color w:val="000000"/>
                <w:sz w:val="24"/>
                <w:szCs w:val="24"/>
              </w:rPr>
            </w:pPr>
            <w:r w:rsidRPr="00F775E6">
              <w:rPr>
                <w:rFonts w:ascii="Arial" w:eastAsia="Times New Roman" w:hAnsi="Arial" w:cs="Arial"/>
                <w:color w:val="000000"/>
                <w:sz w:val="24"/>
                <w:szCs w:val="24"/>
              </w:rPr>
              <w:t xml:space="preserve">  </w:t>
            </w:r>
          </w:p>
        </w:tc>
      </w:tr>
      <w:tr w:rsidR="00F775E6" w:rsidRPr="00F76488" w14:paraId="5BF1C80B" w14:textId="77777777" w:rsidTr="000B7632">
        <w:tc>
          <w:tcPr>
            <w:tcW w:w="1761" w:type="dxa"/>
          </w:tcPr>
          <w:p w14:paraId="4865A6D3" w14:textId="77777777" w:rsidR="00F775E6" w:rsidRPr="0032645D" w:rsidRDefault="00F775E6" w:rsidP="00287B4C">
            <w:pPr>
              <w:spacing w:after="0" w:line="360" w:lineRule="auto"/>
              <w:rPr>
                <w:rFonts w:ascii="Arial" w:eastAsia="Times New Roman" w:hAnsi="Arial" w:cs="Arial"/>
              </w:rPr>
            </w:pPr>
          </w:p>
        </w:tc>
        <w:tc>
          <w:tcPr>
            <w:tcW w:w="1392" w:type="dxa"/>
          </w:tcPr>
          <w:p w14:paraId="7EBDD0D4" w14:textId="77777777" w:rsidR="00F775E6" w:rsidRPr="00F775E6" w:rsidRDefault="00F775E6"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6662" w:type="dxa"/>
            <w:gridSpan w:val="4"/>
          </w:tcPr>
          <w:p w14:paraId="52F44C9F" w14:textId="2E7EF2CC" w:rsidR="000B7632" w:rsidRDefault="00F775E6" w:rsidP="00287B4C">
            <w:pPr>
              <w:spacing w:after="0" w:line="360" w:lineRule="auto"/>
              <w:jc w:val="both"/>
              <w:rPr>
                <w:rFonts w:ascii="Arial" w:eastAsia="Times New Roman" w:hAnsi="Arial" w:cs="Arial"/>
                <w:color w:val="000000"/>
                <w:sz w:val="24"/>
                <w:szCs w:val="24"/>
              </w:rPr>
            </w:pPr>
            <w:r w:rsidRPr="00F775E6">
              <w:rPr>
                <w:rFonts w:ascii="Arial" w:eastAsia="Times New Roman" w:hAnsi="Arial" w:cs="Arial"/>
                <w:color w:val="000000"/>
                <w:sz w:val="24"/>
                <w:szCs w:val="24"/>
              </w:rPr>
              <w:t>(8)Σε περίπτωση που η αρμόδια αρχή ικανοποιείται ότι οι προϋποθέσεις οι οποίες τίθενται για τα θέματα που</w:t>
            </w:r>
            <w:r w:rsidR="000717D7">
              <w:rPr>
                <w:rFonts w:ascii="Arial" w:eastAsia="Times New Roman" w:hAnsi="Arial" w:cs="Arial"/>
                <w:color w:val="000000"/>
                <w:sz w:val="24"/>
                <w:szCs w:val="24"/>
              </w:rPr>
              <w:t xml:space="preserve"> περιλαμβάνονται </w:t>
            </w:r>
            <w:r w:rsidRPr="00F775E6">
              <w:rPr>
                <w:rFonts w:ascii="Arial" w:eastAsia="Times New Roman" w:hAnsi="Arial" w:cs="Arial"/>
                <w:color w:val="000000"/>
                <w:sz w:val="24"/>
                <w:szCs w:val="24"/>
              </w:rPr>
              <w:t>στο παρόν άρθρο, τότε εκδίδει άδεια οικοδομής δυνάμει του παρόντος άρθρου και Πιστοποιητικό Έγκρισης με σημειώσεις σύμφωνα με τις πρόνοιες του άρθρου 10Β του βασικού Νόμου</w:t>
            </w:r>
            <w:r w:rsidR="000B7632">
              <w:rPr>
                <w:rFonts w:ascii="Arial" w:eastAsia="Times New Roman" w:hAnsi="Arial" w:cs="Arial"/>
                <w:color w:val="000000"/>
                <w:sz w:val="24"/>
                <w:szCs w:val="24"/>
              </w:rPr>
              <w:t>:</w:t>
            </w:r>
          </w:p>
          <w:p w14:paraId="3F1AFFB2" w14:textId="77777777" w:rsidR="000B7632" w:rsidRDefault="000B7632" w:rsidP="00287B4C">
            <w:pPr>
              <w:spacing w:after="0" w:line="360" w:lineRule="auto"/>
              <w:jc w:val="both"/>
              <w:rPr>
                <w:rFonts w:ascii="Arial" w:eastAsia="Times New Roman" w:hAnsi="Arial" w:cs="Arial"/>
                <w:color w:val="000000"/>
                <w:sz w:val="24"/>
                <w:szCs w:val="24"/>
              </w:rPr>
            </w:pPr>
          </w:p>
          <w:p w14:paraId="3E72B254" w14:textId="0DA53CAE" w:rsidR="00F775E6" w:rsidRDefault="00F775E6" w:rsidP="00287B4C">
            <w:pPr>
              <w:spacing w:after="0" w:line="360" w:lineRule="auto"/>
              <w:jc w:val="both"/>
              <w:rPr>
                <w:rFonts w:ascii="Arial" w:eastAsia="Times New Roman" w:hAnsi="Arial" w:cs="Arial"/>
                <w:color w:val="000000"/>
                <w:sz w:val="24"/>
                <w:szCs w:val="24"/>
              </w:rPr>
            </w:pPr>
            <w:r w:rsidRPr="00F775E6">
              <w:rPr>
                <w:rFonts w:ascii="Arial" w:eastAsia="Times New Roman" w:hAnsi="Arial" w:cs="Arial"/>
                <w:color w:val="000000"/>
                <w:sz w:val="24"/>
                <w:szCs w:val="24"/>
              </w:rPr>
              <w:t>Νοείται ότι στο Πιστοποιητικό Έγκρισης με σημειώσεις αναγράφεται ότι αυτό εκδίδεται με βάση τις απαιτήσεις που ίσχυαν κατά την ημερομηνία αποπεράτωσης της οικοδομής και η ημερομηνία αποπεράτωσης της οικοδομής</w:t>
            </w:r>
            <w:r w:rsidR="000B7632">
              <w:rPr>
                <w:rFonts w:ascii="Arial" w:eastAsia="Times New Roman" w:hAnsi="Arial" w:cs="Arial"/>
                <w:color w:val="000000"/>
                <w:sz w:val="24"/>
                <w:szCs w:val="24"/>
              </w:rPr>
              <w:t>:</w:t>
            </w:r>
          </w:p>
          <w:p w14:paraId="497BF2EC" w14:textId="77777777" w:rsidR="000B7632" w:rsidRDefault="000B7632" w:rsidP="00287B4C">
            <w:pPr>
              <w:spacing w:after="0" w:line="360" w:lineRule="auto"/>
              <w:jc w:val="both"/>
              <w:rPr>
                <w:rFonts w:ascii="Arial" w:eastAsia="Times New Roman" w:hAnsi="Arial" w:cs="Arial"/>
                <w:color w:val="000000"/>
                <w:sz w:val="24"/>
                <w:szCs w:val="24"/>
              </w:rPr>
            </w:pPr>
          </w:p>
          <w:p w14:paraId="7E6236D8" w14:textId="3449DD59" w:rsidR="00F33321" w:rsidRDefault="000B7632" w:rsidP="00287B4C">
            <w:pPr>
              <w:spacing w:after="0" w:line="360" w:lineRule="auto"/>
              <w:jc w:val="both"/>
              <w:rPr>
                <w:rFonts w:ascii="Arial" w:eastAsia="Times New Roman" w:hAnsi="Arial" w:cs="Arial"/>
                <w:color w:val="000000"/>
                <w:sz w:val="24"/>
                <w:szCs w:val="24"/>
              </w:rPr>
            </w:pPr>
            <w:r w:rsidRPr="00F775E6">
              <w:rPr>
                <w:rFonts w:ascii="Arial" w:eastAsia="Times New Roman" w:hAnsi="Arial" w:cs="Arial"/>
                <w:color w:val="000000"/>
                <w:sz w:val="24"/>
                <w:szCs w:val="24"/>
              </w:rPr>
              <w:t>Νοείται</w:t>
            </w:r>
            <w:r>
              <w:rPr>
                <w:rFonts w:ascii="Arial" w:eastAsia="Times New Roman" w:hAnsi="Arial" w:cs="Arial"/>
                <w:color w:val="000000"/>
                <w:sz w:val="24"/>
                <w:szCs w:val="24"/>
              </w:rPr>
              <w:t xml:space="preserve"> περαιτέρω</w:t>
            </w:r>
            <w:r w:rsidRPr="00F775E6">
              <w:rPr>
                <w:rFonts w:ascii="Arial" w:eastAsia="Times New Roman" w:hAnsi="Arial" w:cs="Arial"/>
                <w:color w:val="000000"/>
                <w:sz w:val="24"/>
                <w:szCs w:val="24"/>
              </w:rPr>
              <w:t xml:space="preserve"> ότι</w:t>
            </w:r>
            <w:r>
              <w:rPr>
                <w:rFonts w:ascii="Arial" w:eastAsia="Times New Roman" w:hAnsi="Arial" w:cs="Arial"/>
                <w:color w:val="000000"/>
                <w:sz w:val="24"/>
                <w:szCs w:val="24"/>
              </w:rPr>
              <w:t>,</w:t>
            </w:r>
            <w:r w:rsidRPr="00F775E6">
              <w:rPr>
                <w:rFonts w:ascii="Arial" w:eastAsia="Times New Roman" w:hAnsi="Arial" w:cs="Arial"/>
                <w:color w:val="000000"/>
                <w:sz w:val="24"/>
                <w:szCs w:val="24"/>
              </w:rPr>
              <w:t xml:space="preserve"> το πιστοποιητικό έγκρισης με σημειώσεις που εκδίδεται δυνάμει του παρόντος άρθρου, αποστέλλεται στον οικείο Επαρχιακό Κτηματολογικό Λειτουργό και θεωρείται ως απαίτηση της αρμόδιας αρχής προς τον οικείο Επαρχιακό Κτηματολογικό Λειτουργό για την εγγραφή σημείωσης στον εκσυγχρονισμένο τίτλο ιδιοκτησίας ότι αυτό εκδίδεται δυνάμει του καθεστώτος που ίσχυε κατά την ημερομηνία αποπεράτωσης της οικοδομής.</w:t>
            </w:r>
          </w:p>
          <w:p w14:paraId="745780B6" w14:textId="61921893" w:rsidR="00EB4054" w:rsidRPr="00F775E6" w:rsidRDefault="00EB4054" w:rsidP="00287B4C">
            <w:pPr>
              <w:spacing w:after="0" w:line="360" w:lineRule="auto"/>
              <w:jc w:val="both"/>
              <w:rPr>
                <w:rFonts w:ascii="Arial" w:eastAsia="Times New Roman" w:hAnsi="Arial" w:cs="Arial"/>
                <w:color w:val="000000"/>
                <w:sz w:val="24"/>
                <w:szCs w:val="24"/>
              </w:rPr>
            </w:pPr>
          </w:p>
        </w:tc>
      </w:tr>
      <w:tr w:rsidR="00F775E6" w:rsidRPr="00F76488" w14:paraId="0192D371" w14:textId="77777777" w:rsidTr="000B7632">
        <w:tc>
          <w:tcPr>
            <w:tcW w:w="1761" w:type="dxa"/>
          </w:tcPr>
          <w:p w14:paraId="061F1962" w14:textId="77777777" w:rsidR="00F775E6" w:rsidRPr="0032645D" w:rsidRDefault="00F775E6" w:rsidP="00287B4C">
            <w:pPr>
              <w:spacing w:after="0" w:line="360" w:lineRule="auto"/>
              <w:rPr>
                <w:rFonts w:ascii="Arial" w:eastAsia="Times New Roman" w:hAnsi="Arial" w:cs="Arial"/>
              </w:rPr>
            </w:pPr>
          </w:p>
        </w:tc>
        <w:tc>
          <w:tcPr>
            <w:tcW w:w="1392" w:type="dxa"/>
          </w:tcPr>
          <w:p w14:paraId="721D83C3" w14:textId="77777777" w:rsidR="00F775E6" w:rsidRPr="00F775E6" w:rsidRDefault="00F775E6"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6662" w:type="dxa"/>
            <w:gridSpan w:val="4"/>
          </w:tcPr>
          <w:p w14:paraId="7B0B7246" w14:textId="10BD737B" w:rsidR="00F775E6" w:rsidRDefault="00F775E6" w:rsidP="00287B4C">
            <w:pPr>
              <w:pStyle w:val="ListParagraph"/>
              <w:tabs>
                <w:tab w:val="left" w:pos="460"/>
              </w:tabs>
              <w:spacing w:after="0" w:line="360" w:lineRule="auto"/>
              <w:ind w:left="0"/>
              <w:jc w:val="both"/>
              <w:rPr>
                <w:rFonts w:ascii="Arial" w:eastAsia="Times New Roman" w:hAnsi="Arial" w:cs="Arial"/>
                <w:color w:val="000000"/>
                <w:sz w:val="24"/>
                <w:szCs w:val="24"/>
              </w:rPr>
            </w:pPr>
            <w:r w:rsidRPr="00F775E6">
              <w:rPr>
                <w:rFonts w:ascii="Arial" w:eastAsia="Times New Roman" w:hAnsi="Arial" w:cs="Arial"/>
                <w:color w:val="000000"/>
                <w:sz w:val="24"/>
                <w:szCs w:val="24"/>
              </w:rPr>
              <w:t>(</w:t>
            </w:r>
            <w:r w:rsidR="000B7632">
              <w:rPr>
                <w:rFonts w:ascii="Arial" w:eastAsia="Times New Roman" w:hAnsi="Arial" w:cs="Arial"/>
                <w:color w:val="000000"/>
                <w:sz w:val="24"/>
                <w:szCs w:val="24"/>
              </w:rPr>
              <w:t>9</w:t>
            </w:r>
            <w:r w:rsidRPr="00F775E6">
              <w:rPr>
                <w:rFonts w:ascii="Arial" w:eastAsia="Times New Roman" w:hAnsi="Arial" w:cs="Arial"/>
                <w:color w:val="000000"/>
                <w:sz w:val="24"/>
                <w:szCs w:val="24"/>
              </w:rPr>
              <w:t xml:space="preserve">) Τα δικαιώματα που θα καταβάλλονται για την έκδοση της άδειας οικοδομής και των σχετικών Πιστοποιητικών θα υπολογίζονται σύμφωνα με τις διατάξεις του Κανονισμού 62 περί Οδών και Οικοδομών Κανονισμών όπως εκάστοτε τροποποιείται ή αντικαθίσταται και θα πολλαπλασιάζονται επί δύο για να καλύπτονται το αυξημένο διοικητικό κόστος που απαιτείται για τον κατ’ εξαίρεση χειρισμό της αίτησης </w:t>
            </w:r>
            <w:r w:rsidR="00DF3AEF">
              <w:rPr>
                <w:rFonts w:ascii="Arial" w:eastAsia="Times New Roman" w:hAnsi="Arial" w:cs="Arial"/>
                <w:color w:val="000000"/>
                <w:sz w:val="24"/>
                <w:szCs w:val="24"/>
              </w:rPr>
              <w:t>αυτής.</w:t>
            </w:r>
          </w:p>
          <w:p w14:paraId="5E731FAB" w14:textId="5EA357ED" w:rsidR="00F33321" w:rsidRPr="00F6309F" w:rsidRDefault="00F33321" w:rsidP="00287B4C">
            <w:pPr>
              <w:pStyle w:val="ListParagraph"/>
              <w:tabs>
                <w:tab w:val="left" w:pos="460"/>
              </w:tabs>
              <w:spacing w:after="0" w:line="360" w:lineRule="auto"/>
              <w:ind w:left="0"/>
              <w:jc w:val="both"/>
              <w:rPr>
                <w:rFonts w:ascii="Arial" w:eastAsia="Times New Roman" w:hAnsi="Arial" w:cs="Arial"/>
                <w:color w:val="000000"/>
                <w:sz w:val="24"/>
                <w:szCs w:val="24"/>
              </w:rPr>
            </w:pPr>
          </w:p>
        </w:tc>
      </w:tr>
      <w:tr w:rsidR="00F775E6" w:rsidRPr="00F76488" w14:paraId="16A8F19B" w14:textId="77777777" w:rsidTr="000B7632">
        <w:tc>
          <w:tcPr>
            <w:tcW w:w="1761" w:type="dxa"/>
          </w:tcPr>
          <w:p w14:paraId="78C6543D" w14:textId="77777777" w:rsidR="00F775E6" w:rsidRPr="0032645D" w:rsidRDefault="00F775E6" w:rsidP="00287B4C">
            <w:pPr>
              <w:spacing w:after="0" w:line="360" w:lineRule="auto"/>
              <w:rPr>
                <w:rFonts w:ascii="Arial" w:eastAsia="Times New Roman" w:hAnsi="Arial" w:cs="Arial"/>
              </w:rPr>
            </w:pPr>
          </w:p>
        </w:tc>
        <w:tc>
          <w:tcPr>
            <w:tcW w:w="1392" w:type="dxa"/>
          </w:tcPr>
          <w:p w14:paraId="6B9A9F38" w14:textId="77777777" w:rsidR="00F775E6" w:rsidRPr="00F775E6" w:rsidRDefault="00F775E6"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6662" w:type="dxa"/>
            <w:gridSpan w:val="4"/>
          </w:tcPr>
          <w:p w14:paraId="7B32BBC3" w14:textId="4F03E87C" w:rsidR="00F775E6" w:rsidRDefault="00F775E6" w:rsidP="00287B4C">
            <w:pPr>
              <w:spacing w:after="0" w:line="360" w:lineRule="auto"/>
              <w:jc w:val="both"/>
              <w:rPr>
                <w:rFonts w:ascii="Arial" w:eastAsia="Times New Roman" w:hAnsi="Arial" w:cs="Arial"/>
                <w:color w:val="000000"/>
                <w:sz w:val="24"/>
                <w:szCs w:val="24"/>
              </w:rPr>
            </w:pPr>
            <w:r w:rsidRPr="00F775E6">
              <w:rPr>
                <w:rFonts w:ascii="Arial" w:eastAsia="Times New Roman" w:hAnsi="Arial" w:cs="Arial"/>
                <w:color w:val="000000"/>
                <w:sz w:val="24"/>
                <w:szCs w:val="24"/>
              </w:rPr>
              <w:t>(</w:t>
            </w:r>
            <w:r w:rsidR="000B7632" w:rsidRPr="00F775E6">
              <w:rPr>
                <w:rFonts w:ascii="Arial" w:eastAsia="Times New Roman" w:hAnsi="Arial" w:cs="Arial"/>
                <w:color w:val="000000"/>
                <w:sz w:val="24"/>
                <w:szCs w:val="24"/>
              </w:rPr>
              <w:t>1</w:t>
            </w:r>
            <w:r w:rsidR="000B7632">
              <w:rPr>
                <w:rFonts w:ascii="Arial" w:eastAsia="Times New Roman" w:hAnsi="Arial" w:cs="Arial"/>
                <w:color w:val="000000"/>
                <w:sz w:val="24"/>
                <w:szCs w:val="24"/>
              </w:rPr>
              <w:t>0</w:t>
            </w:r>
            <w:r w:rsidRPr="00F775E6">
              <w:rPr>
                <w:rFonts w:ascii="Arial" w:eastAsia="Times New Roman" w:hAnsi="Arial" w:cs="Arial"/>
                <w:color w:val="000000"/>
                <w:sz w:val="24"/>
                <w:szCs w:val="24"/>
              </w:rPr>
              <w:t>) Στις περιπτώσεις οικοδομών που αποτελούνται πέραν της μίας μονάδας οι οποίες λειτουργούν αυτοτελώς θα πρέπει ταυτόχρονα να υποβάλλεται και αίτηση για Άδεια Διαίρεσης της οικοδομής σύμφωνα με τις πρόνοιες του άρθρου 3(1Α) του βασικού νόμου.</w:t>
            </w:r>
          </w:p>
          <w:p w14:paraId="63217C43" w14:textId="0498ACAF" w:rsidR="00F33321" w:rsidRPr="00F775E6" w:rsidRDefault="00F33321" w:rsidP="00287B4C">
            <w:pPr>
              <w:spacing w:after="0" w:line="360" w:lineRule="auto"/>
              <w:jc w:val="both"/>
              <w:rPr>
                <w:rFonts w:ascii="Arial" w:eastAsia="Times New Roman" w:hAnsi="Arial" w:cs="Arial"/>
                <w:color w:val="000000"/>
                <w:sz w:val="24"/>
                <w:szCs w:val="24"/>
              </w:rPr>
            </w:pPr>
          </w:p>
        </w:tc>
      </w:tr>
      <w:tr w:rsidR="00F775E6" w:rsidRPr="00F76488" w14:paraId="34FF0ED0" w14:textId="77777777" w:rsidTr="000B7632">
        <w:tc>
          <w:tcPr>
            <w:tcW w:w="1761" w:type="dxa"/>
          </w:tcPr>
          <w:p w14:paraId="6A4983EC" w14:textId="77777777" w:rsidR="00F775E6" w:rsidRPr="0032645D" w:rsidRDefault="00F775E6" w:rsidP="00287B4C">
            <w:pPr>
              <w:spacing w:after="0" w:line="360" w:lineRule="auto"/>
              <w:rPr>
                <w:rFonts w:ascii="Arial" w:eastAsia="Times New Roman" w:hAnsi="Arial" w:cs="Arial"/>
              </w:rPr>
            </w:pPr>
          </w:p>
        </w:tc>
        <w:tc>
          <w:tcPr>
            <w:tcW w:w="1392" w:type="dxa"/>
          </w:tcPr>
          <w:p w14:paraId="2156F2EA" w14:textId="77777777" w:rsidR="00F775E6" w:rsidRPr="00F775E6" w:rsidRDefault="00F775E6" w:rsidP="00287B4C">
            <w:pPr>
              <w:pStyle w:val="ListParagraph"/>
              <w:tabs>
                <w:tab w:val="left" w:pos="460"/>
              </w:tabs>
              <w:spacing w:after="0" w:line="360" w:lineRule="auto"/>
              <w:ind w:left="0"/>
              <w:jc w:val="both"/>
              <w:rPr>
                <w:rFonts w:ascii="Arial" w:eastAsia="Times New Roman" w:hAnsi="Arial" w:cs="Arial"/>
                <w:color w:val="000000"/>
                <w:sz w:val="24"/>
                <w:szCs w:val="24"/>
              </w:rPr>
            </w:pPr>
          </w:p>
        </w:tc>
        <w:tc>
          <w:tcPr>
            <w:tcW w:w="6662" w:type="dxa"/>
            <w:gridSpan w:val="4"/>
          </w:tcPr>
          <w:p w14:paraId="40E10590" w14:textId="63FABCBA" w:rsidR="00F33321" w:rsidRDefault="00F775E6" w:rsidP="00E9692C">
            <w:pPr>
              <w:pStyle w:val="ListParagraph"/>
              <w:tabs>
                <w:tab w:val="left" w:pos="460"/>
              </w:tabs>
              <w:spacing w:after="0" w:line="360" w:lineRule="auto"/>
              <w:ind w:left="0"/>
              <w:jc w:val="both"/>
              <w:rPr>
                <w:rFonts w:ascii="Arial" w:eastAsia="Times New Roman" w:hAnsi="Arial" w:cs="Arial"/>
                <w:color w:val="000000"/>
                <w:sz w:val="24"/>
                <w:szCs w:val="24"/>
              </w:rPr>
            </w:pPr>
            <w:r w:rsidRPr="00F775E6">
              <w:rPr>
                <w:rFonts w:ascii="Arial" w:eastAsia="Times New Roman" w:hAnsi="Arial" w:cs="Arial"/>
                <w:color w:val="000000"/>
                <w:sz w:val="24"/>
                <w:szCs w:val="24"/>
              </w:rPr>
              <w:t>(</w:t>
            </w:r>
            <w:r w:rsidR="000B7632" w:rsidRPr="00F775E6">
              <w:rPr>
                <w:rFonts w:ascii="Arial" w:eastAsia="Times New Roman" w:hAnsi="Arial" w:cs="Arial"/>
                <w:color w:val="000000"/>
                <w:sz w:val="24"/>
                <w:szCs w:val="24"/>
              </w:rPr>
              <w:t>1</w:t>
            </w:r>
            <w:r w:rsidR="000B7632">
              <w:rPr>
                <w:rFonts w:ascii="Arial" w:eastAsia="Times New Roman" w:hAnsi="Arial" w:cs="Arial"/>
                <w:color w:val="000000"/>
                <w:sz w:val="24"/>
                <w:szCs w:val="24"/>
              </w:rPr>
              <w:t>1</w:t>
            </w:r>
            <w:r w:rsidRPr="00F775E6">
              <w:rPr>
                <w:rFonts w:ascii="Arial" w:eastAsia="Times New Roman" w:hAnsi="Arial" w:cs="Arial"/>
                <w:color w:val="000000"/>
                <w:sz w:val="24"/>
                <w:szCs w:val="24"/>
              </w:rPr>
              <w:t>) Αίτηση προς την αρμόδια αρχή δυνάμει του παρόντος άρθρου δύναται να υποβληθεί μέσα σε προθεσμία</w:t>
            </w:r>
            <w:r w:rsidR="00E9692C">
              <w:rPr>
                <w:rFonts w:ascii="Arial" w:eastAsia="Times New Roman" w:hAnsi="Arial" w:cs="Arial"/>
                <w:color w:val="000000"/>
                <w:sz w:val="24"/>
                <w:szCs w:val="24"/>
              </w:rPr>
              <w:t>:</w:t>
            </w:r>
          </w:p>
          <w:p w14:paraId="0392E244" w14:textId="66FC9982" w:rsidR="00E9692C" w:rsidRPr="00F6309F" w:rsidRDefault="00E9692C" w:rsidP="00E9692C">
            <w:pPr>
              <w:pStyle w:val="ListParagraph"/>
              <w:tabs>
                <w:tab w:val="left" w:pos="460"/>
              </w:tabs>
              <w:spacing w:after="0" w:line="360" w:lineRule="auto"/>
              <w:ind w:left="0"/>
              <w:jc w:val="both"/>
              <w:rPr>
                <w:rFonts w:ascii="Arial" w:eastAsia="Times New Roman" w:hAnsi="Arial" w:cs="Arial"/>
                <w:color w:val="000000"/>
                <w:sz w:val="24"/>
                <w:szCs w:val="24"/>
              </w:rPr>
            </w:pPr>
          </w:p>
        </w:tc>
      </w:tr>
      <w:tr w:rsidR="00E9692C" w:rsidRPr="00F76488" w14:paraId="7EE27B01" w14:textId="77777777" w:rsidTr="000B7632">
        <w:tc>
          <w:tcPr>
            <w:tcW w:w="1761" w:type="dxa"/>
          </w:tcPr>
          <w:p w14:paraId="632E97CE" w14:textId="77777777" w:rsidR="00E9692C" w:rsidRPr="0032645D" w:rsidRDefault="00E9692C" w:rsidP="00E9692C">
            <w:pPr>
              <w:spacing w:after="0" w:line="360" w:lineRule="auto"/>
              <w:rPr>
                <w:rFonts w:ascii="Arial" w:eastAsia="Times New Roman" w:hAnsi="Arial" w:cs="Arial"/>
              </w:rPr>
            </w:pPr>
          </w:p>
        </w:tc>
        <w:tc>
          <w:tcPr>
            <w:tcW w:w="1392" w:type="dxa"/>
          </w:tcPr>
          <w:p w14:paraId="0D829BB2" w14:textId="77777777" w:rsidR="00E9692C" w:rsidRPr="00F775E6" w:rsidRDefault="00E9692C" w:rsidP="00E9692C">
            <w:pPr>
              <w:pStyle w:val="ListParagraph"/>
              <w:tabs>
                <w:tab w:val="left" w:pos="460"/>
              </w:tabs>
              <w:spacing w:after="0" w:line="360" w:lineRule="auto"/>
              <w:ind w:left="0"/>
              <w:jc w:val="both"/>
              <w:rPr>
                <w:rFonts w:ascii="Arial" w:eastAsia="Times New Roman" w:hAnsi="Arial" w:cs="Arial"/>
                <w:color w:val="000000"/>
                <w:sz w:val="24"/>
                <w:szCs w:val="24"/>
              </w:rPr>
            </w:pPr>
          </w:p>
        </w:tc>
        <w:tc>
          <w:tcPr>
            <w:tcW w:w="562" w:type="dxa"/>
          </w:tcPr>
          <w:p w14:paraId="37B6B193" w14:textId="30EC10B6" w:rsidR="00E9692C" w:rsidRPr="00F775E6" w:rsidRDefault="00E9692C" w:rsidP="00E9692C">
            <w:pPr>
              <w:pStyle w:val="ListParagraph"/>
              <w:tabs>
                <w:tab w:val="left" w:pos="460"/>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(α)</w:t>
            </w:r>
          </w:p>
        </w:tc>
        <w:tc>
          <w:tcPr>
            <w:tcW w:w="6100" w:type="dxa"/>
            <w:gridSpan w:val="3"/>
          </w:tcPr>
          <w:p w14:paraId="03377778" w14:textId="422B1315" w:rsidR="00E9692C" w:rsidRDefault="00701969" w:rsidP="00E9692C">
            <w:pPr>
              <w:pStyle w:val="ListParagraph"/>
              <w:tabs>
                <w:tab w:val="left" w:pos="460"/>
              </w:tabs>
              <w:spacing w:after="0" w:line="360" w:lineRule="auto"/>
              <w:ind w:left="0"/>
              <w:jc w:val="both"/>
              <w:rPr>
                <w:rFonts w:ascii="Arial" w:eastAsia="Times New Roman" w:hAnsi="Arial" w:cs="Arial"/>
                <w:color w:val="000000"/>
                <w:sz w:val="24"/>
                <w:szCs w:val="24"/>
              </w:rPr>
            </w:pPr>
            <w:r w:rsidRPr="00701969">
              <w:rPr>
                <w:rFonts w:ascii="Arial" w:eastAsia="Times New Roman" w:hAnsi="Arial" w:cs="Arial"/>
                <w:color w:val="000000"/>
                <w:sz w:val="24"/>
                <w:szCs w:val="24"/>
              </w:rPr>
              <w:t>δ</w:t>
            </w:r>
            <w:r w:rsidR="005E152E">
              <w:rPr>
                <w:rFonts w:ascii="Arial" w:eastAsia="Times New Roman" w:hAnsi="Arial" w:cs="Arial"/>
                <w:color w:val="000000"/>
                <w:sz w:val="24"/>
                <w:szCs w:val="24"/>
              </w:rPr>
              <w:t>εκαοκτώ</w:t>
            </w:r>
            <w:r w:rsidRPr="00701969">
              <w:rPr>
                <w:rFonts w:ascii="Arial" w:eastAsia="Times New Roman" w:hAnsi="Arial" w:cs="Arial"/>
                <w:color w:val="000000"/>
                <w:sz w:val="24"/>
                <w:szCs w:val="24"/>
              </w:rPr>
              <w:t xml:space="preserve"> (1</w:t>
            </w:r>
            <w:r w:rsidR="005E152E">
              <w:rPr>
                <w:rFonts w:ascii="Arial" w:eastAsia="Times New Roman" w:hAnsi="Arial" w:cs="Arial"/>
                <w:color w:val="000000"/>
                <w:sz w:val="24"/>
                <w:szCs w:val="24"/>
              </w:rPr>
              <w:t>8</w:t>
            </w:r>
            <w:r w:rsidRPr="00701969">
              <w:rPr>
                <w:rFonts w:ascii="Arial" w:eastAsia="Times New Roman" w:hAnsi="Arial" w:cs="Arial"/>
                <w:color w:val="000000"/>
                <w:sz w:val="24"/>
                <w:szCs w:val="24"/>
              </w:rPr>
              <w:t xml:space="preserve">) μηνών από την ημερομηνία </w:t>
            </w:r>
            <w:r>
              <w:rPr>
                <w:rFonts w:ascii="Arial" w:eastAsia="Times New Roman" w:hAnsi="Arial" w:cs="Arial"/>
                <w:color w:val="000000"/>
                <w:sz w:val="24"/>
                <w:szCs w:val="24"/>
              </w:rPr>
              <w:t>έναρξης ισχύος</w:t>
            </w:r>
            <w:r w:rsidRPr="00701969">
              <w:rPr>
                <w:rFonts w:ascii="Arial" w:eastAsia="Times New Roman" w:hAnsi="Arial" w:cs="Arial"/>
                <w:color w:val="000000"/>
                <w:sz w:val="24"/>
                <w:szCs w:val="24"/>
              </w:rPr>
              <w:t xml:space="preserve"> του παρόντος Τροποποιητικού Νόμου</w:t>
            </w:r>
            <w:r>
              <w:rPr>
                <w:rFonts w:ascii="Arial" w:eastAsia="Times New Roman" w:hAnsi="Arial" w:cs="Arial"/>
                <w:color w:val="000000"/>
                <w:sz w:val="24"/>
                <w:szCs w:val="24"/>
              </w:rPr>
              <w:t xml:space="preserve">, </w:t>
            </w:r>
            <w:r w:rsidR="00E9692C">
              <w:rPr>
                <w:rFonts w:ascii="Arial" w:eastAsia="Times New Roman" w:hAnsi="Arial" w:cs="Arial"/>
                <w:color w:val="000000"/>
                <w:sz w:val="24"/>
                <w:szCs w:val="24"/>
              </w:rPr>
              <w:t>σ</w:t>
            </w:r>
            <w:r w:rsidR="00E9692C" w:rsidRPr="00701969">
              <w:rPr>
                <w:rFonts w:ascii="Arial" w:eastAsia="Times New Roman" w:hAnsi="Arial" w:cs="Arial"/>
                <w:color w:val="000000"/>
                <w:sz w:val="24"/>
                <w:szCs w:val="24"/>
              </w:rPr>
              <w:t xml:space="preserve">ε περίπτωση κατά την οποία, πριν από την ημερομηνία </w:t>
            </w:r>
            <w:r>
              <w:rPr>
                <w:rFonts w:ascii="Arial" w:eastAsia="Times New Roman" w:hAnsi="Arial" w:cs="Arial"/>
                <w:color w:val="000000"/>
                <w:sz w:val="24"/>
                <w:szCs w:val="24"/>
              </w:rPr>
              <w:t>αυτή</w:t>
            </w:r>
            <w:r w:rsidR="00E9692C" w:rsidRPr="00701969">
              <w:rPr>
                <w:rFonts w:ascii="Arial" w:eastAsia="Times New Roman" w:hAnsi="Arial" w:cs="Arial"/>
                <w:color w:val="000000"/>
                <w:sz w:val="24"/>
                <w:szCs w:val="24"/>
              </w:rPr>
              <w:t xml:space="preserve">, </w:t>
            </w:r>
            <w:r>
              <w:rPr>
                <w:rFonts w:ascii="Arial" w:eastAsia="Times New Roman" w:hAnsi="Arial" w:cs="Arial"/>
                <w:color w:val="000000"/>
                <w:sz w:val="24"/>
                <w:szCs w:val="24"/>
              </w:rPr>
              <w:t>είχε</w:t>
            </w:r>
            <w:r w:rsidR="00E9692C" w:rsidRPr="00701969">
              <w:rPr>
                <w:rFonts w:ascii="Arial" w:eastAsia="Times New Roman" w:hAnsi="Arial" w:cs="Arial"/>
                <w:color w:val="000000"/>
                <w:sz w:val="24"/>
                <w:szCs w:val="24"/>
              </w:rPr>
              <w:t xml:space="preserve"> εκδοθεί πολεοδομική άδεια για την υπό αναφορά οικοδομή, σύμφωνα με την παράγραφο (β) του εδαφίου (1) του παρόντος άρθρου</w:t>
            </w:r>
            <w:r>
              <w:rPr>
                <w:rFonts w:ascii="Arial" w:eastAsia="Times New Roman" w:hAnsi="Arial" w:cs="Arial"/>
                <w:color w:val="000000"/>
                <w:sz w:val="24"/>
                <w:szCs w:val="24"/>
              </w:rPr>
              <w:t>,</w:t>
            </w:r>
          </w:p>
          <w:p w14:paraId="669BB7AE" w14:textId="5FF463CD" w:rsidR="0096598B" w:rsidRPr="00E9692C" w:rsidRDefault="0096598B" w:rsidP="00E9692C">
            <w:pPr>
              <w:pStyle w:val="ListParagraph"/>
              <w:tabs>
                <w:tab w:val="left" w:pos="460"/>
              </w:tabs>
              <w:spacing w:after="0" w:line="360" w:lineRule="auto"/>
              <w:ind w:left="0"/>
              <w:jc w:val="both"/>
              <w:rPr>
                <w:rFonts w:ascii="Arial" w:eastAsia="Times New Roman" w:hAnsi="Arial" w:cs="Arial"/>
                <w:color w:val="000000"/>
                <w:sz w:val="24"/>
                <w:szCs w:val="24"/>
              </w:rPr>
            </w:pPr>
          </w:p>
        </w:tc>
      </w:tr>
      <w:tr w:rsidR="00E9692C" w:rsidRPr="00F76488" w14:paraId="0569C7D3" w14:textId="77777777" w:rsidTr="000B7632">
        <w:tc>
          <w:tcPr>
            <w:tcW w:w="1761" w:type="dxa"/>
          </w:tcPr>
          <w:p w14:paraId="1DE3B658" w14:textId="77777777" w:rsidR="00E9692C" w:rsidRPr="0032645D" w:rsidRDefault="00E9692C" w:rsidP="00E9692C">
            <w:pPr>
              <w:spacing w:after="0" w:line="360" w:lineRule="auto"/>
              <w:rPr>
                <w:rFonts w:ascii="Arial" w:eastAsia="Times New Roman" w:hAnsi="Arial" w:cs="Arial"/>
              </w:rPr>
            </w:pPr>
          </w:p>
        </w:tc>
        <w:tc>
          <w:tcPr>
            <w:tcW w:w="1392" w:type="dxa"/>
          </w:tcPr>
          <w:p w14:paraId="43D7220A" w14:textId="77777777" w:rsidR="00E9692C" w:rsidRPr="00F775E6" w:rsidRDefault="00E9692C" w:rsidP="00E9692C">
            <w:pPr>
              <w:pStyle w:val="ListParagraph"/>
              <w:tabs>
                <w:tab w:val="left" w:pos="460"/>
              </w:tabs>
              <w:spacing w:after="0" w:line="360" w:lineRule="auto"/>
              <w:ind w:left="0"/>
              <w:jc w:val="both"/>
              <w:rPr>
                <w:rFonts w:ascii="Arial" w:eastAsia="Times New Roman" w:hAnsi="Arial" w:cs="Arial"/>
                <w:color w:val="000000"/>
                <w:sz w:val="24"/>
                <w:szCs w:val="24"/>
              </w:rPr>
            </w:pPr>
          </w:p>
        </w:tc>
        <w:tc>
          <w:tcPr>
            <w:tcW w:w="562" w:type="dxa"/>
          </w:tcPr>
          <w:p w14:paraId="0785DC6C" w14:textId="0C317694" w:rsidR="00E9692C" w:rsidRPr="00F775E6" w:rsidRDefault="00E9692C" w:rsidP="00E9692C">
            <w:pPr>
              <w:pStyle w:val="ListParagraph"/>
              <w:tabs>
                <w:tab w:val="left" w:pos="460"/>
              </w:tabs>
              <w:spacing w:after="0" w:line="360" w:lineRule="auto"/>
              <w:ind w:left="0"/>
              <w:jc w:val="both"/>
              <w:rPr>
                <w:rFonts w:ascii="Arial" w:eastAsia="Times New Roman" w:hAnsi="Arial" w:cs="Arial"/>
                <w:color w:val="000000"/>
                <w:sz w:val="24"/>
                <w:szCs w:val="24"/>
              </w:rPr>
            </w:pPr>
            <w:r>
              <w:rPr>
                <w:rFonts w:ascii="Arial" w:eastAsia="Times New Roman" w:hAnsi="Arial" w:cs="Arial"/>
                <w:color w:val="000000"/>
                <w:sz w:val="24"/>
                <w:szCs w:val="24"/>
              </w:rPr>
              <w:t>(β)</w:t>
            </w:r>
          </w:p>
        </w:tc>
        <w:tc>
          <w:tcPr>
            <w:tcW w:w="6100" w:type="dxa"/>
            <w:gridSpan w:val="3"/>
          </w:tcPr>
          <w:p w14:paraId="4F20EC30" w14:textId="77777777" w:rsidR="00E9692C" w:rsidRDefault="00701969" w:rsidP="00E9692C">
            <w:pPr>
              <w:pStyle w:val="ListParagraph"/>
              <w:tabs>
                <w:tab w:val="left" w:pos="460"/>
              </w:tabs>
              <w:spacing w:after="0" w:line="360" w:lineRule="auto"/>
              <w:ind w:left="0"/>
              <w:jc w:val="both"/>
              <w:rPr>
                <w:rFonts w:ascii="Arial" w:eastAsia="Times New Roman" w:hAnsi="Arial" w:cs="Arial"/>
                <w:color w:val="000000"/>
                <w:sz w:val="24"/>
                <w:szCs w:val="24"/>
              </w:rPr>
            </w:pPr>
            <w:r w:rsidRPr="00701969">
              <w:rPr>
                <w:rFonts w:ascii="Arial" w:eastAsia="Times New Roman" w:hAnsi="Arial" w:cs="Arial"/>
                <w:color w:val="000000"/>
                <w:sz w:val="24"/>
                <w:szCs w:val="24"/>
              </w:rPr>
              <w:t>τριάντα έξι (36) μηνών από την ημερομηνία εφαρμογής του παρόντος Τροποποιητικού Νόμου</w:t>
            </w:r>
            <w:r>
              <w:rPr>
                <w:rFonts w:ascii="Arial" w:eastAsia="Times New Roman" w:hAnsi="Arial" w:cs="Arial"/>
                <w:color w:val="000000"/>
                <w:sz w:val="24"/>
                <w:szCs w:val="24"/>
              </w:rPr>
              <w:t>, σ</w:t>
            </w:r>
            <w:r w:rsidRPr="00701969">
              <w:rPr>
                <w:rFonts w:ascii="Arial" w:eastAsia="Times New Roman" w:hAnsi="Arial" w:cs="Arial"/>
                <w:color w:val="000000"/>
                <w:sz w:val="24"/>
                <w:szCs w:val="24"/>
              </w:rPr>
              <w:t xml:space="preserve">ε περίπτωση κατά την οποία, εντός έξι (6) μηνών από την ημερομηνία </w:t>
            </w:r>
            <w:r>
              <w:rPr>
                <w:rFonts w:ascii="Arial" w:eastAsia="Times New Roman" w:hAnsi="Arial" w:cs="Arial"/>
                <w:color w:val="000000"/>
                <w:sz w:val="24"/>
                <w:szCs w:val="24"/>
              </w:rPr>
              <w:t>αυτή</w:t>
            </w:r>
            <w:r w:rsidRPr="00701969">
              <w:rPr>
                <w:rFonts w:ascii="Arial" w:eastAsia="Times New Roman" w:hAnsi="Arial" w:cs="Arial"/>
                <w:color w:val="000000"/>
                <w:sz w:val="24"/>
                <w:szCs w:val="24"/>
              </w:rPr>
              <w:t xml:space="preserve"> έχει υποβληθεί αίτηση για πολεοδομική άδεια για την υπό αναφορά οικοδομή, σύμφωνα με την παράγραφο (β) του εδαφίου (1) του παρόντος άρθρου</w:t>
            </w:r>
            <w:r>
              <w:rPr>
                <w:rFonts w:ascii="Arial" w:eastAsia="Times New Roman" w:hAnsi="Arial" w:cs="Arial"/>
                <w:color w:val="000000"/>
                <w:sz w:val="24"/>
                <w:szCs w:val="24"/>
              </w:rPr>
              <w:t>.</w:t>
            </w:r>
          </w:p>
          <w:p w14:paraId="2F41ABD5" w14:textId="0C67F881" w:rsidR="00701969" w:rsidRPr="00F775E6" w:rsidRDefault="00701969" w:rsidP="00E9692C">
            <w:pPr>
              <w:pStyle w:val="ListParagraph"/>
              <w:tabs>
                <w:tab w:val="left" w:pos="460"/>
              </w:tabs>
              <w:spacing w:after="0" w:line="360" w:lineRule="auto"/>
              <w:ind w:left="0"/>
              <w:jc w:val="both"/>
              <w:rPr>
                <w:rFonts w:ascii="Arial" w:eastAsia="Times New Roman" w:hAnsi="Arial" w:cs="Arial"/>
                <w:color w:val="000000"/>
                <w:sz w:val="24"/>
                <w:szCs w:val="24"/>
              </w:rPr>
            </w:pPr>
          </w:p>
        </w:tc>
      </w:tr>
      <w:tr w:rsidR="00E9692C" w:rsidRPr="00F76488" w14:paraId="6A0912D1" w14:textId="77777777" w:rsidTr="000B7632">
        <w:tc>
          <w:tcPr>
            <w:tcW w:w="1761" w:type="dxa"/>
          </w:tcPr>
          <w:p w14:paraId="37E81FAC" w14:textId="77777777" w:rsidR="00E9692C" w:rsidRPr="0032645D" w:rsidRDefault="00E9692C" w:rsidP="00E9692C">
            <w:pPr>
              <w:spacing w:after="0" w:line="360" w:lineRule="auto"/>
              <w:rPr>
                <w:rFonts w:ascii="Arial" w:eastAsia="Times New Roman" w:hAnsi="Arial" w:cs="Arial"/>
              </w:rPr>
            </w:pPr>
          </w:p>
        </w:tc>
        <w:tc>
          <w:tcPr>
            <w:tcW w:w="1392" w:type="dxa"/>
          </w:tcPr>
          <w:p w14:paraId="5F13E8B7" w14:textId="77777777" w:rsidR="00E9692C" w:rsidRPr="00F775E6" w:rsidRDefault="00E9692C" w:rsidP="00E9692C">
            <w:pPr>
              <w:pStyle w:val="ListParagraph"/>
              <w:tabs>
                <w:tab w:val="left" w:pos="460"/>
              </w:tabs>
              <w:spacing w:after="0" w:line="360" w:lineRule="auto"/>
              <w:ind w:left="0"/>
              <w:jc w:val="both"/>
              <w:rPr>
                <w:rFonts w:ascii="Arial" w:eastAsia="Times New Roman" w:hAnsi="Arial" w:cs="Arial"/>
                <w:color w:val="000000"/>
                <w:sz w:val="24"/>
                <w:szCs w:val="24"/>
              </w:rPr>
            </w:pPr>
          </w:p>
        </w:tc>
        <w:tc>
          <w:tcPr>
            <w:tcW w:w="6662" w:type="dxa"/>
            <w:gridSpan w:val="4"/>
          </w:tcPr>
          <w:p w14:paraId="0A76D3B9" w14:textId="6A84FF93" w:rsidR="00E9692C" w:rsidRDefault="00E9692C" w:rsidP="00E9692C">
            <w:pPr>
              <w:pStyle w:val="ListParagraph"/>
              <w:tabs>
                <w:tab w:val="left" w:pos="460"/>
              </w:tabs>
              <w:spacing w:after="0" w:line="360" w:lineRule="auto"/>
              <w:ind w:left="0"/>
              <w:jc w:val="both"/>
              <w:rPr>
                <w:rFonts w:ascii="Arial" w:eastAsia="Times New Roman" w:hAnsi="Arial" w:cs="Arial"/>
                <w:color w:val="000000"/>
                <w:sz w:val="24"/>
                <w:szCs w:val="24"/>
              </w:rPr>
            </w:pPr>
            <w:r w:rsidRPr="00F775E6">
              <w:rPr>
                <w:rFonts w:ascii="Arial" w:eastAsia="Times New Roman" w:hAnsi="Arial" w:cs="Arial"/>
                <w:color w:val="000000"/>
                <w:sz w:val="24"/>
                <w:szCs w:val="24"/>
              </w:rPr>
              <w:t>(</w:t>
            </w:r>
            <w:r w:rsidR="000B7632" w:rsidRPr="00F775E6">
              <w:rPr>
                <w:rFonts w:ascii="Arial" w:eastAsia="Times New Roman" w:hAnsi="Arial" w:cs="Arial"/>
                <w:color w:val="000000"/>
                <w:sz w:val="24"/>
                <w:szCs w:val="24"/>
              </w:rPr>
              <w:t>1</w:t>
            </w:r>
            <w:r w:rsidR="000B7632">
              <w:rPr>
                <w:rFonts w:ascii="Arial" w:eastAsia="Times New Roman" w:hAnsi="Arial" w:cs="Arial"/>
                <w:color w:val="000000"/>
                <w:sz w:val="24"/>
                <w:szCs w:val="24"/>
              </w:rPr>
              <w:t>2</w:t>
            </w:r>
            <w:r w:rsidRPr="00F775E6">
              <w:rPr>
                <w:rFonts w:ascii="Arial" w:eastAsia="Times New Roman" w:hAnsi="Arial" w:cs="Arial"/>
                <w:color w:val="000000"/>
                <w:sz w:val="24"/>
                <w:szCs w:val="24"/>
              </w:rPr>
              <w:t>) Με την παρέλευση της προθεσμίας που αναφέρεται στο εδάφιο (</w:t>
            </w:r>
            <w:r w:rsidR="000B7632" w:rsidRPr="00F775E6">
              <w:rPr>
                <w:rFonts w:ascii="Arial" w:eastAsia="Times New Roman" w:hAnsi="Arial" w:cs="Arial"/>
                <w:color w:val="000000"/>
                <w:sz w:val="24"/>
                <w:szCs w:val="24"/>
              </w:rPr>
              <w:t>1</w:t>
            </w:r>
            <w:r w:rsidR="000B7632">
              <w:rPr>
                <w:rFonts w:ascii="Arial" w:eastAsia="Times New Roman" w:hAnsi="Arial" w:cs="Arial"/>
                <w:color w:val="000000"/>
                <w:sz w:val="24"/>
                <w:szCs w:val="24"/>
              </w:rPr>
              <w:t>1</w:t>
            </w:r>
            <w:r w:rsidRPr="00F775E6">
              <w:rPr>
                <w:rFonts w:ascii="Arial" w:eastAsia="Times New Roman" w:hAnsi="Arial" w:cs="Arial"/>
                <w:color w:val="000000"/>
                <w:sz w:val="24"/>
                <w:szCs w:val="24"/>
              </w:rPr>
              <w:t>), η αρμόδια αρχή λαμβάνει τα μέτρα που προβλέπονται στα άρθρα 20 και 21 του Νόμου αναφορικά με την ανέγερση οικοδομής χωρίς την προηγούμενη εξασφάλιση άδειας καθώς και, κατά την κρίση της, τα μέτρα που προβλέπονται στα άρθρα 15, 15Α ή/και 15Β.</w:t>
            </w:r>
          </w:p>
          <w:p w14:paraId="6901182B" w14:textId="0BB56CC6" w:rsidR="00E9692C" w:rsidRPr="00F6309F" w:rsidRDefault="00E9692C" w:rsidP="00E9692C">
            <w:pPr>
              <w:pStyle w:val="ListParagraph"/>
              <w:tabs>
                <w:tab w:val="left" w:pos="460"/>
              </w:tabs>
              <w:spacing w:after="0" w:line="360" w:lineRule="auto"/>
              <w:ind w:left="0"/>
              <w:jc w:val="both"/>
              <w:rPr>
                <w:rFonts w:ascii="Arial" w:eastAsia="Times New Roman" w:hAnsi="Arial" w:cs="Arial"/>
                <w:color w:val="000000"/>
                <w:sz w:val="24"/>
                <w:szCs w:val="24"/>
              </w:rPr>
            </w:pPr>
          </w:p>
        </w:tc>
      </w:tr>
      <w:tr w:rsidR="000B7632" w:rsidDel="006D040F" w14:paraId="61C853AB" w14:textId="77777777" w:rsidTr="000B7632">
        <w:tc>
          <w:tcPr>
            <w:tcW w:w="1761" w:type="dxa"/>
          </w:tcPr>
          <w:p w14:paraId="680D5C3C" w14:textId="259BAED5" w:rsidR="000B7632" w:rsidRPr="00C43962" w:rsidRDefault="000B7632" w:rsidP="000B7632">
            <w:pPr>
              <w:spacing w:after="0" w:line="360" w:lineRule="auto"/>
              <w:rPr>
                <w:rFonts w:ascii="Arial" w:hAnsi="Arial" w:cs="Arial"/>
                <w:sz w:val="20"/>
                <w:szCs w:val="20"/>
              </w:rPr>
            </w:pPr>
            <w:r w:rsidRPr="00422340">
              <w:rPr>
                <w:rFonts w:ascii="Arial" w:hAnsi="Arial" w:cs="Arial"/>
              </w:rPr>
              <w:t xml:space="preserve">Έναρξη ισχύος.  </w:t>
            </w:r>
          </w:p>
        </w:tc>
        <w:tc>
          <w:tcPr>
            <w:tcW w:w="8054" w:type="dxa"/>
            <w:gridSpan w:val="5"/>
          </w:tcPr>
          <w:p w14:paraId="6946F23F" w14:textId="608EDE38" w:rsidR="000B7632" w:rsidRPr="00842F4F" w:rsidRDefault="000B7632" w:rsidP="000B7632">
            <w:pPr>
              <w:spacing w:after="0" w:line="360" w:lineRule="auto"/>
              <w:jc w:val="both"/>
              <w:rPr>
                <w:rFonts w:ascii="Arial" w:eastAsia="Times New Roman" w:hAnsi="Arial" w:cs="Arial"/>
                <w:color w:val="000000"/>
                <w:sz w:val="24"/>
                <w:szCs w:val="24"/>
              </w:rPr>
            </w:pPr>
            <w:r>
              <w:rPr>
                <w:rFonts w:ascii="Arial" w:eastAsia="Times New Roman" w:hAnsi="Arial" w:cs="Arial"/>
                <w:color w:val="000000"/>
                <w:sz w:val="24"/>
                <w:szCs w:val="24"/>
              </w:rPr>
              <w:t>2</w:t>
            </w:r>
            <w:r w:rsidRPr="00842F4F">
              <w:rPr>
                <w:rFonts w:ascii="Arial" w:eastAsia="Times New Roman" w:hAnsi="Arial" w:cs="Arial"/>
                <w:color w:val="000000"/>
                <w:sz w:val="24"/>
                <w:szCs w:val="24"/>
              </w:rPr>
              <w:t xml:space="preserve">. Οι διατάξεις του παρόντος Νόμου, </w:t>
            </w:r>
            <w:r>
              <w:rPr>
                <w:rFonts w:ascii="Arial" w:eastAsia="Times New Roman" w:hAnsi="Arial" w:cs="Arial"/>
                <w:color w:val="000000"/>
                <w:sz w:val="24"/>
                <w:szCs w:val="24"/>
              </w:rPr>
              <w:t>τίθενται σε εφαρμογή με τη δημοσίευσή του</w:t>
            </w:r>
            <w:r w:rsidRPr="00842F4F">
              <w:rPr>
                <w:rFonts w:ascii="Arial" w:eastAsia="Times New Roman" w:hAnsi="Arial" w:cs="Arial"/>
                <w:color w:val="000000"/>
                <w:sz w:val="24"/>
                <w:szCs w:val="24"/>
              </w:rPr>
              <w:t xml:space="preserve"> στην Επίσημη Εφημερίδα της Δημοκρατίας.</w:t>
            </w:r>
          </w:p>
        </w:tc>
      </w:tr>
    </w:tbl>
    <w:p w14:paraId="5D3EBFD4" w14:textId="77777777" w:rsidR="0007502E" w:rsidRPr="00344B7E" w:rsidRDefault="0007502E"/>
    <w:sectPr w:rsidR="0007502E" w:rsidRPr="00344B7E" w:rsidSect="003020C6">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6EB8F" w14:textId="77777777" w:rsidR="00C856D3" w:rsidRDefault="00C856D3" w:rsidP="0007502E">
      <w:pPr>
        <w:spacing w:after="0" w:line="240" w:lineRule="auto"/>
      </w:pPr>
      <w:r>
        <w:separator/>
      </w:r>
    </w:p>
  </w:endnote>
  <w:endnote w:type="continuationSeparator" w:id="0">
    <w:p w14:paraId="6C365480" w14:textId="77777777" w:rsidR="00C856D3" w:rsidRDefault="00C856D3" w:rsidP="00075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71F5D" w14:textId="77777777" w:rsidR="00C3055F" w:rsidRDefault="00C305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71649" w14:textId="77777777" w:rsidR="00C3055F" w:rsidRDefault="00C305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087C5" w14:textId="77777777" w:rsidR="00C3055F" w:rsidRDefault="00C305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3A796" w14:textId="77777777" w:rsidR="00C856D3" w:rsidRDefault="00C856D3" w:rsidP="0007502E">
      <w:pPr>
        <w:spacing w:after="0" w:line="240" w:lineRule="auto"/>
      </w:pPr>
      <w:r>
        <w:separator/>
      </w:r>
    </w:p>
  </w:footnote>
  <w:footnote w:type="continuationSeparator" w:id="0">
    <w:p w14:paraId="6E37E8F5" w14:textId="77777777" w:rsidR="00C856D3" w:rsidRDefault="00C856D3" w:rsidP="000750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E467C" w14:textId="297D8326" w:rsidR="00C3055F" w:rsidRDefault="00000000">
    <w:pPr>
      <w:pStyle w:val="Header"/>
    </w:pPr>
    <w:r>
      <w:rPr>
        <w:noProof/>
      </w:rPr>
      <w:pict w14:anchorId="68FF69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384501" o:spid="_x0000_s1026" type="#_x0000_t136" style="position:absolute;margin-left:0;margin-top:0;width:589.5pt;height:119.25pt;rotation:315;z-index:-251655168;mso-position-horizontal:center;mso-position-horizontal-relative:margin;mso-position-vertical:center;mso-position-vertical-relative:margin" o:allowincell="f" fillcolor="silver" stroked="f">
          <v:fill opacity=".5"/>
          <v:textpath style="font-family:&quot;Times New Roman&quot;;font-size:105pt" string="ΠΡΟΣΧΕΔΙΟ"/>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4C1AA" w14:textId="6CBDF358" w:rsidR="003020C6" w:rsidRPr="00F2512F" w:rsidRDefault="00000000">
    <w:pPr>
      <w:pStyle w:val="Header"/>
      <w:jc w:val="center"/>
      <w:rPr>
        <w:rFonts w:ascii="Arial" w:hAnsi="Arial" w:cs="Arial"/>
      </w:rPr>
    </w:pPr>
    <w:r>
      <w:rPr>
        <w:noProof/>
      </w:rPr>
      <w:pict w14:anchorId="588E78D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384502" o:spid="_x0000_s1027" type="#_x0000_t136" style="position:absolute;left:0;text-align:left;margin-left:0;margin-top:0;width:589.5pt;height:119.25pt;rotation:315;z-index:-251653120;mso-position-horizontal:center;mso-position-horizontal-relative:margin;mso-position-vertical:center;mso-position-vertical-relative:margin" o:allowincell="f" fillcolor="silver" stroked="f">
          <v:fill opacity=".5"/>
          <v:textpath style="font-family:&quot;Times New Roman&quot;;font-size:105pt" string="ΠΡΟΣΧΕΔΙΟ"/>
          <w10:wrap anchorx="margin" anchory="margin"/>
        </v:shape>
      </w:pict>
    </w:r>
    <w:r w:rsidR="003020C6" w:rsidRPr="00F2512F">
      <w:rPr>
        <w:rFonts w:ascii="Arial" w:hAnsi="Arial" w:cs="Arial"/>
      </w:rPr>
      <w:fldChar w:fldCharType="begin"/>
    </w:r>
    <w:r w:rsidR="003020C6" w:rsidRPr="00F2512F">
      <w:rPr>
        <w:rFonts w:ascii="Arial" w:hAnsi="Arial" w:cs="Arial"/>
      </w:rPr>
      <w:instrText xml:space="preserve"> PAGE   \* MERGEFORMAT </w:instrText>
    </w:r>
    <w:r w:rsidR="003020C6" w:rsidRPr="00F2512F">
      <w:rPr>
        <w:rFonts w:ascii="Arial" w:hAnsi="Arial" w:cs="Arial"/>
      </w:rPr>
      <w:fldChar w:fldCharType="separate"/>
    </w:r>
    <w:r w:rsidR="003020C6" w:rsidRPr="00F2512F">
      <w:rPr>
        <w:rFonts w:ascii="Arial" w:hAnsi="Arial" w:cs="Arial"/>
        <w:noProof/>
      </w:rPr>
      <w:t>2</w:t>
    </w:r>
    <w:r w:rsidR="003020C6" w:rsidRPr="00F2512F">
      <w:rPr>
        <w:rFonts w:ascii="Arial" w:hAnsi="Arial" w:cs="Arial"/>
        <w:noProof/>
      </w:rPr>
      <w:fldChar w:fldCharType="end"/>
    </w:r>
  </w:p>
  <w:p w14:paraId="1AE657E0" w14:textId="77777777" w:rsidR="003020C6" w:rsidRDefault="003020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28032" w14:textId="3E801513" w:rsidR="00C3055F" w:rsidRDefault="00000000">
    <w:pPr>
      <w:pStyle w:val="Header"/>
    </w:pPr>
    <w:r>
      <w:rPr>
        <w:noProof/>
      </w:rPr>
      <w:pict w14:anchorId="3191B9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384500" o:spid="_x0000_s1025" type="#_x0000_t136" style="position:absolute;margin-left:0;margin-top:0;width:589.5pt;height:119.25pt;rotation:315;z-index:-251657216;mso-position-horizontal:center;mso-position-horizontal-relative:margin;mso-position-vertical:center;mso-position-vertical-relative:margin" o:allowincell="f" fillcolor="silver" stroked="f">
          <v:fill opacity=".5"/>
          <v:textpath style="font-family:&quot;Times New Roman&quot;;font-size:105pt" string="ΠΡΟΣΧΕΔΙΟ"/>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85650"/>
    <w:multiLevelType w:val="hybridMultilevel"/>
    <w:tmpl w:val="072C694A"/>
    <w:lvl w:ilvl="0" w:tplc="1004AA86">
      <w:start w:val="1"/>
      <w:numFmt w:val="decimal"/>
      <w:lvlText w:val="%1."/>
      <w:lvlJc w:val="left"/>
      <w:pPr>
        <w:ind w:left="1068" w:hanging="360"/>
      </w:pPr>
      <w:rPr>
        <w:rFonts w:hint="default"/>
      </w:rPr>
    </w:lvl>
    <w:lvl w:ilvl="1" w:tplc="04080019" w:tentative="1">
      <w:start w:val="1"/>
      <w:numFmt w:val="lowerLetter"/>
      <w:lvlText w:val="%2."/>
      <w:lvlJc w:val="left"/>
      <w:pPr>
        <w:ind w:left="1059" w:hanging="360"/>
      </w:pPr>
    </w:lvl>
    <w:lvl w:ilvl="2" w:tplc="0408001B" w:tentative="1">
      <w:start w:val="1"/>
      <w:numFmt w:val="lowerRoman"/>
      <w:lvlText w:val="%3."/>
      <w:lvlJc w:val="right"/>
      <w:pPr>
        <w:ind w:left="1779" w:hanging="180"/>
      </w:pPr>
    </w:lvl>
    <w:lvl w:ilvl="3" w:tplc="0408000F" w:tentative="1">
      <w:start w:val="1"/>
      <w:numFmt w:val="decimal"/>
      <w:lvlText w:val="%4."/>
      <w:lvlJc w:val="left"/>
      <w:pPr>
        <w:ind w:left="2499" w:hanging="360"/>
      </w:pPr>
    </w:lvl>
    <w:lvl w:ilvl="4" w:tplc="04080019" w:tentative="1">
      <w:start w:val="1"/>
      <w:numFmt w:val="lowerLetter"/>
      <w:lvlText w:val="%5."/>
      <w:lvlJc w:val="left"/>
      <w:pPr>
        <w:ind w:left="3219" w:hanging="360"/>
      </w:pPr>
    </w:lvl>
    <w:lvl w:ilvl="5" w:tplc="0408001B" w:tentative="1">
      <w:start w:val="1"/>
      <w:numFmt w:val="lowerRoman"/>
      <w:lvlText w:val="%6."/>
      <w:lvlJc w:val="right"/>
      <w:pPr>
        <w:ind w:left="3939" w:hanging="180"/>
      </w:pPr>
    </w:lvl>
    <w:lvl w:ilvl="6" w:tplc="0408000F" w:tentative="1">
      <w:start w:val="1"/>
      <w:numFmt w:val="decimal"/>
      <w:lvlText w:val="%7."/>
      <w:lvlJc w:val="left"/>
      <w:pPr>
        <w:ind w:left="4659" w:hanging="360"/>
      </w:pPr>
    </w:lvl>
    <w:lvl w:ilvl="7" w:tplc="04080019" w:tentative="1">
      <w:start w:val="1"/>
      <w:numFmt w:val="lowerLetter"/>
      <w:lvlText w:val="%8."/>
      <w:lvlJc w:val="left"/>
      <w:pPr>
        <w:ind w:left="5379" w:hanging="360"/>
      </w:pPr>
    </w:lvl>
    <w:lvl w:ilvl="8" w:tplc="0408001B" w:tentative="1">
      <w:start w:val="1"/>
      <w:numFmt w:val="lowerRoman"/>
      <w:lvlText w:val="%9."/>
      <w:lvlJc w:val="right"/>
      <w:pPr>
        <w:ind w:left="6099" w:hanging="180"/>
      </w:pPr>
    </w:lvl>
  </w:abstractNum>
  <w:abstractNum w:abstractNumId="1" w15:restartNumberingAfterBreak="0">
    <w:nsid w:val="0FA026FD"/>
    <w:multiLevelType w:val="hybridMultilevel"/>
    <w:tmpl w:val="528A0330"/>
    <w:lvl w:ilvl="0" w:tplc="C14887C2">
      <w:start w:val="2"/>
      <w:numFmt w:val="decimal"/>
      <w:lvlText w:val="(%1)"/>
      <w:lvlJc w:val="left"/>
      <w:pPr>
        <w:ind w:left="720" w:hanging="360"/>
      </w:pPr>
      <w:rPr>
        <w:rFonts w:hint="default"/>
        <w:b w:val="0"/>
        <w:bCs w:val="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15:restartNumberingAfterBreak="0">
    <w:nsid w:val="16434EAD"/>
    <w:multiLevelType w:val="hybridMultilevel"/>
    <w:tmpl w:val="66F687DA"/>
    <w:lvl w:ilvl="0" w:tplc="7A84B34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163063"/>
    <w:multiLevelType w:val="multilevel"/>
    <w:tmpl w:val="1F347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4E74C4"/>
    <w:multiLevelType w:val="hybridMultilevel"/>
    <w:tmpl w:val="0BF03404"/>
    <w:lvl w:ilvl="0" w:tplc="DC94984C">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B22FF2"/>
    <w:multiLevelType w:val="hybridMultilevel"/>
    <w:tmpl w:val="1A8CCFA2"/>
    <w:lvl w:ilvl="0" w:tplc="10B8A12E">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30237ACD"/>
    <w:multiLevelType w:val="hybridMultilevel"/>
    <w:tmpl w:val="679AE28C"/>
    <w:lvl w:ilvl="0" w:tplc="3EA0D2D2">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D629AC"/>
    <w:multiLevelType w:val="hybridMultilevel"/>
    <w:tmpl w:val="532E7732"/>
    <w:lvl w:ilvl="0" w:tplc="8D86E302">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BB0011"/>
    <w:multiLevelType w:val="multilevel"/>
    <w:tmpl w:val="62E20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6163A7"/>
    <w:multiLevelType w:val="hybridMultilevel"/>
    <w:tmpl w:val="3A52A8B6"/>
    <w:lvl w:ilvl="0" w:tplc="A28C69B8">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79389A"/>
    <w:multiLevelType w:val="hybridMultilevel"/>
    <w:tmpl w:val="C7C420D8"/>
    <w:lvl w:ilvl="0" w:tplc="17B29162">
      <w:start w:val="1"/>
      <w:numFmt w:val="lowerRoman"/>
      <w:lvlText w:val="(%1)"/>
      <w:lvlJc w:val="left"/>
      <w:pPr>
        <w:ind w:left="1080" w:hanging="720"/>
      </w:pPr>
      <w:rPr>
        <w:rFonts w:eastAsia="Times New Roman" w:hint="default"/>
        <w:color w:val="00000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48E549A7"/>
    <w:multiLevelType w:val="hybridMultilevel"/>
    <w:tmpl w:val="B504F5D8"/>
    <w:lvl w:ilvl="0" w:tplc="75F246E8">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038411A"/>
    <w:multiLevelType w:val="hybridMultilevel"/>
    <w:tmpl w:val="2B70BAF4"/>
    <w:lvl w:ilvl="0" w:tplc="56EE82E6">
      <w:start w:val="3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5B6269"/>
    <w:multiLevelType w:val="multilevel"/>
    <w:tmpl w:val="6974E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05556C"/>
    <w:multiLevelType w:val="hybridMultilevel"/>
    <w:tmpl w:val="6F94DAD4"/>
    <w:lvl w:ilvl="0" w:tplc="49886942">
      <w:start w:val="3"/>
      <w:numFmt w:val="decimal"/>
      <w:lvlText w:val="%1."/>
      <w:lvlJc w:val="left"/>
      <w:pPr>
        <w:ind w:left="720" w:hanging="360"/>
      </w:pPr>
      <w:rPr>
        <w:rFonts w:eastAsia="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3055881"/>
    <w:multiLevelType w:val="multilevel"/>
    <w:tmpl w:val="25D47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7386987">
    <w:abstractNumId w:val="0"/>
  </w:num>
  <w:num w:numId="2" w16cid:durableId="2124839998">
    <w:abstractNumId w:val="13"/>
  </w:num>
  <w:num w:numId="3" w16cid:durableId="472404422">
    <w:abstractNumId w:val="15"/>
  </w:num>
  <w:num w:numId="4" w16cid:durableId="1830707556">
    <w:abstractNumId w:val="8"/>
  </w:num>
  <w:num w:numId="5" w16cid:durableId="2068720247">
    <w:abstractNumId w:val="3"/>
  </w:num>
  <w:num w:numId="6" w16cid:durableId="121266872">
    <w:abstractNumId w:val="5"/>
  </w:num>
  <w:num w:numId="7" w16cid:durableId="1144808638">
    <w:abstractNumId w:val="10"/>
  </w:num>
  <w:num w:numId="8" w16cid:durableId="389422495">
    <w:abstractNumId w:val="14"/>
  </w:num>
  <w:num w:numId="9" w16cid:durableId="1567570007">
    <w:abstractNumId w:val="1"/>
  </w:num>
  <w:num w:numId="10" w16cid:durableId="787894466">
    <w:abstractNumId w:val="4"/>
  </w:num>
  <w:num w:numId="11" w16cid:durableId="1386298993">
    <w:abstractNumId w:val="12"/>
  </w:num>
  <w:num w:numId="12" w16cid:durableId="995377427">
    <w:abstractNumId w:val="11"/>
  </w:num>
  <w:num w:numId="13" w16cid:durableId="319162585">
    <w:abstractNumId w:val="6"/>
  </w:num>
  <w:num w:numId="14" w16cid:durableId="1591505969">
    <w:abstractNumId w:val="9"/>
  </w:num>
  <w:num w:numId="15" w16cid:durableId="1034965686">
    <w:abstractNumId w:val="7"/>
  </w:num>
  <w:num w:numId="16" w16cid:durableId="17719689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02E"/>
    <w:rsid w:val="00001490"/>
    <w:rsid w:val="0000393C"/>
    <w:rsid w:val="00003B56"/>
    <w:rsid w:val="00007E6C"/>
    <w:rsid w:val="00010217"/>
    <w:rsid w:val="00011D61"/>
    <w:rsid w:val="00013714"/>
    <w:rsid w:val="00017008"/>
    <w:rsid w:val="000229DB"/>
    <w:rsid w:val="00025274"/>
    <w:rsid w:val="00025622"/>
    <w:rsid w:val="00025750"/>
    <w:rsid w:val="00027498"/>
    <w:rsid w:val="00027E13"/>
    <w:rsid w:val="00032204"/>
    <w:rsid w:val="00034CC9"/>
    <w:rsid w:val="00035C7D"/>
    <w:rsid w:val="00040886"/>
    <w:rsid w:val="000432DE"/>
    <w:rsid w:val="00054D2F"/>
    <w:rsid w:val="0006105D"/>
    <w:rsid w:val="00061C91"/>
    <w:rsid w:val="00063998"/>
    <w:rsid w:val="00064529"/>
    <w:rsid w:val="000717D7"/>
    <w:rsid w:val="0007502E"/>
    <w:rsid w:val="00084CB4"/>
    <w:rsid w:val="00085CD9"/>
    <w:rsid w:val="00087DB2"/>
    <w:rsid w:val="00093C70"/>
    <w:rsid w:val="00095B92"/>
    <w:rsid w:val="000972B9"/>
    <w:rsid w:val="000A5B66"/>
    <w:rsid w:val="000A72D7"/>
    <w:rsid w:val="000B7632"/>
    <w:rsid w:val="000D0E14"/>
    <w:rsid w:val="000D475E"/>
    <w:rsid w:val="000D59F6"/>
    <w:rsid w:val="000D5BFD"/>
    <w:rsid w:val="000D5F66"/>
    <w:rsid w:val="000D6978"/>
    <w:rsid w:val="000E043B"/>
    <w:rsid w:val="000E081B"/>
    <w:rsid w:val="000E3C0E"/>
    <w:rsid w:val="000E491E"/>
    <w:rsid w:val="000E6F48"/>
    <w:rsid w:val="00101D26"/>
    <w:rsid w:val="00103EAF"/>
    <w:rsid w:val="00105FC6"/>
    <w:rsid w:val="001068F0"/>
    <w:rsid w:val="0011204B"/>
    <w:rsid w:val="00113818"/>
    <w:rsid w:val="001154EA"/>
    <w:rsid w:val="00116443"/>
    <w:rsid w:val="00116E05"/>
    <w:rsid w:val="001247A7"/>
    <w:rsid w:val="00131E34"/>
    <w:rsid w:val="0013227E"/>
    <w:rsid w:val="00134887"/>
    <w:rsid w:val="001350EF"/>
    <w:rsid w:val="00140937"/>
    <w:rsid w:val="001547AC"/>
    <w:rsid w:val="00156B38"/>
    <w:rsid w:val="00161560"/>
    <w:rsid w:val="001637B5"/>
    <w:rsid w:val="00165095"/>
    <w:rsid w:val="00170C01"/>
    <w:rsid w:val="00172338"/>
    <w:rsid w:val="00181C1D"/>
    <w:rsid w:val="00182C4F"/>
    <w:rsid w:val="001915C2"/>
    <w:rsid w:val="001A27C5"/>
    <w:rsid w:val="001A44E5"/>
    <w:rsid w:val="001A74B8"/>
    <w:rsid w:val="001A7E4B"/>
    <w:rsid w:val="001A7F0A"/>
    <w:rsid w:val="001B1830"/>
    <w:rsid w:val="001B4962"/>
    <w:rsid w:val="001B5F35"/>
    <w:rsid w:val="001B6F0D"/>
    <w:rsid w:val="001B7874"/>
    <w:rsid w:val="001B7AFD"/>
    <w:rsid w:val="001D2079"/>
    <w:rsid w:val="001D2C6B"/>
    <w:rsid w:val="001D6EDD"/>
    <w:rsid w:val="001E3219"/>
    <w:rsid w:val="001E6ED7"/>
    <w:rsid w:val="00201341"/>
    <w:rsid w:val="0020177B"/>
    <w:rsid w:val="002033A6"/>
    <w:rsid w:val="002054F7"/>
    <w:rsid w:val="00210FF6"/>
    <w:rsid w:val="00212975"/>
    <w:rsid w:val="002138D6"/>
    <w:rsid w:val="0021411F"/>
    <w:rsid w:val="0021711C"/>
    <w:rsid w:val="0023433E"/>
    <w:rsid w:val="0024670E"/>
    <w:rsid w:val="002521CF"/>
    <w:rsid w:val="00252DE2"/>
    <w:rsid w:val="00254626"/>
    <w:rsid w:val="00260A5B"/>
    <w:rsid w:val="0026240A"/>
    <w:rsid w:val="00270389"/>
    <w:rsid w:val="00281568"/>
    <w:rsid w:val="002827C0"/>
    <w:rsid w:val="00284804"/>
    <w:rsid w:val="00287B4C"/>
    <w:rsid w:val="00287FF3"/>
    <w:rsid w:val="00293665"/>
    <w:rsid w:val="00295795"/>
    <w:rsid w:val="00297D76"/>
    <w:rsid w:val="002A0F5F"/>
    <w:rsid w:val="002A3E61"/>
    <w:rsid w:val="002A6059"/>
    <w:rsid w:val="002B0B57"/>
    <w:rsid w:val="002B15DE"/>
    <w:rsid w:val="002C02D8"/>
    <w:rsid w:val="002D6AD7"/>
    <w:rsid w:val="002D7E54"/>
    <w:rsid w:val="002F15C6"/>
    <w:rsid w:val="003020C6"/>
    <w:rsid w:val="00305533"/>
    <w:rsid w:val="00310466"/>
    <w:rsid w:val="0031331F"/>
    <w:rsid w:val="00313374"/>
    <w:rsid w:val="00314492"/>
    <w:rsid w:val="00316E06"/>
    <w:rsid w:val="00324E3A"/>
    <w:rsid w:val="003250A0"/>
    <w:rsid w:val="003313AE"/>
    <w:rsid w:val="00331D97"/>
    <w:rsid w:val="0033629B"/>
    <w:rsid w:val="00344B7E"/>
    <w:rsid w:val="00350396"/>
    <w:rsid w:val="00350DEE"/>
    <w:rsid w:val="00353FD8"/>
    <w:rsid w:val="0035503C"/>
    <w:rsid w:val="0036077A"/>
    <w:rsid w:val="00362CDE"/>
    <w:rsid w:val="00364E45"/>
    <w:rsid w:val="003716DD"/>
    <w:rsid w:val="003730C6"/>
    <w:rsid w:val="00377FDE"/>
    <w:rsid w:val="0038583E"/>
    <w:rsid w:val="00385A34"/>
    <w:rsid w:val="003869B6"/>
    <w:rsid w:val="00386CDF"/>
    <w:rsid w:val="00395431"/>
    <w:rsid w:val="003A180D"/>
    <w:rsid w:val="003C00C9"/>
    <w:rsid w:val="003C0391"/>
    <w:rsid w:val="003C3703"/>
    <w:rsid w:val="003C4648"/>
    <w:rsid w:val="003D26BD"/>
    <w:rsid w:val="003D51E3"/>
    <w:rsid w:val="003D700F"/>
    <w:rsid w:val="003E47EE"/>
    <w:rsid w:val="003E6E32"/>
    <w:rsid w:val="003F1D8A"/>
    <w:rsid w:val="003F7610"/>
    <w:rsid w:val="003F7BAC"/>
    <w:rsid w:val="00403FAE"/>
    <w:rsid w:val="00411AA8"/>
    <w:rsid w:val="00413CE2"/>
    <w:rsid w:val="00417E51"/>
    <w:rsid w:val="0042120E"/>
    <w:rsid w:val="00421F7A"/>
    <w:rsid w:val="00422171"/>
    <w:rsid w:val="00422340"/>
    <w:rsid w:val="004246A8"/>
    <w:rsid w:val="00432994"/>
    <w:rsid w:val="00432B9A"/>
    <w:rsid w:val="0043356F"/>
    <w:rsid w:val="00440AC8"/>
    <w:rsid w:val="0045467D"/>
    <w:rsid w:val="00462864"/>
    <w:rsid w:val="00463BED"/>
    <w:rsid w:val="004707A7"/>
    <w:rsid w:val="004738C9"/>
    <w:rsid w:val="00473EF8"/>
    <w:rsid w:val="004756C2"/>
    <w:rsid w:val="0048001E"/>
    <w:rsid w:val="0048156A"/>
    <w:rsid w:val="00483541"/>
    <w:rsid w:val="00486047"/>
    <w:rsid w:val="00493325"/>
    <w:rsid w:val="00493DCE"/>
    <w:rsid w:val="00497447"/>
    <w:rsid w:val="004A0728"/>
    <w:rsid w:val="004A26B0"/>
    <w:rsid w:val="004B0408"/>
    <w:rsid w:val="004B4FDC"/>
    <w:rsid w:val="004B5007"/>
    <w:rsid w:val="004B57C2"/>
    <w:rsid w:val="004B6085"/>
    <w:rsid w:val="004C32CF"/>
    <w:rsid w:val="004C75EA"/>
    <w:rsid w:val="004D4D0F"/>
    <w:rsid w:val="004D599B"/>
    <w:rsid w:val="004E7B85"/>
    <w:rsid w:val="004F1602"/>
    <w:rsid w:val="004F5A1D"/>
    <w:rsid w:val="00501537"/>
    <w:rsid w:val="005054A5"/>
    <w:rsid w:val="00510CB2"/>
    <w:rsid w:val="00512E0C"/>
    <w:rsid w:val="00515802"/>
    <w:rsid w:val="00515E21"/>
    <w:rsid w:val="00517FC0"/>
    <w:rsid w:val="0052225A"/>
    <w:rsid w:val="00525327"/>
    <w:rsid w:val="00525400"/>
    <w:rsid w:val="00525B2F"/>
    <w:rsid w:val="0053314F"/>
    <w:rsid w:val="005338E3"/>
    <w:rsid w:val="00540E51"/>
    <w:rsid w:val="0055061E"/>
    <w:rsid w:val="00552783"/>
    <w:rsid w:val="0055585A"/>
    <w:rsid w:val="00561C8E"/>
    <w:rsid w:val="00574B74"/>
    <w:rsid w:val="00576F91"/>
    <w:rsid w:val="00577DF4"/>
    <w:rsid w:val="00583C0D"/>
    <w:rsid w:val="00584D48"/>
    <w:rsid w:val="00585CEE"/>
    <w:rsid w:val="00590A1B"/>
    <w:rsid w:val="00590D30"/>
    <w:rsid w:val="00590DD0"/>
    <w:rsid w:val="005973FA"/>
    <w:rsid w:val="00597E3E"/>
    <w:rsid w:val="005A18B4"/>
    <w:rsid w:val="005A2EAC"/>
    <w:rsid w:val="005B0611"/>
    <w:rsid w:val="005B79B1"/>
    <w:rsid w:val="005C404E"/>
    <w:rsid w:val="005C5B1B"/>
    <w:rsid w:val="005D2F63"/>
    <w:rsid w:val="005D2FE3"/>
    <w:rsid w:val="005D39B6"/>
    <w:rsid w:val="005D6CCF"/>
    <w:rsid w:val="005D7624"/>
    <w:rsid w:val="005E0A88"/>
    <w:rsid w:val="005E152E"/>
    <w:rsid w:val="005E5653"/>
    <w:rsid w:val="005F7CBD"/>
    <w:rsid w:val="006023B6"/>
    <w:rsid w:val="00604C2C"/>
    <w:rsid w:val="00605521"/>
    <w:rsid w:val="006056A0"/>
    <w:rsid w:val="006057AD"/>
    <w:rsid w:val="00607C7C"/>
    <w:rsid w:val="006170EA"/>
    <w:rsid w:val="0062047F"/>
    <w:rsid w:val="006223BC"/>
    <w:rsid w:val="00633FAA"/>
    <w:rsid w:val="006347B5"/>
    <w:rsid w:val="00637C95"/>
    <w:rsid w:val="006458E3"/>
    <w:rsid w:val="006533F2"/>
    <w:rsid w:val="00656282"/>
    <w:rsid w:val="00672C55"/>
    <w:rsid w:val="006730B9"/>
    <w:rsid w:val="00673CE7"/>
    <w:rsid w:val="00675574"/>
    <w:rsid w:val="0067715E"/>
    <w:rsid w:val="00680632"/>
    <w:rsid w:val="00683DDD"/>
    <w:rsid w:val="00687B1D"/>
    <w:rsid w:val="00690527"/>
    <w:rsid w:val="006911E1"/>
    <w:rsid w:val="006921A7"/>
    <w:rsid w:val="00697F39"/>
    <w:rsid w:val="006A4174"/>
    <w:rsid w:val="006B5493"/>
    <w:rsid w:val="006C0001"/>
    <w:rsid w:val="006C226F"/>
    <w:rsid w:val="006C7D08"/>
    <w:rsid w:val="006D22FE"/>
    <w:rsid w:val="006D3D2C"/>
    <w:rsid w:val="006D63A0"/>
    <w:rsid w:val="006D69F4"/>
    <w:rsid w:val="006F3EB8"/>
    <w:rsid w:val="006F66FD"/>
    <w:rsid w:val="006F6C36"/>
    <w:rsid w:val="00701969"/>
    <w:rsid w:val="00715865"/>
    <w:rsid w:val="0072275B"/>
    <w:rsid w:val="00723D03"/>
    <w:rsid w:val="00724C0F"/>
    <w:rsid w:val="00726864"/>
    <w:rsid w:val="00730A77"/>
    <w:rsid w:val="0073300F"/>
    <w:rsid w:val="00733E78"/>
    <w:rsid w:val="007364BB"/>
    <w:rsid w:val="00743B7B"/>
    <w:rsid w:val="00744488"/>
    <w:rsid w:val="00747220"/>
    <w:rsid w:val="007527AA"/>
    <w:rsid w:val="00754ADB"/>
    <w:rsid w:val="007624D7"/>
    <w:rsid w:val="00762B13"/>
    <w:rsid w:val="00770280"/>
    <w:rsid w:val="00773F95"/>
    <w:rsid w:val="007760A9"/>
    <w:rsid w:val="0078176C"/>
    <w:rsid w:val="007820EB"/>
    <w:rsid w:val="00782389"/>
    <w:rsid w:val="00791111"/>
    <w:rsid w:val="007958AD"/>
    <w:rsid w:val="0079789A"/>
    <w:rsid w:val="007A2D94"/>
    <w:rsid w:val="007A52C9"/>
    <w:rsid w:val="007A5CAD"/>
    <w:rsid w:val="007A73B4"/>
    <w:rsid w:val="007A7C2A"/>
    <w:rsid w:val="007B13CE"/>
    <w:rsid w:val="007B256F"/>
    <w:rsid w:val="007B3740"/>
    <w:rsid w:val="007C09E2"/>
    <w:rsid w:val="007C38D3"/>
    <w:rsid w:val="007C402B"/>
    <w:rsid w:val="007C6454"/>
    <w:rsid w:val="007C6C73"/>
    <w:rsid w:val="007C7188"/>
    <w:rsid w:val="007D17BA"/>
    <w:rsid w:val="007D22DE"/>
    <w:rsid w:val="007D239B"/>
    <w:rsid w:val="007D257C"/>
    <w:rsid w:val="007E04EA"/>
    <w:rsid w:val="007E282C"/>
    <w:rsid w:val="007F0353"/>
    <w:rsid w:val="007F14CC"/>
    <w:rsid w:val="007F78AB"/>
    <w:rsid w:val="00801B15"/>
    <w:rsid w:val="0080614D"/>
    <w:rsid w:val="0081165B"/>
    <w:rsid w:val="00813B9E"/>
    <w:rsid w:val="00815BD0"/>
    <w:rsid w:val="008169B4"/>
    <w:rsid w:val="00816F57"/>
    <w:rsid w:val="00817724"/>
    <w:rsid w:val="00817D3E"/>
    <w:rsid w:val="008278C9"/>
    <w:rsid w:val="00835731"/>
    <w:rsid w:val="008372C8"/>
    <w:rsid w:val="008402A2"/>
    <w:rsid w:val="008428BF"/>
    <w:rsid w:val="00842F4F"/>
    <w:rsid w:val="00844426"/>
    <w:rsid w:val="008449B0"/>
    <w:rsid w:val="00847C8C"/>
    <w:rsid w:val="0085492D"/>
    <w:rsid w:val="00865292"/>
    <w:rsid w:val="00867285"/>
    <w:rsid w:val="00867833"/>
    <w:rsid w:val="008733B2"/>
    <w:rsid w:val="008770A7"/>
    <w:rsid w:val="00877FF5"/>
    <w:rsid w:val="008813DA"/>
    <w:rsid w:val="00881CB7"/>
    <w:rsid w:val="00882DB8"/>
    <w:rsid w:val="00882DF6"/>
    <w:rsid w:val="008846D0"/>
    <w:rsid w:val="00885D00"/>
    <w:rsid w:val="00886100"/>
    <w:rsid w:val="00887DDE"/>
    <w:rsid w:val="008A00D5"/>
    <w:rsid w:val="008A0A8C"/>
    <w:rsid w:val="008A257B"/>
    <w:rsid w:val="008A27F2"/>
    <w:rsid w:val="008A3048"/>
    <w:rsid w:val="008A3307"/>
    <w:rsid w:val="008A3A5C"/>
    <w:rsid w:val="008B434B"/>
    <w:rsid w:val="008B62E5"/>
    <w:rsid w:val="008B65C2"/>
    <w:rsid w:val="008B6964"/>
    <w:rsid w:val="008C169E"/>
    <w:rsid w:val="008C3C05"/>
    <w:rsid w:val="008C6AE5"/>
    <w:rsid w:val="008D416D"/>
    <w:rsid w:val="008D5F35"/>
    <w:rsid w:val="008D6377"/>
    <w:rsid w:val="008E73BD"/>
    <w:rsid w:val="008F71CA"/>
    <w:rsid w:val="009008C3"/>
    <w:rsid w:val="00904EE2"/>
    <w:rsid w:val="00905819"/>
    <w:rsid w:val="00906092"/>
    <w:rsid w:val="009121A7"/>
    <w:rsid w:val="00933499"/>
    <w:rsid w:val="00934BAD"/>
    <w:rsid w:val="00936F8A"/>
    <w:rsid w:val="009374AC"/>
    <w:rsid w:val="009420D3"/>
    <w:rsid w:val="0094341F"/>
    <w:rsid w:val="009508ED"/>
    <w:rsid w:val="009642BF"/>
    <w:rsid w:val="0096598B"/>
    <w:rsid w:val="009714E1"/>
    <w:rsid w:val="00973C15"/>
    <w:rsid w:val="0097534D"/>
    <w:rsid w:val="00976071"/>
    <w:rsid w:val="009774DE"/>
    <w:rsid w:val="00983424"/>
    <w:rsid w:val="00997E42"/>
    <w:rsid w:val="009A22D5"/>
    <w:rsid w:val="009A2444"/>
    <w:rsid w:val="009A6E2D"/>
    <w:rsid w:val="009E422A"/>
    <w:rsid w:val="00A01B55"/>
    <w:rsid w:val="00A06FF3"/>
    <w:rsid w:val="00A11316"/>
    <w:rsid w:val="00A15F4C"/>
    <w:rsid w:val="00A23172"/>
    <w:rsid w:val="00A23DD7"/>
    <w:rsid w:val="00A246B9"/>
    <w:rsid w:val="00A27397"/>
    <w:rsid w:val="00A27DD1"/>
    <w:rsid w:val="00A31F27"/>
    <w:rsid w:val="00A31F9C"/>
    <w:rsid w:val="00A4431A"/>
    <w:rsid w:val="00A4542E"/>
    <w:rsid w:val="00A47FC7"/>
    <w:rsid w:val="00A47FE0"/>
    <w:rsid w:val="00A53EB0"/>
    <w:rsid w:val="00A55DBD"/>
    <w:rsid w:val="00A57628"/>
    <w:rsid w:val="00A650E2"/>
    <w:rsid w:val="00A656DF"/>
    <w:rsid w:val="00A65779"/>
    <w:rsid w:val="00A666C4"/>
    <w:rsid w:val="00A678D3"/>
    <w:rsid w:val="00A67C49"/>
    <w:rsid w:val="00A749D5"/>
    <w:rsid w:val="00A75F42"/>
    <w:rsid w:val="00A82086"/>
    <w:rsid w:val="00A91DA3"/>
    <w:rsid w:val="00AA5756"/>
    <w:rsid w:val="00AB48B6"/>
    <w:rsid w:val="00AC1251"/>
    <w:rsid w:val="00AC7228"/>
    <w:rsid w:val="00AC794C"/>
    <w:rsid w:val="00AD136E"/>
    <w:rsid w:val="00AD42B4"/>
    <w:rsid w:val="00AD5784"/>
    <w:rsid w:val="00AD6BAE"/>
    <w:rsid w:val="00AE0C82"/>
    <w:rsid w:val="00AE341B"/>
    <w:rsid w:val="00AE4D55"/>
    <w:rsid w:val="00AF0591"/>
    <w:rsid w:val="00AF3526"/>
    <w:rsid w:val="00AF7A27"/>
    <w:rsid w:val="00B0288D"/>
    <w:rsid w:val="00B062A3"/>
    <w:rsid w:val="00B127F5"/>
    <w:rsid w:val="00B12BDF"/>
    <w:rsid w:val="00B14986"/>
    <w:rsid w:val="00B20E29"/>
    <w:rsid w:val="00B2154E"/>
    <w:rsid w:val="00B250E3"/>
    <w:rsid w:val="00B25F69"/>
    <w:rsid w:val="00B34C57"/>
    <w:rsid w:val="00B52B02"/>
    <w:rsid w:val="00B60A4E"/>
    <w:rsid w:val="00B629A0"/>
    <w:rsid w:val="00B65D12"/>
    <w:rsid w:val="00B66E87"/>
    <w:rsid w:val="00B6773F"/>
    <w:rsid w:val="00B678BD"/>
    <w:rsid w:val="00B741C9"/>
    <w:rsid w:val="00B7556D"/>
    <w:rsid w:val="00B779B9"/>
    <w:rsid w:val="00B81B33"/>
    <w:rsid w:val="00B81D74"/>
    <w:rsid w:val="00B836A9"/>
    <w:rsid w:val="00B922A1"/>
    <w:rsid w:val="00B93076"/>
    <w:rsid w:val="00BA1F5E"/>
    <w:rsid w:val="00BA719C"/>
    <w:rsid w:val="00BB13BE"/>
    <w:rsid w:val="00BB1CBD"/>
    <w:rsid w:val="00BB6061"/>
    <w:rsid w:val="00BB65E8"/>
    <w:rsid w:val="00BB7A35"/>
    <w:rsid w:val="00BC2D2B"/>
    <w:rsid w:val="00BC37EC"/>
    <w:rsid w:val="00BC4D25"/>
    <w:rsid w:val="00BC5705"/>
    <w:rsid w:val="00BD4BA1"/>
    <w:rsid w:val="00BF012F"/>
    <w:rsid w:val="00BF381E"/>
    <w:rsid w:val="00BF39F2"/>
    <w:rsid w:val="00C009B6"/>
    <w:rsid w:val="00C04466"/>
    <w:rsid w:val="00C136F5"/>
    <w:rsid w:val="00C15268"/>
    <w:rsid w:val="00C1595C"/>
    <w:rsid w:val="00C17461"/>
    <w:rsid w:val="00C24EA7"/>
    <w:rsid w:val="00C3055F"/>
    <w:rsid w:val="00C327E2"/>
    <w:rsid w:val="00C32A00"/>
    <w:rsid w:val="00C36806"/>
    <w:rsid w:val="00C4260C"/>
    <w:rsid w:val="00C45E2A"/>
    <w:rsid w:val="00C46042"/>
    <w:rsid w:val="00C5671E"/>
    <w:rsid w:val="00C57FF3"/>
    <w:rsid w:val="00C65EC5"/>
    <w:rsid w:val="00C70C74"/>
    <w:rsid w:val="00C72E01"/>
    <w:rsid w:val="00C77913"/>
    <w:rsid w:val="00C82600"/>
    <w:rsid w:val="00C83565"/>
    <w:rsid w:val="00C8460A"/>
    <w:rsid w:val="00C8541E"/>
    <w:rsid w:val="00C856D3"/>
    <w:rsid w:val="00C85716"/>
    <w:rsid w:val="00C93FDD"/>
    <w:rsid w:val="00C9527C"/>
    <w:rsid w:val="00C954AA"/>
    <w:rsid w:val="00CA3930"/>
    <w:rsid w:val="00CA55C4"/>
    <w:rsid w:val="00CA7F12"/>
    <w:rsid w:val="00CB6EF0"/>
    <w:rsid w:val="00CC21AF"/>
    <w:rsid w:val="00CC3145"/>
    <w:rsid w:val="00CC71DA"/>
    <w:rsid w:val="00CD2F76"/>
    <w:rsid w:val="00CD4A5D"/>
    <w:rsid w:val="00CD6637"/>
    <w:rsid w:val="00CD7D08"/>
    <w:rsid w:val="00CE219E"/>
    <w:rsid w:val="00CE4D9A"/>
    <w:rsid w:val="00CE4F5F"/>
    <w:rsid w:val="00CF1936"/>
    <w:rsid w:val="00CF358A"/>
    <w:rsid w:val="00CF3BFB"/>
    <w:rsid w:val="00CF4B4A"/>
    <w:rsid w:val="00CF6B9A"/>
    <w:rsid w:val="00D0101F"/>
    <w:rsid w:val="00D04F83"/>
    <w:rsid w:val="00D15656"/>
    <w:rsid w:val="00D32E99"/>
    <w:rsid w:val="00D33133"/>
    <w:rsid w:val="00D353AF"/>
    <w:rsid w:val="00D36FEE"/>
    <w:rsid w:val="00D40D56"/>
    <w:rsid w:val="00D417EB"/>
    <w:rsid w:val="00D422B1"/>
    <w:rsid w:val="00D42D45"/>
    <w:rsid w:val="00D46687"/>
    <w:rsid w:val="00D46CE5"/>
    <w:rsid w:val="00D51CB9"/>
    <w:rsid w:val="00D520D5"/>
    <w:rsid w:val="00D627AC"/>
    <w:rsid w:val="00D72165"/>
    <w:rsid w:val="00D81D76"/>
    <w:rsid w:val="00D868FF"/>
    <w:rsid w:val="00D9029E"/>
    <w:rsid w:val="00D91553"/>
    <w:rsid w:val="00D91627"/>
    <w:rsid w:val="00D9199C"/>
    <w:rsid w:val="00D9202C"/>
    <w:rsid w:val="00D94387"/>
    <w:rsid w:val="00D96283"/>
    <w:rsid w:val="00DA0DD1"/>
    <w:rsid w:val="00DA4A3A"/>
    <w:rsid w:val="00DA5F7D"/>
    <w:rsid w:val="00DB1490"/>
    <w:rsid w:val="00DB2B58"/>
    <w:rsid w:val="00DC03B9"/>
    <w:rsid w:val="00DD00C4"/>
    <w:rsid w:val="00DD33C6"/>
    <w:rsid w:val="00DD46A4"/>
    <w:rsid w:val="00DD4BD8"/>
    <w:rsid w:val="00DE0871"/>
    <w:rsid w:val="00DE7315"/>
    <w:rsid w:val="00DF1E20"/>
    <w:rsid w:val="00DF3AEF"/>
    <w:rsid w:val="00DF71C6"/>
    <w:rsid w:val="00DF7461"/>
    <w:rsid w:val="00E046E1"/>
    <w:rsid w:val="00E058CF"/>
    <w:rsid w:val="00E05F28"/>
    <w:rsid w:val="00E069ED"/>
    <w:rsid w:val="00E210E7"/>
    <w:rsid w:val="00E214EC"/>
    <w:rsid w:val="00E27C88"/>
    <w:rsid w:val="00E27E2A"/>
    <w:rsid w:val="00E30260"/>
    <w:rsid w:val="00E32DAE"/>
    <w:rsid w:val="00E35ADE"/>
    <w:rsid w:val="00E37FAC"/>
    <w:rsid w:val="00E41F0A"/>
    <w:rsid w:val="00E50537"/>
    <w:rsid w:val="00E53C03"/>
    <w:rsid w:val="00E62668"/>
    <w:rsid w:val="00E65CAC"/>
    <w:rsid w:val="00E7115D"/>
    <w:rsid w:val="00E75C23"/>
    <w:rsid w:val="00E80362"/>
    <w:rsid w:val="00E81714"/>
    <w:rsid w:val="00E91E79"/>
    <w:rsid w:val="00E94198"/>
    <w:rsid w:val="00E9453A"/>
    <w:rsid w:val="00E94F4A"/>
    <w:rsid w:val="00E9692C"/>
    <w:rsid w:val="00E96BFF"/>
    <w:rsid w:val="00EA3C00"/>
    <w:rsid w:val="00EB4054"/>
    <w:rsid w:val="00EC2FA6"/>
    <w:rsid w:val="00EC399F"/>
    <w:rsid w:val="00EC524D"/>
    <w:rsid w:val="00ED0B81"/>
    <w:rsid w:val="00ED2072"/>
    <w:rsid w:val="00ED4959"/>
    <w:rsid w:val="00ED68FC"/>
    <w:rsid w:val="00EF0FB8"/>
    <w:rsid w:val="00EF244C"/>
    <w:rsid w:val="00EF2490"/>
    <w:rsid w:val="00EF44E4"/>
    <w:rsid w:val="00EF6BD5"/>
    <w:rsid w:val="00EF6EC7"/>
    <w:rsid w:val="00F0199F"/>
    <w:rsid w:val="00F01CD0"/>
    <w:rsid w:val="00F073F2"/>
    <w:rsid w:val="00F1216C"/>
    <w:rsid w:val="00F13A92"/>
    <w:rsid w:val="00F2512F"/>
    <w:rsid w:val="00F25703"/>
    <w:rsid w:val="00F25771"/>
    <w:rsid w:val="00F26DB0"/>
    <w:rsid w:val="00F304AC"/>
    <w:rsid w:val="00F33321"/>
    <w:rsid w:val="00F35CA1"/>
    <w:rsid w:val="00F51B6A"/>
    <w:rsid w:val="00F550A8"/>
    <w:rsid w:val="00F5671F"/>
    <w:rsid w:val="00F60695"/>
    <w:rsid w:val="00F6309F"/>
    <w:rsid w:val="00F633D1"/>
    <w:rsid w:val="00F657E6"/>
    <w:rsid w:val="00F66B9B"/>
    <w:rsid w:val="00F72225"/>
    <w:rsid w:val="00F762DA"/>
    <w:rsid w:val="00F768AD"/>
    <w:rsid w:val="00F775E6"/>
    <w:rsid w:val="00F82574"/>
    <w:rsid w:val="00F85C1B"/>
    <w:rsid w:val="00F86CA6"/>
    <w:rsid w:val="00F8717E"/>
    <w:rsid w:val="00F97F10"/>
    <w:rsid w:val="00FA49E7"/>
    <w:rsid w:val="00FB07B6"/>
    <w:rsid w:val="00FB3503"/>
    <w:rsid w:val="00FB5DD5"/>
    <w:rsid w:val="00FC2135"/>
    <w:rsid w:val="00FC21AE"/>
    <w:rsid w:val="00FC70D7"/>
    <w:rsid w:val="00FC7205"/>
    <w:rsid w:val="00FC7F99"/>
    <w:rsid w:val="00FD14C8"/>
    <w:rsid w:val="00FD218A"/>
    <w:rsid w:val="00FD3BAD"/>
    <w:rsid w:val="00FD5858"/>
    <w:rsid w:val="00FD7BC9"/>
    <w:rsid w:val="00FD7E9E"/>
    <w:rsid w:val="00FE1FF9"/>
    <w:rsid w:val="00FE2B3C"/>
    <w:rsid w:val="00FF4F3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CB2FB2"/>
  <w15:docId w15:val="{3A770905-ACF5-4F07-9775-DC7F61D60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7C8C"/>
    <w:pPr>
      <w:spacing w:after="200" w:line="276" w:lineRule="auto"/>
    </w:pPr>
    <w:rPr>
      <w:rFonts w:cs="Times New Roman"/>
      <w:sz w:val="22"/>
      <w:szCs w:val="22"/>
      <w:lang w:val="el-GR" w:bidi="ar-SA"/>
    </w:rPr>
  </w:style>
  <w:style w:type="paragraph" w:styleId="Heading1">
    <w:name w:val="heading 1"/>
    <w:basedOn w:val="Normal"/>
    <w:next w:val="Normal"/>
    <w:link w:val="Heading1Char"/>
    <w:uiPriority w:val="9"/>
    <w:qFormat/>
    <w:rsid w:val="00E6266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502E"/>
    <w:pPr>
      <w:ind w:left="720"/>
      <w:contextualSpacing/>
    </w:pPr>
  </w:style>
  <w:style w:type="character" w:styleId="CommentReference">
    <w:name w:val="annotation reference"/>
    <w:uiPriority w:val="99"/>
    <w:semiHidden/>
    <w:unhideWhenUsed/>
    <w:rsid w:val="0007502E"/>
    <w:rPr>
      <w:sz w:val="16"/>
      <w:szCs w:val="16"/>
    </w:rPr>
  </w:style>
  <w:style w:type="paragraph" w:styleId="CommentText">
    <w:name w:val="annotation text"/>
    <w:basedOn w:val="Normal"/>
    <w:link w:val="CommentTextChar"/>
    <w:uiPriority w:val="99"/>
    <w:unhideWhenUsed/>
    <w:rsid w:val="0007502E"/>
    <w:rPr>
      <w:sz w:val="20"/>
      <w:szCs w:val="20"/>
    </w:rPr>
  </w:style>
  <w:style w:type="character" w:customStyle="1" w:styleId="CommentTextChar">
    <w:name w:val="Comment Text Char"/>
    <w:link w:val="CommentText"/>
    <w:uiPriority w:val="99"/>
    <w:rsid w:val="0007502E"/>
    <w:rPr>
      <w:rFonts w:ascii="Calibri" w:eastAsia="Calibri" w:hAnsi="Calibri" w:cs="Times New Roman"/>
      <w:kern w:val="0"/>
      <w:sz w:val="20"/>
      <w:szCs w:val="20"/>
      <w:lang w:val="el-GR" w:bidi="ar-SA"/>
    </w:rPr>
  </w:style>
  <w:style w:type="paragraph" w:styleId="FootnoteText">
    <w:name w:val="footnote text"/>
    <w:basedOn w:val="Normal"/>
    <w:link w:val="FootnoteTextChar"/>
    <w:uiPriority w:val="99"/>
    <w:semiHidden/>
    <w:unhideWhenUsed/>
    <w:rsid w:val="0007502E"/>
    <w:pPr>
      <w:spacing w:after="0" w:line="240" w:lineRule="auto"/>
    </w:pPr>
    <w:rPr>
      <w:sz w:val="20"/>
      <w:szCs w:val="20"/>
    </w:rPr>
  </w:style>
  <w:style w:type="character" w:customStyle="1" w:styleId="FootnoteTextChar">
    <w:name w:val="Footnote Text Char"/>
    <w:link w:val="FootnoteText"/>
    <w:uiPriority w:val="99"/>
    <w:semiHidden/>
    <w:rsid w:val="0007502E"/>
    <w:rPr>
      <w:rFonts w:ascii="Calibri" w:eastAsia="Calibri" w:hAnsi="Calibri" w:cs="Times New Roman"/>
      <w:kern w:val="0"/>
      <w:sz w:val="20"/>
      <w:szCs w:val="20"/>
      <w:lang w:val="el-GR" w:bidi="ar-SA"/>
    </w:rPr>
  </w:style>
  <w:style w:type="character" w:styleId="FootnoteReference">
    <w:name w:val="footnote reference"/>
    <w:uiPriority w:val="99"/>
    <w:semiHidden/>
    <w:unhideWhenUsed/>
    <w:rsid w:val="0007502E"/>
    <w:rPr>
      <w:vertAlign w:val="superscript"/>
    </w:rPr>
  </w:style>
  <w:style w:type="character" w:styleId="Emphasis">
    <w:name w:val="Emphasis"/>
    <w:qFormat/>
    <w:rsid w:val="0007502E"/>
    <w:rPr>
      <w:i/>
      <w:iCs/>
    </w:rPr>
  </w:style>
  <w:style w:type="paragraph" w:styleId="Header">
    <w:name w:val="header"/>
    <w:basedOn w:val="Normal"/>
    <w:link w:val="HeaderChar"/>
    <w:uiPriority w:val="99"/>
    <w:unhideWhenUsed/>
    <w:rsid w:val="003020C6"/>
    <w:pPr>
      <w:tabs>
        <w:tab w:val="center" w:pos="4153"/>
        <w:tab w:val="right" w:pos="8306"/>
      </w:tabs>
      <w:spacing w:after="0" w:line="240" w:lineRule="auto"/>
    </w:pPr>
  </w:style>
  <w:style w:type="character" w:customStyle="1" w:styleId="HeaderChar">
    <w:name w:val="Header Char"/>
    <w:link w:val="Header"/>
    <w:uiPriority w:val="99"/>
    <w:rsid w:val="003020C6"/>
    <w:rPr>
      <w:rFonts w:ascii="Calibri" w:eastAsia="Calibri" w:hAnsi="Calibri" w:cs="Times New Roman"/>
      <w:kern w:val="0"/>
      <w:lang w:val="el-GR" w:bidi="ar-SA"/>
    </w:rPr>
  </w:style>
  <w:style w:type="paragraph" w:styleId="Footer">
    <w:name w:val="footer"/>
    <w:basedOn w:val="Normal"/>
    <w:link w:val="FooterChar"/>
    <w:uiPriority w:val="99"/>
    <w:unhideWhenUsed/>
    <w:rsid w:val="003020C6"/>
    <w:pPr>
      <w:tabs>
        <w:tab w:val="center" w:pos="4153"/>
        <w:tab w:val="right" w:pos="8306"/>
      </w:tabs>
      <w:spacing w:after="0" w:line="240" w:lineRule="auto"/>
    </w:pPr>
  </w:style>
  <w:style w:type="character" w:customStyle="1" w:styleId="FooterChar">
    <w:name w:val="Footer Char"/>
    <w:link w:val="Footer"/>
    <w:uiPriority w:val="99"/>
    <w:rsid w:val="003020C6"/>
    <w:rPr>
      <w:rFonts w:ascii="Calibri" w:eastAsia="Calibri" w:hAnsi="Calibri" w:cs="Times New Roman"/>
      <w:kern w:val="0"/>
      <w:lang w:val="el-GR" w:bidi="ar-SA"/>
    </w:rPr>
  </w:style>
  <w:style w:type="paragraph" w:styleId="NormalWeb">
    <w:name w:val="Normal (Web)"/>
    <w:basedOn w:val="Normal"/>
    <w:uiPriority w:val="99"/>
    <w:unhideWhenUsed/>
    <w:rsid w:val="00BC37EC"/>
    <w:pPr>
      <w:spacing w:before="100" w:beforeAutospacing="1" w:after="100" w:afterAutospacing="1" w:line="240" w:lineRule="auto"/>
    </w:pPr>
    <w:rPr>
      <w:rFonts w:ascii="Times New Roman" w:eastAsia="Times New Roman" w:hAnsi="Times New Roman"/>
      <w:sz w:val="24"/>
      <w:szCs w:val="24"/>
      <w:lang w:bidi="he-IL"/>
    </w:rPr>
  </w:style>
  <w:style w:type="paragraph" w:customStyle="1" w:styleId="cybar-text-indent">
    <w:name w:val="cybar-text-indent"/>
    <w:basedOn w:val="Normal"/>
    <w:rsid w:val="00E046E1"/>
    <w:pPr>
      <w:spacing w:before="100" w:beforeAutospacing="1" w:after="100" w:afterAutospacing="1" w:line="240" w:lineRule="auto"/>
    </w:pPr>
    <w:rPr>
      <w:rFonts w:ascii="Times New Roman" w:eastAsia="Times New Roman" w:hAnsi="Times New Roman"/>
      <w:sz w:val="24"/>
      <w:szCs w:val="24"/>
    </w:rPr>
  </w:style>
  <w:style w:type="paragraph" w:styleId="Revision">
    <w:name w:val="Revision"/>
    <w:hidden/>
    <w:uiPriority w:val="99"/>
    <w:semiHidden/>
    <w:rsid w:val="00BF381E"/>
    <w:rPr>
      <w:rFonts w:cs="Times New Roman"/>
      <w:sz w:val="22"/>
      <w:szCs w:val="22"/>
      <w:lang w:val="el-GR" w:bidi="ar-SA"/>
    </w:rPr>
  </w:style>
  <w:style w:type="paragraph" w:styleId="CommentSubject">
    <w:name w:val="annotation subject"/>
    <w:basedOn w:val="CommentText"/>
    <w:next w:val="CommentText"/>
    <w:link w:val="CommentSubjectChar"/>
    <w:uiPriority w:val="99"/>
    <w:semiHidden/>
    <w:unhideWhenUsed/>
    <w:rsid w:val="00BF381E"/>
    <w:pPr>
      <w:spacing w:line="240" w:lineRule="auto"/>
    </w:pPr>
    <w:rPr>
      <w:b/>
      <w:bCs/>
    </w:rPr>
  </w:style>
  <w:style w:type="character" w:customStyle="1" w:styleId="CommentSubjectChar">
    <w:name w:val="Comment Subject Char"/>
    <w:link w:val="CommentSubject"/>
    <w:uiPriority w:val="99"/>
    <w:semiHidden/>
    <w:rsid w:val="00BF381E"/>
    <w:rPr>
      <w:rFonts w:ascii="Calibri" w:eastAsia="Calibri" w:hAnsi="Calibri" w:cs="Times New Roman"/>
      <w:b/>
      <w:bCs/>
      <w:kern w:val="0"/>
      <w:sz w:val="20"/>
      <w:szCs w:val="20"/>
      <w:lang w:val="el-GR" w:bidi="ar-SA"/>
    </w:rPr>
  </w:style>
  <w:style w:type="character" w:customStyle="1" w:styleId="Heading1Char">
    <w:name w:val="Heading 1 Char"/>
    <w:basedOn w:val="DefaultParagraphFont"/>
    <w:link w:val="Heading1"/>
    <w:uiPriority w:val="9"/>
    <w:rsid w:val="00E62668"/>
    <w:rPr>
      <w:rFonts w:asciiTheme="majorHAnsi" w:eastAsiaTheme="majorEastAsia" w:hAnsiTheme="majorHAnsi" w:cstheme="majorBidi"/>
      <w:color w:val="2F5496" w:themeColor="accent1" w:themeShade="BF"/>
      <w:sz w:val="32"/>
      <w:szCs w:val="32"/>
      <w:lang w:val="el-GR" w:bidi="ar-SA"/>
    </w:rPr>
  </w:style>
  <w:style w:type="paragraph" w:styleId="NoSpacing">
    <w:name w:val="No Spacing"/>
    <w:uiPriority w:val="1"/>
    <w:qFormat/>
    <w:rsid w:val="00E058CF"/>
    <w:rPr>
      <w:rFonts w:cs="Times New Roman"/>
      <w:sz w:val="22"/>
      <w:szCs w:val="22"/>
      <w:lang w:val="el-GR" w:bidi="ar-SA"/>
    </w:rPr>
  </w:style>
  <w:style w:type="character" w:styleId="PlaceholderText">
    <w:name w:val="Placeholder Text"/>
    <w:basedOn w:val="DefaultParagraphFont"/>
    <w:uiPriority w:val="99"/>
    <w:semiHidden/>
    <w:rsid w:val="0000393C"/>
    <w:rPr>
      <w:color w:val="666666"/>
    </w:rPr>
  </w:style>
  <w:style w:type="character" w:styleId="Strong">
    <w:name w:val="Strong"/>
    <w:basedOn w:val="DefaultParagraphFont"/>
    <w:uiPriority w:val="22"/>
    <w:qFormat/>
    <w:rsid w:val="002054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75577">
      <w:bodyDiv w:val="1"/>
      <w:marLeft w:val="0"/>
      <w:marRight w:val="0"/>
      <w:marTop w:val="0"/>
      <w:marBottom w:val="0"/>
      <w:divBdr>
        <w:top w:val="none" w:sz="0" w:space="0" w:color="auto"/>
        <w:left w:val="none" w:sz="0" w:space="0" w:color="auto"/>
        <w:bottom w:val="none" w:sz="0" w:space="0" w:color="auto"/>
        <w:right w:val="none" w:sz="0" w:space="0" w:color="auto"/>
      </w:divBdr>
    </w:div>
    <w:div w:id="271204242">
      <w:bodyDiv w:val="1"/>
      <w:marLeft w:val="0"/>
      <w:marRight w:val="0"/>
      <w:marTop w:val="0"/>
      <w:marBottom w:val="0"/>
      <w:divBdr>
        <w:top w:val="none" w:sz="0" w:space="0" w:color="auto"/>
        <w:left w:val="none" w:sz="0" w:space="0" w:color="auto"/>
        <w:bottom w:val="none" w:sz="0" w:space="0" w:color="auto"/>
        <w:right w:val="none" w:sz="0" w:space="0" w:color="auto"/>
      </w:divBdr>
    </w:div>
    <w:div w:id="314645022">
      <w:bodyDiv w:val="1"/>
      <w:marLeft w:val="0"/>
      <w:marRight w:val="0"/>
      <w:marTop w:val="0"/>
      <w:marBottom w:val="0"/>
      <w:divBdr>
        <w:top w:val="none" w:sz="0" w:space="0" w:color="auto"/>
        <w:left w:val="none" w:sz="0" w:space="0" w:color="auto"/>
        <w:bottom w:val="none" w:sz="0" w:space="0" w:color="auto"/>
        <w:right w:val="none" w:sz="0" w:space="0" w:color="auto"/>
      </w:divBdr>
    </w:div>
    <w:div w:id="333267323">
      <w:bodyDiv w:val="1"/>
      <w:marLeft w:val="0"/>
      <w:marRight w:val="0"/>
      <w:marTop w:val="0"/>
      <w:marBottom w:val="0"/>
      <w:divBdr>
        <w:top w:val="none" w:sz="0" w:space="0" w:color="auto"/>
        <w:left w:val="none" w:sz="0" w:space="0" w:color="auto"/>
        <w:bottom w:val="none" w:sz="0" w:space="0" w:color="auto"/>
        <w:right w:val="none" w:sz="0" w:space="0" w:color="auto"/>
      </w:divBdr>
    </w:div>
    <w:div w:id="365103976">
      <w:bodyDiv w:val="1"/>
      <w:marLeft w:val="0"/>
      <w:marRight w:val="0"/>
      <w:marTop w:val="0"/>
      <w:marBottom w:val="0"/>
      <w:divBdr>
        <w:top w:val="none" w:sz="0" w:space="0" w:color="auto"/>
        <w:left w:val="none" w:sz="0" w:space="0" w:color="auto"/>
        <w:bottom w:val="none" w:sz="0" w:space="0" w:color="auto"/>
        <w:right w:val="none" w:sz="0" w:space="0" w:color="auto"/>
      </w:divBdr>
      <w:divsChild>
        <w:div w:id="1066956125">
          <w:marLeft w:val="0"/>
          <w:marRight w:val="0"/>
          <w:marTop w:val="0"/>
          <w:marBottom w:val="0"/>
          <w:divBdr>
            <w:top w:val="none" w:sz="0" w:space="0" w:color="auto"/>
            <w:left w:val="none" w:sz="0" w:space="0" w:color="auto"/>
            <w:bottom w:val="none" w:sz="0" w:space="0" w:color="auto"/>
            <w:right w:val="none" w:sz="0" w:space="0" w:color="auto"/>
          </w:divBdr>
        </w:div>
        <w:div w:id="1767579351">
          <w:marLeft w:val="0"/>
          <w:marRight w:val="0"/>
          <w:marTop w:val="0"/>
          <w:marBottom w:val="60"/>
          <w:divBdr>
            <w:top w:val="none" w:sz="0" w:space="0" w:color="auto"/>
            <w:left w:val="none" w:sz="0" w:space="0" w:color="auto"/>
            <w:bottom w:val="none" w:sz="0" w:space="0" w:color="auto"/>
            <w:right w:val="none" w:sz="0" w:space="0" w:color="auto"/>
          </w:divBdr>
        </w:div>
        <w:div w:id="2028211567">
          <w:marLeft w:val="0"/>
          <w:marRight w:val="0"/>
          <w:marTop w:val="0"/>
          <w:marBottom w:val="0"/>
          <w:divBdr>
            <w:top w:val="none" w:sz="0" w:space="0" w:color="auto"/>
            <w:left w:val="none" w:sz="0" w:space="0" w:color="auto"/>
            <w:bottom w:val="none" w:sz="0" w:space="0" w:color="auto"/>
            <w:right w:val="none" w:sz="0" w:space="0" w:color="auto"/>
          </w:divBdr>
        </w:div>
      </w:divsChild>
    </w:div>
    <w:div w:id="599870050">
      <w:bodyDiv w:val="1"/>
      <w:marLeft w:val="0"/>
      <w:marRight w:val="0"/>
      <w:marTop w:val="0"/>
      <w:marBottom w:val="0"/>
      <w:divBdr>
        <w:top w:val="none" w:sz="0" w:space="0" w:color="auto"/>
        <w:left w:val="none" w:sz="0" w:space="0" w:color="auto"/>
        <w:bottom w:val="none" w:sz="0" w:space="0" w:color="auto"/>
        <w:right w:val="none" w:sz="0" w:space="0" w:color="auto"/>
      </w:divBdr>
      <w:divsChild>
        <w:div w:id="393822063">
          <w:marLeft w:val="0"/>
          <w:marRight w:val="0"/>
          <w:marTop w:val="0"/>
          <w:marBottom w:val="60"/>
          <w:divBdr>
            <w:top w:val="none" w:sz="0" w:space="0" w:color="auto"/>
            <w:left w:val="none" w:sz="0" w:space="0" w:color="auto"/>
            <w:bottom w:val="none" w:sz="0" w:space="0" w:color="auto"/>
            <w:right w:val="none" w:sz="0" w:space="0" w:color="auto"/>
          </w:divBdr>
        </w:div>
        <w:div w:id="561258329">
          <w:marLeft w:val="0"/>
          <w:marRight w:val="0"/>
          <w:marTop w:val="0"/>
          <w:marBottom w:val="0"/>
          <w:divBdr>
            <w:top w:val="none" w:sz="0" w:space="0" w:color="auto"/>
            <w:left w:val="none" w:sz="0" w:space="0" w:color="auto"/>
            <w:bottom w:val="none" w:sz="0" w:space="0" w:color="auto"/>
            <w:right w:val="none" w:sz="0" w:space="0" w:color="auto"/>
          </w:divBdr>
        </w:div>
        <w:div w:id="1893228204">
          <w:marLeft w:val="0"/>
          <w:marRight w:val="0"/>
          <w:marTop w:val="0"/>
          <w:marBottom w:val="0"/>
          <w:divBdr>
            <w:top w:val="none" w:sz="0" w:space="0" w:color="auto"/>
            <w:left w:val="none" w:sz="0" w:space="0" w:color="auto"/>
            <w:bottom w:val="none" w:sz="0" w:space="0" w:color="auto"/>
            <w:right w:val="none" w:sz="0" w:space="0" w:color="auto"/>
          </w:divBdr>
        </w:div>
      </w:divsChild>
    </w:div>
    <w:div w:id="696541935">
      <w:bodyDiv w:val="1"/>
      <w:marLeft w:val="0"/>
      <w:marRight w:val="0"/>
      <w:marTop w:val="0"/>
      <w:marBottom w:val="0"/>
      <w:divBdr>
        <w:top w:val="none" w:sz="0" w:space="0" w:color="auto"/>
        <w:left w:val="none" w:sz="0" w:space="0" w:color="auto"/>
        <w:bottom w:val="none" w:sz="0" w:space="0" w:color="auto"/>
        <w:right w:val="none" w:sz="0" w:space="0" w:color="auto"/>
      </w:divBdr>
      <w:divsChild>
        <w:div w:id="443235281">
          <w:marLeft w:val="0"/>
          <w:marRight w:val="0"/>
          <w:marTop w:val="0"/>
          <w:marBottom w:val="0"/>
          <w:divBdr>
            <w:top w:val="none" w:sz="0" w:space="0" w:color="auto"/>
            <w:left w:val="none" w:sz="0" w:space="0" w:color="auto"/>
            <w:bottom w:val="none" w:sz="0" w:space="0" w:color="auto"/>
            <w:right w:val="none" w:sz="0" w:space="0" w:color="auto"/>
          </w:divBdr>
          <w:divsChild>
            <w:div w:id="1201867874">
              <w:marLeft w:val="0"/>
              <w:marRight w:val="0"/>
              <w:marTop w:val="0"/>
              <w:marBottom w:val="0"/>
              <w:divBdr>
                <w:top w:val="none" w:sz="0" w:space="0" w:color="auto"/>
                <w:left w:val="none" w:sz="0" w:space="0" w:color="auto"/>
                <w:bottom w:val="none" w:sz="0" w:space="0" w:color="auto"/>
                <w:right w:val="none" w:sz="0" w:space="0" w:color="auto"/>
              </w:divBdr>
            </w:div>
          </w:divsChild>
        </w:div>
        <w:div w:id="2082286739">
          <w:marLeft w:val="0"/>
          <w:marRight w:val="0"/>
          <w:marTop w:val="0"/>
          <w:marBottom w:val="0"/>
          <w:divBdr>
            <w:top w:val="none" w:sz="0" w:space="0" w:color="auto"/>
            <w:left w:val="none" w:sz="0" w:space="0" w:color="auto"/>
            <w:bottom w:val="none" w:sz="0" w:space="0" w:color="auto"/>
            <w:right w:val="none" w:sz="0" w:space="0" w:color="auto"/>
          </w:divBdr>
          <w:divsChild>
            <w:div w:id="168802263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908802924">
      <w:bodyDiv w:val="1"/>
      <w:marLeft w:val="0"/>
      <w:marRight w:val="0"/>
      <w:marTop w:val="0"/>
      <w:marBottom w:val="0"/>
      <w:divBdr>
        <w:top w:val="none" w:sz="0" w:space="0" w:color="auto"/>
        <w:left w:val="none" w:sz="0" w:space="0" w:color="auto"/>
        <w:bottom w:val="none" w:sz="0" w:space="0" w:color="auto"/>
        <w:right w:val="none" w:sz="0" w:space="0" w:color="auto"/>
      </w:divBdr>
    </w:div>
    <w:div w:id="1037698595">
      <w:bodyDiv w:val="1"/>
      <w:marLeft w:val="0"/>
      <w:marRight w:val="0"/>
      <w:marTop w:val="0"/>
      <w:marBottom w:val="0"/>
      <w:divBdr>
        <w:top w:val="none" w:sz="0" w:space="0" w:color="auto"/>
        <w:left w:val="none" w:sz="0" w:space="0" w:color="auto"/>
        <w:bottom w:val="none" w:sz="0" w:space="0" w:color="auto"/>
        <w:right w:val="none" w:sz="0" w:space="0" w:color="auto"/>
      </w:divBdr>
    </w:div>
    <w:div w:id="1298414778">
      <w:bodyDiv w:val="1"/>
      <w:marLeft w:val="0"/>
      <w:marRight w:val="0"/>
      <w:marTop w:val="0"/>
      <w:marBottom w:val="0"/>
      <w:divBdr>
        <w:top w:val="none" w:sz="0" w:space="0" w:color="auto"/>
        <w:left w:val="none" w:sz="0" w:space="0" w:color="auto"/>
        <w:bottom w:val="none" w:sz="0" w:space="0" w:color="auto"/>
        <w:right w:val="none" w:sz="0" w:space="0" w:color="auto"/>
      </w:divBdr>
    </w:div>
    <w:div w:id="1424641347">
      <w:bodyDiv w:val="1"/>
      <w:marLeft w:val="0"/>
      <w:marRight w:val="0"/>
      <w:marTop w:val="0"/>
      <w:marBottom w:val="0"/>
      <w:divBdr>
        <w:top w:val="none" w:sz="0" w:space="0" w:color="auto"/>
        <w:left w:val="none" w:sz="0" w:space="0" w:color="auto"/>
        <w:bottom w:val="none" w:sz="0" w:space="0" w:color="auto"/>
        <w:right w:val="none" w:sz="0" w:space="0" w:color="auto"/>
      </w:divBdr>
    </w:div>
    <w:div w:id="1478037618">
      <w:bodyDiv w:val="1"/>
      <w:marLeft w:val="0"/>
      <w:marRight w:val="0"/>
      <w:marTop w:val="0"/>
      <w:marBottom w:val="0"/>
      <w:divBdr>
        <w:top w:val="none" w:sz="0" w:space="0" w:color="auto"/>
        <w:left w:val="none" w:sz="0" w:space="0" w:color="auto"/>
        <w:bottom w:val="none" w:sz="0" w:space="0" w:color="auto"/>
        <w:right w:val="none" w:sz="0" w:space="0" w:color="auto"/>
      </w:divBdr>
    </w:div>
    <w:div w:id="1496802390">
      <w:bodyDiv w:val="1"/>
      <w:marLeft w:val="0"/>
      <w:marRight w:val="0"/>
      <w:marTop w:val="0"/>
      <w:marBottom w:val="0"/>
      <w:divBdr>
        <w:top w:val="none" w:sz="0" w:space="0" w:color="auto"/>
        <w:left w:val="none" w:sz="0" w:space="0" w:color="auto"/>
        <w:bottom w:val="none" w:sz="0" w:space="0" w:color="auto"/>
        <w:right w:val="none" w:sz="0" w:space="0" w:color="auto"/>
      </w:divBdr>
    </w:div>
    <w:div w:id="1648436360">
      <w:bodyDiv w:val="1"/>
      <w:marLeft w:val="0"/>
      <w:marRight w:val="0"/>
      <w:marTop w:val="0"/>
      <w:marBottom w:val="0"/>
      <w:divBdr>
        <w:top w:val="none" w:sz="0" w:space="0" w:color="auto"/>
        <w:left w:val="none" w:sz="0" w:space="0" w:color="auto"/>
        <w:bottom w:val="none" w:sz="0" w:space="0" w:color="auto"/>
        <w:right w:val="none" w:sz="0" w:space="0" w:color="auto"/>
      </w:divBdr>
      <w:divsChild>
        <w:div w:id="732199884">
          <w:marLeft w:val="0"/>
          <w:marRight w:val="0"/>
          <w:marTop w:val="0"/>
          <w:marBottom w:val="6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73B602D7DD1E47AB68471B0C27157E" ma:contentTypeVersion="6" ma:contentTypeDescription="Create a new document." ma:contentTypeScope="" ma:versionID="cde53de1d0c2c04345ee390afaeea452">
  <xsd:schema xmlns:xsd="http://www.w3.org/2001/XMLSchema" xmlns:xs="http://www.w3.org/2001/XMLSchema" xmlns:p="http://schemas.microsoft.com/office/2006/metadata/properties" xmlns:ns2="6d5be7ce-4ee0-42a7-bfc4-8140bbd694ac" xmlns:ns3="c37f3cbf-3973-49a6-9d74-11424b821e5b" xmlns:ns4="a755bd47-194b-437a-8731-9a4547ae1e0a" targetNamespace="http://schemas.microsoft.com/office/2006/metadata/properties" ma:root="true" ma:fieldsID="52e77a87857551723b131c22e4072d26" ns2:_="" ns3:_="" ns4:_="">
    <xsd:import namespace="6d5be7ce-4ee0-42a7-bfc4-8140bbd694ac"/>
    <xsd:import namespace="c37f3cbf-3973-49a6-9d74-11424b821e5b"/>
    <xsd:import namespace="a755bd47-194b-437a-8731-9a4547ae1e0a"/>
    <xsd:element name="properties">
      <xsd:complexType>
        <xsd:sequence>
          <xsd:element name="documentManagement">
            <xsd:complexType>
              <xsd:all>
                <xsd:element ref="ns2:ka85b414dd1c4f3fa08f1113ab6f3197" minOccurs="0"/>
                <xsd:element ref="ns3:TaxCatchAll" minOccurs="0"/>
                <xsd:element ref="ns2:_x039a__x03b1__x03c4__x03b7__x03b3__x03bf__x03c1__x03af__x03b1__x0020__x03b1__x03c1__x03c7__x03b5__x03af__x03bf__x03c5_"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5be7ce-4ee0-42a7-bfc4-8140bbd694ac" elementFormDefault="qualified">
    <xsd:import namespace="http://schemas.microsoft.com/office/2006/documentManagement/types"/>
    <xsd:import namespace="http://schemas.microsoft.com/office/infopath/2007/PartnerControls"/>
    <xsd:element name="ka85b414dd1c4f3fa08f1113ab6f3197" ma:index="9" nillable="true" ma:taxonomy="true" ma:internalName="ka85b414dd1c4f3fa08f1113ab6f3197" ma:taxonomyFieldName="_x039b__x03ad__x03be__x03b5__x03b9__x03c2__x0020__x039a__x03bb__x03b5__x03b9__x03b4__x03b9__x03ac_" ma:displayName="Λέξεις Κλειδιά" ma:default="" ma:fieldId="{4a85b414-dd1c-4f3f-a08f-1113ab6f3197}" ma:taxonomyMulti="true" ma:sspId="826fb243-af17-402d-8ee8-4e70c0557c5c" ma:termSetId="2347f57b-f623-4844-b76c-53e9e02b7689" ma:anchorId="00000000-0000-0000-0000-000000000000" ma:open="true" ma:isKeyword="false">
      <xsd:complexType>
        <xsd:sequence>
          <xsd:element ref="pc:Terms" minOccurs="0" maxOccurs="1"/>
        </xsd:sequence>
      </xsd:complexType>
    </xsd:element>
    <xsd:element name="_x039a__x03b1__x03c4__x03b7__x03b3__x03bf__x03c1__x03af__x03b1__x0020__x03b1__x03c1__x03c7__x03b5__x03af__x03bf__x03c5_" ma:index="11" nillable="true" ma:displayName="Κατηγορία αρχείου" ma:format="Dropdown" ma:internalName="_x039a__x03b1__x03c4__x03b7__x03b3__x03bf__x03c1__x03af__x03b1__x0020__x03b1__x03c1__x03c7__x03b5__x03af__x03bf__x03c5_">
      <xsd:simpleType>
        <xsd:restriction base="dms:Choice">
          <xsd:enumeration value="Εγκύκλιος"/>
          <xsd:enumeration value="Επιστολή"/>
          <xsd:enumeration value="Ενδοτμηματικό Σημείωμα"/>
          <xsd:enumeration value="Κατευθυντήριες Γραμμές"/>
          <xsd:enumeration value="Πρακτικά"/>
          <xsd:enumeration value="Εγχειρίδιο"/>
          <xsd:enumeration value="Παρουσίαση"/>
          <xsd:enumeration value="Έγγραφο ΕΕ"/>
          <xsd:enumeration value="Άλλα Έγγραφα"/>
        </xsd:restriction>
      </xsd:simpleType>
    </xsd:element>
  </xsd:schema>
  <xsd:schema xmlns:xsd="http://www.w3.org/2001/XMLSchema" xmlns:xs="http://www.w3.org/2001/XMLSchema" xmlns:dms="http://schemas.microsoft.com/office/2006/documentManagement/types" xmlns:pc="http://schemas.microsoft.com/office/infopath/2007/PartnerControls" targetNamespace="c37f3cbf-3973-49a6-9d74-11424b821e5b"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57b961d-ad65-44d1-8f9d-30061b8bd651}" ma:internalName="TaxCatchAll" ma:showField="CatchAllData" ma:web="c37f3cbf-3973-49a6-9d74-11424b821e5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755bd47-194b-437a-8731-9a4547ae1e0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039a__x03b1__x03c4__x03b7__x03b3__x03bf__x03c1__x03af__x03b1__x0020__x03b1__x03c1__x03c7__x03b5__x03af__x03bf__x03c5_ xmlns="6d5be7ce-4ee0-42a7-bfc4-8140bbd694ac" xsi:nil="true"/>
    <ka85b414dd1c4f3fa08f1113ab6f3197 xmlns="6d5be7ce-4ee0-42a7-bfc4-8140bbd694ac">
      <Terms xmlns="http://schemas.microsoft.com/office/infopath/2007/PartnerControls"/>
    </ka85b414dd1c4f3fa08f1113ab6f3197>
    <TaxCatchAll xmlns="c37f3cbf-3973-49a6-9d74-11424b821e5b"/>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16DA2-D1B0-4FCA-BA6C-AF50E83403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5be7ce-4ee0-42a7-bfc4-8140bbd694ac"/>
    <ds:schemaRef ds:uri="c37f3cbf-3973-49a6-9d74-11424b821e5b"/>
    <ds:schemaRef ds:uri="a755bd47-194b-437a-8731-9a4547ae1e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C578FA-58A4-46DB-8C90-EFA1B612700B}">
  <ds:schemaRefs>
    <ds:schemaRef ds:uri="http://schemas.microsoft.com/office/2006/metadata/properties"/>
    <ds:schemaRef ds:uri="http://schemas.microsoft.com/office/infopath/2007/PartnerControls"/>
    <ds:schemaRef ds:uri="6d5be7ce-4ee0-42a7-bfc4-8140bbd694ac"/>
    <ds:schemaRef ds:uri="c37f3cbf-3973-49a6-9d74-11424b821e5b"/>
  </ds:schemaRefs>
</ds:datastoreItem>
</file>

<file path=customXml/itemProps3.xml><?xml version="1.0" encoding="utf-8"?>
<ds:datastoreItem xmlns:ds="http://schemas.openxmlformats.org/officeDocument/2006/customXml" ds:itemID="{17D9BF7D-1A35-48C6-B8A8-A34B0F9DD968}">
  <ds:schemaRefs>
    <ds:schemaRef ds:uri="http://schemas.microsoft.com/sharepoint/v3/contenttype/forms"/>
  </ds:schemaRefs>
</ds:datastoreItem>
</file>

<file path=customXml/itemProps4.xml><?xml version="1.0" encoding="utf-8"?>
<ds:datastoreItem xmlns:ds="http://schemas.openxmlformats.org/officeDocument/2006/customXml" ds:itemID="{83450DF6-EA21-4776-A2F9-D979F01D3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Pages>
  <Words>1824</Words>
  <Characters>10403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Andriana Patsalosavvi</dc:creator>
  <cp:keywords/>
  <dc:description/>
  <cp:lastModifiedBy>Georgia Paitari</cp:lastModifiedBy>
  <cp:revision>29</cp:revision>
  <cp:lastPrinted>2026-03-05T08:00:00Z</cp:lastPrinted>
  <dcterms:created xsi:type="dcterms:W3CDTF">2025-10-20T12:11:00Z</dcterms:created>
  <dcterms:modified xsi:type="dcterms:W3CDTF">2026-03-18T08:53:00Z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0x0101005373B602D7DD1E47AB68471B0C27157E</vt:lpwstr>
  </property>
  <property fmtid="{D5CDD505-2E9C-101B-9397-08002B2CF9AE}" pid="3" name="Λέξεις Κλειδιά">
    <vt:lpwstr/>
  </property>
</Properties>
</file>