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X="-567" w:tblpY="1"/>
        <w:tblOverlap w:val="never"/>
        <w:tblW w:w="10031" w:type="dxa"/>
        <w:tblLayout w:type="fixed"/>
        <w:tblLook w:val="00A0" w:firstRow="1" w:lastRow="0" w:firstColumn="1" w:lastColumn="0" w:noHBand="0" w:noVBand="0"/>
      </w:tblPr>
      <w:tblGrid>
        <w:gridCol w:w="108"/>
        <w:gridCol w:w="2127"/>
        <w:gridCol w:w="1320"/>
        <w:gridCol w:w="5801"/>
        <w:gridCol w:w="675"/>
      </w:tblGrid>
      <w:tr w:rsidR="00750AA5" w:rsidRPr="00DC0282" w14:paraId="45B560D9" w14:textId="77777777" w:rsidTr="00246DC4">
        <w:trPr>
          <w:gridBefore w:val="1"/>
          <w:wBefore w:w="108" w:type="dxa"/>
        </w:trPr>
        <w:tc>
          <w:tcPr>
            <w:tcW w:w="9923" w:type="dxa"/>
            <w:gridSpan w:val="4"/>
          </w:tcPr>
          <w:p w14:paraId="66790E04" w14:textId="58337BDE" w:rsidR="00750AA5" w:rsidRPr="007F0BB1" w:rsidRDefault="008E5BB5" w:rsidP="005E001E">
            <w:pPr>
              <w:spacing w:after="0" w:line="360" w:lineRule="auto"/>
              <w:jc w:val="center"/>
              <w:rPr>
                <w:rFonts w:asciiTheme="minorBidi" w:hAnsiTheme="minorBidi"/>
                <w:b/>
                <w:sz w:val="24"/>
                <w:szCs w:val="24"/>
                <w:lang w:val="el-GR"/>
              </w:rPr>
            </w:pPr>
            <w:bookmarkStart w:id="0" w:name="_GoBack"/>
            <w:bookmarkEnd w:id="0"/>
            <w:r w:rsidRPr="007F0BB1">
              <w:rPr>
                <w:rFonts w:asciiTheme="minorBidi" w:hAnsiTheme="minorBidi"/>
                <w:b/>
                <w:sz w:val="24"/>
                <w:szCs w:val="24"/>
                <w:lang w:val="en-US"/>
              </w:rPr>
              <w:t>N</w:t>
            </w:r>
            <w:r w:rsidR="00750AA5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 xml:space="preserve">ΟΜΟΣΧΕΔΙΟ ΜΕ ΤΙΤΛΟ ΝΟΜΟΣ ΠΟΥ ΤΡΟΠΟΠΟΙΕΙ ΤΟΥΣ ΠΕΡΙ </w:t>
            </w:r>
            <w:r w:rsidR="009D5998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>ΚΥΠΡΙΑΚΟΥ ΟΡΓΑΝΙΣΜΟΥ ΑΘΛΗΤΙΣΜΟΥ</w:t>
            </w:r>
            <w:r w:rsidR="00750AA5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 xml:space="preserve"> ΝΟΜΟΥΣ ΤΟΥ 19</w:t>
            </w:r>
            <w:r w:rsidR="009801C6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>69</w:t>
            </w:r>
            <w:r w:rsidR="00750AA5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 xml:space="preserve"> ΕΩΣ 20</w:t>
            </w:r>
            <w:r w:rsidR="00E348AF" w:rsidRPr="007F0BB1">
              <w:rPr>
                <w:rFonts w:asciiTheme="minorBidi" w:hAnsiTheme="minorBidi"/>
                <w:b/>
                <w:sz w:val="24"/>
                <w:szCs w:val="24"/>
                <w:lang w:val="el-GR"/>
              </w:rPr>
              <w:t>23</w:t>
            </w:r>
          </w:p>
          <w:p w14:paraId="2B570DB3" w14:textId="21255582" w:rsidR="005E001E" w:rsidRPr="007F0BB1" w:rsidRDefault="005E001E" w:rsidP="005E001E">
            <w:pPr>
              <w:spacing w:after="0" w:line="360" w:lineRule="auto"/>
              <w:jc w:val="center"/>
              <w:rPr>
                <w:rFonts w:asciiTheme="minorBidi" w:hAnsiTheme="minorBidi"/>
                <w:b/>
                <w:sz w:val="24"/>
                <w:szCs w:val="24"/>
                <w:lang w:val="el-GR"/>
              </w:rPr>
            </w:pPr>
          </w:p>
        </w:tc>
      </w:tr>
      <w:tr w:rsidR="005E001E" w:rsidRPr="00DC0282" w14:paraId="2F8FF085" w14:textId="77777777" w:rsidTr="00246DC4">
        <w:trPr>
          <w:gridBefore w:val="1"/>
          <w:wBefore w:w="108" w:type="dxa"/>
        </w:trPr>
        <w:tc>
          <w:tcPr>
            <w:tcW w:w="2127" w:type="dxa"/>
          </w:tcPr>
          <w:p w14:paraId="233E8D0E" w14:textId="77777777" w:rsidR="005E001E" w:rsidRPr="007F0BB1" w:rsidRDefault="005E001E" w:rsidP="00750AA5">
            <w:pPr>
              <w:spacing w:after="0" w:line="276" w:lineRule="auto"/>
              <w:mirrorIndents/>
              <w:jc w:val="both"/>
              <w:rPr>
                <w:rFonts w:asciiTheme="minorBidi" w:eastAsia="Arial Unicode MS" w:hAnsiTheme="minorBidi"/>
                <w:lang w:val="el-GR" w:eastAsia="el-GR"/>
              </w:rPr>
            </w:pPr>
          </w:p>
        </w:tc>
        <w:tc>
          <w:tcPr>
            <w:tcW w:w="7796" w:type="dxa"/>
            <w:gridSpan w:val="3"/>
          </w:tcPr>
          <w:p w14:paraId="400AE978" w14:textId="77777777" w:rsidR="005E001E" w:rsidRPr="007F0BB1" w:rsidRDefault="005E001E" w:rsidP="005E001E">
            <w:pPr>
              <w:spacing w:after="0" w:line="360" w:lineRule="auto"/>
              <w:mirrorIndents/>
              <w:jc w:val="both"/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lang w:val="el-GR"/>
              </w:rPr>
            </w:pPr>
            <w:r w:rsidRPr="007F0BB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lang w:val="el-GR"/>
              </w:rPr>
              <w:t>Η Βουλή των Αντιπροσώπων ψηφίζει ως ακολούθως:</w:t>
            </w:r>
          </w:p>
          <w:p w14:paraId="31B6094F" w14:textId="77777777" w:rsidR="005E001E" w:rsidRPr="007F0BB1" w:rsidRDefault="005E001E" w:rsidP="00750AA5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5E001E" w:rsidRPr="00DC0282" w14:paraId="73678B41" w14:textId="77777777" w:rsidTr="00246DC4">
        <w:trPr>
          <w:gridBefore w:val="1"/>
          <w:wBefore w:w="108" w:type="dxa"/>
        </w:trPr>
        <w:tc>
          <w:tcPr>
            <w:tcW w:w="2127" w:type="dxa"/>
          </w:tcPr>
          <w:p w14:paraId="1DB20BC8" w14:textId="77777777" w:rsidR="005E001E" w:rsidRPr="007F0BB1" w:rsidRDefault="005E001E" w:rsidP="00FC5C3A">
            <w:pPr>
              <w:spacing w:after="0" w:line="276" w:lineRule="auto"/>
              <w:mirrorIndents/>
              <w:jc w:val="both"/>
              <w:rPr>
                <w:rFonts w:asciiTheme="minorBidi" w:eastAsia="Arial Unicode MS" w:hAnsiTheme="minorBidi"/>
                <w:lang w:val="el-GR" w:eastAsia="el-GR"/>
              </w:rPr>
            </w:pPr>
            <w:r w:rsidRPr="007F0BB1">
              <w:rPr>
                <w:rFonts w:asciiTheme="minorBidi" w:eastAsia="Arial Unicode MS" w:hAnsiTheme="minorBidi"/>
                <w:lang w:val="el-GR" w:eastAsia="el-GR"/>
              </w:rPr>
              <w:t xml:space="preserve">Συνοπτικός </w:t>
            </w:r>
          </w:p>
          <w:p w14:paraId="4770644C" w14:textId="51FCBA73" w:rsidR="005E001E" w:rsidRPr="007F0BB1" w:rsidRDefault="005E001E" w:rsidP="00FC5C3A">
            <w:pPr>
              <w:spacing w:after="0" w:line="276" w:lineRule="auto"/>
              <w:mirrorIndents/>
              <w:jc w:val="both"/>
              <w:rPr>
                <w:rFonts w:asciiTheme="minorBidi" w:eastAsia="Times New Roman" w:hAnsiTheme="minorBidi"/>
                <w:b/>
                <w:bCs/>
                <w:color w:val="000000"/>
                <w:lang w:val="el-GR" w:bidi="he-IL"/>
              </w:rPr>
            </w:pPr>
            <w:r w:rsidRPr="007F0BB1">
              <w:rPr>
                <w:rFonts w:asciiTheme="minorBidi" w:eastAsia="Arial Unicode MS" w:hAnsiTheme="minorBidi"/>
                <w:lang w:val="el-GR" w:eastAsia="el-GR"/>
              </w:rPr>
              <w:t>τίτλος.</w:t>
            </w:r>
            <w:r w:rsidRPr="007F0BB1">
              <w:rPr>
                <w:rFonts w:asciiTheme="minorBidi" w:hAnsiTheme="minorBidi"/>
                <w:lang w:val="el-GR"/>
              </w:rPr>
              <w:t xml:space="preserve"> </w:t>
            </w:r>
          </w:p>
          <w:p w14:paraId="1DAC8441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41/1969</w:t>
            </w:r>
          </w:p>
          <w:p w14:paraId="7E5A65AF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22/1972</w:t>
            </w:r>
          </w:p>
          <w:p w14:paraId="6CFBF3FE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2/1973</w:t>
            </w:r>
          </w:p>
          <w:p w14:paraId="18CC3636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51/1977</w:t>
            </w:r>
          </w:p>
          <w:p w14:paraId="6D486E7C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79/1980</w:t>
            </w:r>
          </w:p>
          <w:p w14:paraId="0EC38615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87/1985</w:t>
            </w:r>
          </w:p>
          <w:p w14:paraId="7DFB90FE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140/1991</w:t>
            </w:r>
          </w:p>
          <w:p w14:paraId="36F65769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70(</w:t>
            </w: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I</w:t>
            </w: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)/1992</w:t>
            </w:r>
          </w:p>
          <w:p w14:paraId="238429CB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101(</w:t>
            </w: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I</w:t>
            </w: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)/1992</w:t>
            </w:r>
          </w:p>
          <w:p w14:paraId="204411A3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62(</w:t>
            </w: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I</w:t>
            </w: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)/1993</w:t>
            </w:r>
          </w:p>
          <w:p w14:paraId="6E65593A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86(I)/1995</w:t>
            </w:r>
          </w:p>
          <w:p w14:paraId="411CFD0F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87(I)/1996</w:t>
            </w:r>
          </w:p>
          <w:p w14:paraId="1024ED03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136(I)/2002</w:t>
            </w:r>
          </w:p>
          <w:p w14:paraId="73A54748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93(I)/2019</w:t>
            </w:r>
          </w:p>
          <w:p w14:paraId="26AC8207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15(I)/2021</w:t>
            </w:r>
          </w:p>
          <w:p w14:paraId="43051D89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113(I)/2021</w:t>
            </w:r>
          </w:p>
          <w:p w14:paraId="364AE630" w14:textId="77777777" w:rsidR="009801C6" w:rsidRPr="007F0BB1" w:rsidRDefault="009801C6" w:rsidP="00596888">
            <w:pPr>
              <w:spacing w:after="0"/>
              <w:rPr>
                <w:rFonts w:asciiTheme="minorBidi" w:eastAsia="Times New Roman" w:hAnsiTheme="minorBidi"/>
                <w:color w:val="000000"/>
                <w:lang w:val="pt-PT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pt-PT" w:bidi="he-IL"/>
              </w:rPr>
              <w:t>184(I)/2021</w:t>
            </w:r>
          </w:p>
          <w:p w14:paraId="364F5DC6" w14:textId="726D9BF9" w:rsidR="003B6582" w:rsidRPr="007F0BB1" w:rsidRDefault="009801C6" w:rsidP="00596888">
            <w:pPr>
              <w:spacing w:before="60" w:after="0" w:line="240" w:lineRule="auto"/>
              <w:mirrorIndents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  <w:r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21(Ι)/2023</w:t>
            </w:r>
            <w:r w:rsidR="00181DD6" w:rsidRPr="007F0BB1">
              <w:rPr>
                <w:rFonts w:asciiTheme="minorBidi" w:eastAsia="Times New Roman" w:hAnsiTheme="minorBidi"/>
                <w:color w:val="000000"/>
                <w:lang w:val="el-GR" w:bidi="he-IL"/>
              </w:rPr>
              <w:t>.</w:t>
            </w:r>
          </w:p>
          <w:p w14:paraId="48DE2829" w14:textId="2DF0B8DA" w:rsidR="00FC5C3A" w:rsidRPr="007F0BB1" w:rsidRDefault="00FC5C3A" w:rsidP="00181DD6">
            <w:pPr>
              <w:spacing w:before="60" w:after="0" w:line="240" w:lineRule="auto"/>
              <w:mirrorIndents/>
              <w:jc w:val="right"/>
              <w:rPr>
                <w:rFonts w:asciiTheme="minorBidi" w:eastAsia="Times New Roman" w:hAnsiTheme="minorBidi"/>
                <w:color w:val="000000"/>
                <w:lang w:val="el-GR" w:bidi="he-IL"/>
              </w:rPr>
            </w:pPr>
          </w:p>
        </w:tc>
        <w:tc>
          <w:tcPr>
            <w:tcW w:w="7796" w:type="dxa"/>
            <w:gridSpan w:val="3"/>
          </w:tcPr>
          <w:p w14:paraId="59596066" w14:textId="08526684" w:rsidR="005E001E" w:rsidRPr="007F0BB1" w:rsidRDefault="005E001E" w:rsidP="005E001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lang w:val="el-GR"/>
              </w:rPr>
              <w:t>1.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702FD8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 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Ο παρών Νόμος θα αναφέρεται ως ο περί </w:t>
            </w:r>
            <w:r w:rsidR="00BF66C6" w:rsidRPr="007F0BB1">
              <w:rPr>
                <w:rFonts w:asciiTheme="minorBidi" w:hAnsiTheme="minorBidi"/>
                <w:sz w:val="24"/>
                <w:szCs w:val="24"/>
                <w:lang w:val="el-GR"/>
              </w:rPr>
              <w:t>Κυπριακού Οργανισμού Αθλητισμού</w:t>
            </w:r>
            <w:r w:rsidR="00112E2F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E348AF" w:rsidRPr="007F0BB1">
              <w:rPr>
                <w:rFonts w:asciiTheme="minorBidi" w:hAnsiTheme="minorBidi"/>
                <w:sz w:val="24"/>
                <w:szCs w:val="24"/>
                <w:lang w:val="el-GR"/>
              </w:rPr>
              <w:t>(Τροποποιητικός</w:t>
            </w:r>
            <w:r w:rsidR="00DC0282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DC0282" w:rsidRPr="00DC0282">
              <w:rPr>
                <w:rFonts w:asciiTheme="minorBidi" w:hAnsiTheme="minorBidi"/>
                <w:sz w:val="24"/>
                <w:szCs w:val="24"/>
                <w:lang w:val="el-GR"/>
              </w:rPr>
              <w:t>(</w:t>
            </w:r>
            <w:proofErr w:type="spellStart"/>
            <w:r w:rsidR="00DC0282" w:rsidRPr="00DC0282">
              <w:rPr>
                <w:rFonts w:asciiTheme="minorBidi" w:hAnsiTheme="minorBidi"/>
                <w:sz w:val="24"/>
                <w:szCs w:val="24"/>
                <w:lang w:val="el-GR"/>
              </w:rPr>
              <w:t>Αρ</w:t>
            </w:r>
            <w:proofErr w:type="spellEnd"/>
            <w:r w:rsidR="00DC0282" w:rsidRPr="00DC0282">
              <w:rPr>
                <w:rFonts w:asciiTheme="minorBidi" w:hAnsiTheme="minorBidi"/>
                <w:sz w:val="24"/>
                <w:szCs w:val="24"/>
                <w:lang w:val="el-GR"/>
              </w:rPr>
              <w:t>. ΙΙΙ)</w:t>
            </w:r>
            <w:r w:rsidR="00E348AF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) 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>Νόμος του 202</w:t>
            </w:r>
            <w:r w:rsidR="00453D96" w:rsidRPr="007F0BB1">
              <w:rPr>
                <w:rFonts w:asciiTheme="minorBidi" w:hAnsiTheme="minorBidi"/>
                <w:sz w:val="24"/>
                <w:szCs w:val="24"/>
                <w:lang w:val="el-GR"/>
              </w:rPr>
              <w:t>5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και θα διαβάζεται μαζί με τους περί </w:t>
            </w:r>
            <w:r w:rsidR="00BF66C6" w:rsidRPr="007F0BB1">
              <w:rPr>
                <w:rFonts w:asciiTheme="minorBidi" w:hAnsiTheme="minorBidi"/>
                <w:sz w:val="24"/>
                <w:szCs w:val="24"/>
                <w:lang w:val="el-GR"/>
              </w:rPr>
              <w:t>Κυπριακού Οργανισμού Αθλητισμού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Νόμους του 19</w:t>
            </w:r>
            <w:r w:rsidR="00BF66C6" w:rsidRPr="007F0BB1">
              <w:rPr>
                <w:rFonts w:asciiTheme="minorBidi" w:hAnsiTheme="minorBidi"/>
                <w:sz w:val="24"/>
                <w:szCs w:val="24"/>
                <w:lang w:val="el-GR"/>
              </w:rPr>
              <w:t>69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έως 202</w:t>
            </w:r>
            <w:r w:rsidR="00E348AF" w:rsidRPr="007F0BB1">
              <w:rPr>
                <w:rFonts w:asciiTheme="minorBidi" w:hAnsiTheme="minorBidi"/>
                <w:sz w:val="24"/>
                <w:szCs w:val="24"/>
                <w:lang w:val="el-GR"/>
              </w:rPr>
              <w:t>3</w:t>
            </w:r>
            <w:r w:rsidR="006D27D2" w:rsidRPr="007F0BB1">
              <w:rPr>
                <w:rFonts w:asciiTheme="minorBidi" w:hAnsiTheme="minorBidi"/>
                <w:sz w:val="24"/>
                <w:szCs w:val="24"/>
                <w:lang w:val="el-GR"/>
              </w:rPr>
              <w:t>,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που στο εξής θα αναφέρονται ως «ο βασικός νόμος»</w:t>
            </w:r>
            <w:r w:rsidR="006D27D2" w:rsidRPr="007F0BB1">
              <w:rPr>
                <w:rFonts w:asciiTheme="minorBidi" w:hAnsiTheme="minorBidi"/>
                <w:sz w:val="24"/>
                <w:szCs w:val="24"/>
                <w:lang w:val="el-GR"/>
              </w:rPr>
              <w:t>.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6D27D2" w:rsidRPr="007F0BB1">
              <w:rPr>
                <w:rFonts w:asciiTheme="minorBidi" w:hAnsiTheme="minorBidi"/>
                <w:sz w:val="24"/>
                <w:szCs w:val="24"/>
                <w:lang w:val="en-US"/>
              </w:rPr>
              <w:t>O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βασικός νόμος και ο παρών Νόμος θα αναφέρονται μαζί ως οι περί </w:t>
            </w:r>
            <w:r w:rsidR="00F54C7B" w:rsidRPr="007F0BB1">
              <w:rPr>
                <w:rFonts w:asciiTheme="minorBidi" w:hAnsiTheme="minorBidi"/>
                <w:sz w:val="24"/>
                <w:szCs w:val="24"/>
                <w:lang w:val="el-GR"/>
              </w:rPr>
              <w:t>Κυπριακού Οργανισμού Αθλητισμού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Νόμοι του 19</w:t>
            </w:r>
            <w:r w:rsidR="00F54C7B" w:rsidRPr="007F0BB1">
              <w:rPr>
                <w:rFonts w:asciiTheme="minorBidi" w:hAnsiTheme="minorBidi"/>
                <w:sz w:val="24"/>
                <w:szCs w:val="24"/>
                <w:lang w:val="el-GR"/>
              </w:rPr>
              <w:t>69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έως</w:t>
            </w:r>
            <w:r w:rsidR="00E348AF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202</w:t>
            </w:r>
            <w:r w:rsidR="00F54C7B" w:rsidRPr="007F0BB1">
              <w:rPr>
                <w:rFonts w:asciiTheme="minorBidi" w:hAnsiTheme="minorBidi"/>
                <w:sz w:val="24"/>
                <w:szCs w:val="24"/>
                <w:lang w:val="el-GR"/>
              </w:rPr>
              <w:t>5</w:t>
            </w:r>
            <w:r w:rsidR="00E348AF" w:rsidRPr="007F0BB1">
              <w:rPr>
                <w:rFonts w:asciiTheme="minorBidi" w:hAnsiTheme="minorBidi"/>
                <w:sz w:val="24"/>
                <w:szCs w:val="24"/>
                <w:lang w:val="el-GR"/>
              </w:rPr>
              <w:t>.</w:t>
            </w:r>
          </w:p>
          <w:p w14:paraId="5296848A" w14:textId="11727CDF" w:rsidR="005E001E" w:rsidRPr="007F0BB1" w:rsidRDefault="005E001E" w:rsidP="005E001E">
            <w:pPr>
              <w:spacing w:after="0" w:line="360" w:lineRule="auto"/>
              <w:ind w:right="4"/>
              <w:mirrorIndents/>
              <w:jc w:val="both"/>
              <w:rPr>
                <w:rFonts w:asciiTheme="minorBidi" w:hAnsiTheme="minorBidi"/>
                <w:color w:val="000000"/>
                <w:sz w:val="24"/>
                <w:szCs w:val="24"/>
                <w:shd w:val="clear" w:color="auto" w:fill="FFFFFF"/>
                <w:lang w:val="el-GR"/>
              </w:rPr>
            </w:pPr>
          </w:p>
        </w:tc>
      </w:tr>
      <w:tr w:rsidR="005E001E" w:rsidRPr="00DC0282" w14:paraId="730A2709" w14:textId="77777777" w:rsidTr="00246DC4">
        <w:trPr>
          <w:gridBefore w:val="1"/>
          <w:wBefore w:w="108" w:type="dxa"/>
        </w:trPr>
        <w:tc>
          <w:tcPr>
            <w:tcW w:w="2127" w:type="dxa"/>
          </w:tcPr>
          <w:p w14:paraId="43964870" w14:textId="77777777" w:rsidR="007A0F0E" w:rsidRPr="007F0BB1" w:rsidRDefault="00181DD6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bookmarkStart w:id="1" w:name="_Hlk210988190"/>
            <w:r w:rsidRPr="007F0BB1">
              <w:rPr>
                <w:rFonts w:asciiTheme="minorBidi" w:hAnsiTheme="minorBidi"/>
                <w:lang w:val="el-GR"/>
              </w:rPr>
              <w:t>Τροποποίηση</w:t>
            </w:r>
          </w:p>
          <w:p w14:paraId="65016A86" w14:textId="1FF953D8" w:rsidR="007A0F0E" w:rsidRPr="007F0BB1" w:rsidRDefault="00181DD6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r w:rsidRPr="007F0BB1">
              <w:rPr>
                <w:rFonts w:asciiTheme="minorBidi" w:hAnsiTheme="minorBidi"/>
                <w:lang w:val="el-GR"/>
              </w:rPr>
              <w:t xml:space="preserve">του άρθρου </w:t>
            </w:r>
            <w:r w:rsidR="006318DE" w:rsidRPr="007F0BB1">
              <w:rPr>
                <w:rFonts w:asciiTheme="minorBidi" w:hAnsiTheme="minorBidi"/>
                <w:lang w:val="el-GR"/>
              </w:rPr>
              <w:t>2</w:t>
            </w:r>
          </w:p>
          <w:p w14:paraId="5C98096C" w14:textId="77777777" w:rsidR="007A0F0E" w:rsidRPr="007F0BB1" w:rsidRDefault="00181DD6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r w:rsidRPr="007F0BB1">
              <w:rPr>
                <w:rFonts w:asciiTheme="minorBidi" w:hAnsiTheme="minorBidi"/>
                <w:lang w:val="el-GR"/>
              </w:rPr>
              <w:t>του βασικού</w:t>
            </w:r>
          </w:p>
          <w:p w14:paraId="665636BF" w14:textId="4FAE5DE2" w:rsidR="005E001E" w:rsidRPr="007F0BB1" w:rsidRDefault="00181DD6" w:rsidP="00E866F9">
            <w:pPr>
              <w:spacing w:before="60" w:after="0" w:line="240" w:lineRule="auto"/>
              <w:mirrorIndents/>
              <w:jc w:val="both"/>
              <w:rPr>
                <w:rFonts w:asciiTheme="minorBidi" w:eastAsia="Arial Unicode MS" w:hAnsiTheme="minorBidi"/>
                <w:lang w:val="el-GR" w:eastAsia="el-GR"/>
              </w:rPr>
            </w:pPr>
            <w:r w:rsidRPr="007F0BB1">
              <w:rPr>
                <w:rFonts w:asciiTheme="minorBidi" w:hAnsiTheme="minorBidi"/>
                <w:lang w:val="el-GR"/>
              </w:rPr>
              <w:t>νόμου.</w:t>
            </w:r>
          </w:p>
        </w:tc>
        <w:tc>
          <w:tcPr>
            <w:tcW w:w="7796" w:type="dxa"/>
            <w:gridSpan w:val="3"/>
          </w:tcPr>
          <w:p w14:paraId="6B1DD891" w14:textId="59FC9F31" w:rsidR="005E001E" w:rsidRPr="007F0BB1" w:rsidRDefault="00FC5C3A" w:rsidP="007F0BB1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2.  </w:t>
            </w:r>
            <w:r w:rsidR="00702FD8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 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Το  άρθρο </w:t>
            </w:r>
            <w:r w:rsidR="001D6EA8" w:rsidRPr="007F0BB1">
              <w:rPr>
                <w:rFonts w:asciiTheme="minorBidi" w:hAnsiTheme="minorBidi"/>
                <w:sz w:val="24"/>
                <w:szCs w:val="24"/>
                <w:lang w:val="el-GR"/>
              </w:rPr>
              <w:t>2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του βασικού νόμου τροποποιείται </w:t>
            </w:r>
            <w:r w:rsidR="003F7CD8" w:rsidRPr="007F0BB1">
              <w:rPr>
                <w:rFonts w:asciiTheme="minorBidi" w:hAnsiTheme="minorBidi"/>
                <w:sz w:val="24"/>
                <w:szCs w:val="24"/>
                <w:lang w:val="el-GR"/>
              </w:rPr>
              <w:t>με</w:t>
            </w:r>
            <w:r w:rsidR="008E312B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955171" w:rsidRPr="007F0BB1">
              <w:rPr>
                <w:rFonts w:asciiTheme="minorBidi" w:hAnsiTheme="minorBidi"/>
                <w:sz w:val="24"/>
                <w:szCs w:val="24"/>
                <w:lang w:val="el-GR"/>
              </w:rPr>
              <w:t>προσθήκη στο</w:t>
            </w:r>
            <w:r w:rsidR="009D0EEC" w:rsidRPr="007F0BB1">
              <w:rPr>
                <w:rFonts w:asciiTheme="minorBidi" w:hAnsiTheme="minorBidi"/>
                <w:sz w:val="24"/>
                <w:szCs w:val="24"/>
                <w:lang w:val="el-GR"/>
              </w:rPr>
              <w:t>ν ορισμό του αθλητικού σωματείου, στο τέλος</w:t>
            </w:r>
            <w:r w:rsidR="00955171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067321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της </w:t>
            </w:r>
            <w:r w:rsidR="00955171" w:rsidRPr="007F0BB1">
              <w:rPr>
                <w:rFonts w:asciiTheme="minorBidi" w:hAnsiTheme="minorBidi"/>
                <w:sz w:val="24"/>
                <w:szCs w:val="24"/>
                <w:lang w:val="el-GR"/>
              </w:rPr>
              <w:t>πρόταση</w:t>
            </w:r>
            <w:r w:rsidR="00E16232" w:rsidRPr="007F0BB1">
              <w:rPr>
                <w:rFonts w:asciiTheme="minorBidi" w:hAnsiTheme="minorBidi"/>
                <w:sz w:val="24"/>
                <w:szCs w:val="24"/>
                <w:lang w:val="el-GR"/>
              </w:rPr>
              <w:t>ς</w:t>
            </w:r>
            <w:r w:rsidR="00A72180" w:rsidRPr="007F0BB1">
              <w:rPr>
                <w:rFonts w:asciiTheme="minorBidi" w:hAnsiTheme="minorBidi"/>
                <w:sz w:val="24"/>
                <w:szCs w:val="24"/>
                <w:lang w:val="el-GR"/>
              </w:rPr>
              <w:t>:</w:t>
            </w:r>
            <w:r w:rsidR="00067321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A72180" w:rsidRPr="007F0BB1">
              <w:rPr>
                <w:rFonts w:asciiTheme="minorBidi" w:hAnsiTheme="minorBidi"/>
                <w:lang w:val="el-GR"/>
              </w:rPr>
              <w:t>«</w:t>
            </w:r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“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αθλητικόν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σωματείον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” σημαίνει οιονδήποτε νομίμως 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συσταθέν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σωματείον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ή 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οργάνωσιν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εν τη Δημοκρατία επί τω τέλει προαγωγής της εξωσχολικής σωματικής αγωγής και του αθλητισμού της Κύπρου </w:t>
            </w:r>
            <w:proofErr w:type="spellStart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γενικώτερον</w:t>
            </w:r>
            <w:proofErr w:type="spellEnd"/>
            <w:r w:rsidR="00A7218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και περιλαμβάνει τους γυμναστικούς συλλόγους.</w:t>
            </w:r>
            <w:r w:rsidR="00A72180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», </w:t>
            </w:r>
            <w:r w:rsidR="00B57826" w:rsidRPr="007F0BB1">
              <w:rPr>
                <w:rFonts w:asciiTheme="minorBidi" w:hAnsiTheme="minorBidi"/>
                <w:sz w:val="24"/>
                <w:szCs w:val="24"/>
                <w:lang w:val="el-GR"/>
              </w:rPr>
              <w:t>της</w:t>
            </w:r>
            <w:r w:rsidR="00A72180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φράση: </w:t>
            </w:r>
            <w:r w:rsidR="004B445D" w:rsidRPr="007F0BB1">
              <w:rPr>
                <w:rFonts w:asciiTheme="minorBidi" w:hAnsiTheme="minorBidi"/>
                <w:sz w:val="24"/>
                <w:szCs w:val="24"/>
                <w:lang w:val="el-GR"/>
              </w:rPr>
              <w:t>«</w:t>
            </w:r>
            <w:r w:rsidR="004B445D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και το οποίο έχει σε ισχύ αθλητική αναγνώριση από τον ΚΟΑ.</w:t>
            </w:r>
            <w:r w:rsidR="004B445D" w:rsidRPr="007F0BB1">
              <w:rPr>
                <w:rFonts w:asciiTheme="minorBidi" w:hAnsiTheme="minorBidi"/>
                <w:sz w:val="24"/>
                <w:szCs w:val="24"/>
                <w:lang w:val="el-GR"/>
              </w:rPr>
              <w:t>»</w:t>
            </w:r>
            <w:r w:rsidR="005025FC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, </w:t>
            </w:r>
            <w:r w:rsidR="007F0BB1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καθώς και </w:t>
            </w:r>
            <w:r w:rsidR="005025FC" w:rsidRPr="007F0BB1">
              <w:rPr>
                <w:rFonts w:asciiTheme="minorBidi" w:hAnsiTheme="minorBidi"/>
                <w:sz w:val="24"/>
                <w:szCs w:val="24"/>
                <w:lang w:val="el-GR"/>
              </w:rPr>
              <w:t>με αντικατάσταση της τελείας (.) με κόμμα</w:t>
            </w:r>
            <w:r w:rsidR="00E16232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(,) μετά τη λέξη </w:t>
            </w:r>
            <w:r w:rsidR="007F0BB1" w:rsidRPr="007F0BB1">
              <w:rPr>
                <w:rFonts w:asciiTheme="minorBidi" w:hAnsiTheme="minorBidi"/>
                <w:lang w:val="el-GR"/>
              </w:rPr>
              <w:t xml:space="preserve"> «</w:t>
            </w:r>
            <w:r w:rsidR="007F0BB1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συλλόγους</w:t>
            </w:r>
            <w:r w:rsidR="007F0BB1" w:rsidRPr="007F0BB1">
              <w:rPr>
                <w:rFonts w:asciiTheme="minorBidi" w:hAnsiTheme="minorBidi"/>
                <w:sz w:val="24"/>
                <w:szCs w:val="24"/>
                <w:lang w:val="el-GR"/>
              </w:rPr>
              <w:t>»</w:t>
            </w:r>
            <w:r w:rsidR="007F0BB1">
              <w:rPr>
                <w:rFonts w:asciiTheme="minorBidi" w:hAnsiTheme="minorBidi"/>
                <w:sz w:val="24"/>
                <w:szCs w:val="24"/>
                <w:lang w:val="el-GR"/>
              </w:rPr>
              <w:t>.</w:t>
            </w:r>
          </w:p>
        </w:tc>
      </w:tr>
      <w:bookmarkEnd w:id="1"/>
      <w:tr w:rsidR="007F0BB1" w:rsidRPr="00DC0282" w14:paraId="70936061" w14:textId="3D95EF4A" w:rsidTr="00246DC4">
        <w:trPr>
          <w:gridBefore w:val="1"/>
          <w:gridAfter w:val="1"/>
          <w:wBefore w:w="108" w:type="dxa"/>
          <w:wAfter w:w="675" w:type="dxa"/>
        </w:trPr>
        <w:tc>
          <w:tcPr>
            <w:tcW w:w="2127" w:type="dxa"/>
          </w:tcPr>
          <w:p w14:paraId="07E1255E" w14:textId="77777777" w:rsidR="007F0BB1" w:rsidRPr="007F0BB1" w:rsidRDefault="007F0BB1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</w:tc>
        <w:tc>
          <w:tcPr>
            <w:tcW w:w="7121" w:type="dxa"/>
            <w:gridSpan w:val="2"/>
            <w:tcBorders>
              <w:left w:val="nil"/>
            </w:tcBorders>
          </w:tcPr>
          <w:p w14:paraId="3C09D1BC" w14:textId="6F801F96" w:rsidR="007F0BB1" w:rsidRPr="007F0BB1" w:rsidRDefault="007F0BB1" w:rsidP="00FC5C3A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7F0BB1" w:rsidRPr="00DC0282" w14:paraId="5AF30EFC" w14:textId="7B12D231" w:rsidTr="00246DC4">
        <w:trPr>
          <w:gridBefore w:val="1"/>
          <w:gridAfter w:val="1"/>
          <w:wBefore w:w="108" w:type="dxa"/>
          <w:wAfter w:w="675" w:type="dxa"/>
        </w:trPr>
        <w:tc>
          <w:tcPr>
            <w:tcW w:w="2127" w:type="dxa"/>
          </w:tcPr>
          <w:p w14:paraId="505F97D0" w14:textId="77777777" w:rsidR="007F0BB1" w:rsidRPr="007F0BB1" w:rsidRDefault="007F0BB1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</w:tc>
        <w:tc>
          <w:tcPr>
            <w:tcW w:w="7121" w:type="dxa"/>
            <w:gridSpan w:val="2"/>
            <w:tcBorders>
              <w:left w:val="nil"/>
            </w:tcBorders>
          </w:tcPr>
          <w:p w14:paraId="1C16A335" w14:textId="77777777" w:rsidR="007F0BB1" w:rsidRPr="007F0BB1" w:rsidRDefault="007F0BB1" w:rsidP="00FC5C3A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6318DE" w:rsidRPr="00DC0282" w14:paraId="15BE371F" w14:textId="24FE1867" w:rsidTr="00246DC4">
        <w:trPr>
          <w:gridBefore w:val="1"/>
          <w:wBefore w:w="108" w:type="dxa"/>
        </w:trPr>
        <w:tc>
          <w:tcPr>
            <w:tcW w:w="2127" w:type="dxa"/>
          </w:tcPr>
          <w:p w14:paraId="13C075BD" w14:textId="77777777" w:rsidR="006318DE" w:rsidRDefault="006318DE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  <w:p w14:paraId="7296A42E" w14:textId="77777777" w:rsidR="00D93FB2" w:rsidRDefault="00D93FB2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  <w:p w14:paraId="6C8BE991" w14:textId="77777777" w:rsidR="00D93FB2" w:rsidRDefault="00D93FB2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  <w:p w14:paraId="7A9A68A8" w14:textId="77777777" w:rsidR="00D93FB2" w:rsidRDefault="00D93FB2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  <w:p w14:paraId="1B03FA26" w14:textId="77777777" w:rsidR="00D93FB2" w:rsidRPr="007F0BB1" w:rsidRDefault="00D93FB2" w:rsidP="00181DD6">
            <w:pPr>
              <w:spacing w:before="60" w:after="0" w:line="240" w:lineRule="auto"/>
              <w:mirrorIndents/>
              <w:rPr>
                <w:rFonts w:asciiTheme="minorBidi" w:hAnsiTheme="minorBidi"/>
                <w:lang w:val="el-GR"/>
              </w:rPr>
            </w:pPr>
          </w:p>
        </w:tc>
        <w:tc>
          <w:tcPr>
            <w:tcW w:w="1320" w:type="dxa"/>
          </w:tcPr>
          <w:p w14:paraId="59D9DB48" w14:textId="2D89B55B" w:rsidR="006318DE" w:rsidRPr="007F0BB1" w:rsidRDefault="006318DE" w:rsidP="003F7CD8">
            <w:pPr>
              <w:spacing w:after="0" w:line="240" w:lineRule="auto"/>
              <w:ind w:right="-199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6476" w:type="dxa"/>
            <w:gridSpan w:val="2"/>
            <w:tcBorders>
              <w:left w:val="nil"/>
            </w:tcBorders>
          </w:tcPr>
          <w:p w14:paraId="42FAEA2E" w14:textId="77777777" w:rsidR="006318DE" w:rsidRPr="007F0BB1" w:rsidRDefault="006318DE" w:rsidP="00FC5C3A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E866F9" w:rsidRPr="00DC0282" w14:paraId="4D0315B3" w14:textId="77777777" w:rsidTr="00246DC4">
        <w:tc>
          <w:tcPr>
            <w:tcW w:w="2235" w:type="dxa"/>
            <w:gridSpan w:val="2"/>
          </w:tcPr>
          <w:p w14:paraId="2D1C60AC" w14:textId="77777777" w:rsidR="00E866F9" w:rsidRPr="007F0BB1" w:rsidRDefault="00E866F9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bookmarkStart w:id="2" w:name="_Hlk210800654"/>
            <w:r w:rsidRPr="007F0BB1">
              <w:rPr>
                <w:rFonts w:asciiTheme="minorBidi" w:hAnsiTheme="minorBidi"/>
                <w:lang w:val="el-GR"/>
              </w:rPr>
              <w:lastRenderedPageBreak/>
              <w:t>Τροποποίηση</w:t>
            </w:r>
          </w:p>
          <w:p w14:paraId="34B58472" w14:textId="3AD85233" w:rsidR="00E866F9" w:rsidRPr="007F0BB1" w:rsidRDefault="00E866F9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r w:rsidRPr="007F0BB1">
              <w:rPr>
                <w:rFonts w:asciiTheme="minorBidi" w:hAnsiTheme="minorBidi"/>
                <w:lang w:val="el-GR"/>
              </w:rPr>
              <w:t>του άρθρου 5</w:t>
            </w:r>
          </w:p>
          <w:p w14:paraId="32A6DAB6" w14:textId="77777777" w:rsidR="00E866F9" w:rsidRPr="007F0BB1" w:rsidRDefault="00E866F9" w:rsidP="00E866F9">
            <w:pPr>
              <w:spacing w:before="60" w:after="0" w:line="240" w:lineRule="auto"/>
              <w:mirrorIndents/>
              <w:jc w:val="both"/>
              <w:rPr>
                <w:rFonts w:asciiTheme="minorBidi" w:hAnsiTheme="minorBidi"/>
                <w:lang w:val="el-GR"/>
              </w:rPr>
            </w:pPr>
            <w:r w:rsidRPr="007F0BB1">
              <w:rPr>
                <w:rFonts w:asciiTheme="minorBidi" w:hAnsiTheme="minorBidi"/>
                <w:lang w:val="el-GR"/>
              </w:rPr>
              <w:t>του βασικού</w:t>
            </w:r>
          </w:p>
          <w:p w14:paraId="46215507" w14:textId="77777777" w:rsidR="00E866F9" w:rsidRPr="007F0BB1" w:rsidRDefault="00E866F9" w:rsidP="00E866F9">
            <w:pPr>
              <w:spacing w:before="60" w:after="0" w:line="240" w:lineRule="auto"/>
              <w:mirrorIndents/>
              <w:jc w:val="both"/>
              <w:rPr>
                <w:rFonts w:asciiTheme="minorBidi" w:eastAsia="Arial Unicode MS" w:hAnsiTheme="minorBidi"/>
                <w:lang w:val="el-GR" w:eastAsia="el-GR"/>
              </w:rPr>
            </w:pPr>
            <w:r w:rsidRPr="007F0BB1">
              <w:rPr>
                <w:rFonts w:asciiTheme="minorBidi" w:hAnsiTheme="minorBidi"/>
                <w:lang w:val="el-GR"/>
              </w:rPr>
              <w:t>νόμου.</w:t>
            </w:r>
          </w:p>
        </w:tc>
        <w:tc>
          <w:tcPr>
            <w:tcW w:w="7796" w:type="dxa"/>
            <w:gridSpan w:val="3"/>
          </w:tcPr>
          <w:p w14:paraId="59CF435B" w14:textId="25C0A80B" w:rsidR="00724F2E" w:rsidRDefault="00E866F9" w:rsidP="003D2F06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2.    </w:t>
            </w:r>
            <w:r w:rsidR="00724F2E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Το άρθρο </w:t>
            </w:r>
            <w:r w:rsidR="00221F13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5 του </w:t>
            </w:r>
            <w:r w:rsidR="00221F13" w:rsidRPr="007F0BB1">
              <w:rPr>
                <w:rFonts w:asciiTheme="minorBidi" w:hAnsiTheme="minorBidi"/>
                <w:lang w:val="el-GR"/>
              </w:rPr>
              <w:t xml:space="preserve"> </w:t>
            </w:r>
            <w:r w:rsidR="00221F13" w:rsidRPr="007F0BB1">
              <w:rPr>
                <w:rFonts w:asciiTheme="minorBidi" w:hAnsiTheme="minorBidi"/>
                <w:sz w:val="24"/>
                <w:szCs w:val="24"/>
                <w:lang w:val="el-GR"/>
              </w:rPr>
              <w:t>βασικού νόμου τροποποιείται ως εξής:</w:t>
            </w:r>
          </w:p>
          <w:p w14:paraId="3358F32B" w14:textId="77777777" w:rsidR="00D93FB2" w:rsidRPr="007F0BB1" w:rsidRDefault="00D93FB2" w:rsidP="003D2F06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p w14:paraId="799152BD" w14:textId="0B20F3A8" w:rsidR="003D2F06" w:rsidRPr="007F0BB1" w:rsidRDefault="00854C08" w:rsidP="00221F13">
            <w:pPr>
              <w:spacing w:after="0" w:line="360" w:lineRule="auto"/>
              <w:jc w:val="both"/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>Α</w:t>
            </w:r>
            <w:r w:rsidR="00221F13" w:rsidRPr="007F0BB1">
              <w:rPr>
                <w:rFonts w:asciiTheme="minorBidi" w:hAnsiTheme="minorBidi"/>
                <w:sz w:val="24"/>
                <w:szCs w:val="24"/>
                <w:lang w:val="el-GR"/>
              </w:rPr>
              <w:t>.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    </w:t>
            </w:r>
            <w:r w:rsidR="00CC1BB2" w:rsidRPr="007F0BB1">
              <w:rPr>
                <w:rFonts w:asciiTheme="minorBidi" w:hAnsiTheme="minorBidi"/>
                <w:sz w:val="24"/>
                <w:szCs w:val="24"/>
                <w:lang w:val="el-GR"/>
              </w:rPr>
              <w:t>Στ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ο  </w:t>
            </w:r>
            <w:r w:rsidR="00431577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εδάφιο </w:t>
            </w:r>
            <w:r w:rsidR="00CC1BB2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(2)(α) του 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>άρθρο</w:t>
            </w:r>
            <w:r w:rsidR="00CC1BB2" w:rsidRPr="007F0BB1">
              <w:rPr>
                <w:rFonts w:asciiTheme="minorBidi" w:hAnsiTheme="minorBidi"/>
                <w:sz w:val="24"/>
                <w:szCs w:val="24"/>
                <w:lang w:val="el-GR"/>
              </w:rPr>
              <w:t>υ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CC1BB2" w:rsidRPr="007F0BB1">
              <w:rPr>
                <w:rFonts w:asciiTheme="minorBidi" w:hAnsiTheme="minorBidi"/>
                <w:sz w:val="24"/>
                <w:szCs w:val="24"/>
                <w:lang w:val="el-GR"/>
              </w:rPr>
              <w:t>5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του βασικού νόμου </w:t>
            </w:r>
            <w:r w:rsidR="00B273EC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προστίθεται η 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</w:t>
            </w:r>
            <w:r w:rsidR="00B273EC" w:rsidRPr="007F0BB1">
              <w:rPr>
                <w:rFonts w:asciiTheme="minorBidi" w:hAnsiTheme="minorBidi"/>
                <w:sz w:val="24"/>
                <w:szCs w:val="24"/>
                <w:lang w:val="el-GR"/>
              </w:rPr>
              <w:t>επιφύλαξη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>:</w:t>
            </w:r>
            <w:r w:rsidR="00E866F9" w:rsidRPr="007F0BB1">
              <w:rPr>
                <w:rFonts w:asciiTheme="minorBidi" w:hAnsiTheme="minorBidi"/>
                <w:lang w:val="el-GR"/>
              </w:rPr>
              <w:t xml:space="preserve"> «</w:t>
            </w:r>
            <w:r w:rsidR="003D2F06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Νοείται ότι ο ΚΟΑ έχει αρμοδιότητα για τη ρύθμιση κάθε θέματος που σχετίζεται με την εν γένει αθλητική δραστηριοποίηση των αθλητικών σωματείων, σε συνεργασία με άλλες αρμόδιες αρχές.</w:t>
            </w:r>
          </w:p>
          <w:p w14:paraId="07C7D061" w14:textId="1DD9A2B1" w:rsidR="00E866F9" w:rsidRPr="007F0BB1" w:rsidRDefault="003D2F06" w:rsidP="008F638C">
            <w:pPr>
              <w:spacing w:after="0" w:line="360" w:lineRule="auto"/>
              <w:ind w:firstLine="495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Νοείται περαιτέρω ότι ο ΚΟΑ, σε συνεννόηση με τον Γενικό Έφορο Σωματείων και το Υπουργείο Παιδείας, Αθλητισμού και Νεολαίας, λαμβάνει επαρκή μέτρα και καθορίζει κανόνες, προκειμένου η αθλητική δραστηριοποίηση αθλητικών σωματείων να μην συγκρούεται με το μη κερδοσκοπικό σκοπό τους, ως αυτός ορίζεται στον περί Σωματείων και Ιδρυμάτων και για Άλλα Συναφή Θέματα Νόμο του 2017 (Ν.104(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/>
              </w:rPr>
              <w:t>I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)/2017)</w:t>
            </w:r>
            <w:r w:rsidR="000C3310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·</w:t>
            </w:r>
            <w:r w:rsidR="00E866F9" w:rsidRPr="007F0BB1">
              <w:rPr>
                <w:rFonts w:asciiTheme="minorBidi" w:hAnsiTheme="minorBidi"/>
                <w:sz w:val="24"/>
                <w:szCs w:val="24"/>
                <w:lang w:val="el-GR"/>
              </w:rPr>
              <w:t>»</w:t>
            </w: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>.</w:t>
            </w:r>
          </w:p>
          <w:p w14:paraId="049BB634" w14:textId="77777777" w:rsidR="00F4021E" w:rsidRPr="007F0BB1" w:rsidRDefault="00F4021E" w:rsidP="00F4021E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p w14:paraId="65830A97" w14:textId="0A301D05" w:rsidR="00DE36D1" w:rsidRPr="007F0BB1" w:rsidRDefault="00854C08" w:rsidP="00724F2E">
            <w:pPr>
              <w:spacing w:after="0" w:line="360" w:lineRule="auto"/>
              <w:jc w:val="both"/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sz w:val="24"/>
                <w:szCs w:val="24"/>
                <w:lang w:val="el-GR"/>
              </w:rPr>
              <w:t>Β.</w:t>
            </w:r>
            <w:r w:rsidR="005B1454" w:rsidRPr="007F0BB1">
              <w:rPr>
                <w:rFonts w:asciiTheme="minorBidi" w:hAnsiTheme="minorBidi"/>
                <w:sz w:val="24"/>
                <w:szCs w:val="24"/>
                <w:lang w:val="el-GR"/>
              </w:rPr>
              <w:t xml:space="preserve">     </w:t>
            </w:r>
            <w:r w:rsidR="00F4021E" w:rsidRPr="007F0BB1">
              <w:rPr>
                <w:rFonts w:asciiTheme="minorBidi" w:hAnsiTheme="minorBidi"/>
                <w:sz w:val="24"/>
                <w:szCs w:val="24"/>
                <w:lang w:val="el-GR"/>
              </w:rPr>
              <w:t>Στο  εδάφιο (2)(</w:t>
            </w:r>
            <w:r w:rsidR="00DE36D1" w:rsidRPr="007F0BB1">
              <w:rPr>
                <w:rFonts w:asciiTheme="minorBidi" w:hAnsiTheme="minorBidi"/>
                <w:sz w:val="24"/>
                <w:szCs w:val="24"/>
                <w:lang w:val="el-GR"/>
              </w:rPr>
              <w:t>γ</w:t>
            </w:r>
            <w:r w:rsidR="00F4021E" w:rsidRPr="007F0BB1">
              <w:rPr>
                <w:rFonts w:asciiTheme="minorBidi" w:hAnsiTheme="minorBidi"/>
                <w:sz w:val="24"/>
                <w:szCs w:val="24"/>
                <w:lang w:val="el-GR"/>
              </w:rPr>
              <w:t>) του άρθρου 5 του βασικού νόμου προστίθεται η  επιφύλαξη:</w:t>
            </w:r>
            <w:r w:rsidR="00F4021E" w:rsidRPr="007F0BB1">
              <w:rPr>
                <w:rFonts w:asciiTheme="minorBidi" w:hAnsiTheme="minorBidi"/>
                <w:lang w:val="el-GR"/>
              </w:rPr>
              <w:t xml:space="preserve"> «</w:t>
            </w:r>
            <w:r w:rsidR="00DE36D1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Νοείται ότι, η αθλητική αναγνώριση καθώς και η εγγραφή στο αθλητικό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="00DE36D1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μητρώο αθλητικών σωματείων, έχουν ισχύ για πέντε (5) έτη και δύνανται να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="00DE36D1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ανανεώνονται μετά από σχετικό αίτημα εκάστου αθλητικού σωματείου</w:t>
            </w:r>
            <w:r w:rsidR="00F04E39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·</w:t>
            </w:r>
          </w:p>
          <w:p w14:paraId="2039199C" w14:textId="3BAAB75B" w:rsidR="00DE36D1" w:rsidRPr="007F0BB1" w:rsidRDefault="00DE36D1" w:rsidP="00A06467">
            <w:pPr>
              <w:spacing w:after="0" w:line="360" w:lineRule="auto"/>
              <w:ind w:firstLine="495"/>
              <w:jc w:val="both"/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Νοείται περαιτέρω ότι, ο ΚΟΑ προβαίνει σε περιοδικούς ελέγχους</w:t>
            </w:r>
            <w:r w:rsidR="00A06467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συμμόρφωσης των αθλητικών σωματείων με τις προϋποθέσεις αθλητικής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αναγνώρισης και εγγραφής στο αθλητικό μητρώο και δύναται να προβαίνει σε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ακύρωση της </w:t>
            </w:r>
            <w:proofErr w:type="spellStart"/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εκδοθείσας</w:t>
            </w:r>
            <w:proofErr w:type="spellEnd"/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αναγνώρισης και διαγραφής του σωματείου από το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αθλητικό μητρώο</w:t>
            </w:r>
            <w:r w:rsidR="00EA6DCD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·</w:t>
            </w:r>
          </w:p>
          <w:p w14:paraId="47CED647" w14:textId="4B9640E3" w:rsidR="00197D0B" w:rsidRDefault="00DE36D1" w:rsidP="00197D0B">
            <w:pPr>
              <w:spacing w:after="0" w:line="360" w:lineRule="auto"/>
              <w:ind w:firstLine="495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Νοείται έτι περαιτέρω ότι, οι υφιστάμενες, κατά την ημερομηνία έναρξης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ισχύος του παρόντος Νόμου, αθλητικές αναγνωρίσεις και εγγραφές στο αθλητικό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μητρώο, αθλητικών σωματείων, παύουν να ισχύουν με την παρέλευση πέντε (5)</w:t>
            </w:r>
            <w:r w:rsidR="008F638C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 xml:space="preserve"> </w:t>
            </w:r>
            <w:r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ετών από την ημερομηνία έναρξης της ισχύος του παρόντος Νόμου</w:t>
            </w:r>
            <w:r w:rsidR="00EA6DCD" w:rsidRPr="007F0BB1"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  <w:t>·</w:t>
            </w:r>
            <w:r w:rsidR="00F4021E" w:rsidRPr="007F0BB1">
              <w:rPr>
                <w:rFonts w:asciiTheme="minorBidi" w:hAnsiTheme="minorBidi"/>
                <w:sz w:val="24"/>
                <w:szCs w:val="24"/>
                <w:lang w:val="el-GR"/>
              </w:rPr>
              <w:t>».</w:t>
            </w:r>
          </w:p>
          <w:p w14:paraId="78175350" w14:textId="77777777" w:rsidR="00197D0B" w:rsidRPr="00197D0B" w:rsidRDefault="00197D0B" w:rsidP="00197D0B">
            <w:pPr>
              <w:spacing w:after="0"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p w14:paraId="69DD2687" w14:textId="77777777" w:rsidR="00F4021E" w:rsidRDefault="00F4021E" w:rsidP="003D2F06">
            <w:pPr>
              <w:spacing w:after="0" w:line="360" w:lineRule="auto"/>
              <w:jc w:val="both"/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</w:pPr>
          </w:p>
          <w:p w14:paraId="172AE3A5" w14:textId="77777777" w:rsidR="00197D0B" w:rsidRPr="007F0BB1" w:rsidRDefault="00197D0B" w:rsidP="003D2F06">
            <w:pPr>
              <w:spacing w:after="0" w:line="360" w:lineRule="auto"/>
              <w:jc w:val="both"/>
              <w:rPr>
                <w:rFonts w:asciiTheme="minorBidi" w:hAnsiTheme="minorBidi"/>
                <w:i/>
                <w:iCs/>
                <w:sz w:val="24"/>
                <w:szCs w:val="24"/>
                <w:lang w:val="el-GR"/>
              </w:rPr>
            </w:pPr>
          </w:p>
          <w:p w14:paraId="1791BCC2" w14:textId="77777777" w:rsidR="00E866F9" w:rsidRPr="007F0BB1" w:rsidRDefault="00E866F9" w:rsidP="00B971AC">
            <w:pPr>
              <w:spacing w:after="0" w:line="360" w:lineRule="auto"/>
              <w:ind w:right="4"/>
              <w:mirrorIndents/>
              <w:jc w:val="both"/>
              <w:rPr>
                <w:rFonts w:asciiTheme="minorBidi" w:hAnsiTheme="minorBidi"/>
                <w:bCs/>
                <w:strike/>
                <w:color w:val="000000"/>
                <w:sz w:val="24"/>
                <w:szCs w:val="24"/>
                <w:shd w:val="clear" w:color="auto" w:fill="FFFFFF"/>
                <w:lang w:val="el-GR"/>
              </w:rPr>
            </w:pPr>
          </w:p>
        </w:tc>
      </w:tr>
      <w:bookmarkEnd w:id="2"/>
    </w:tbl>
    <w:p w14:paraId="7E314D03" w14:textId="274796FC" w:rsidR="00154D4E" w:rsidRPr="008E5BB5" w:rsidRDefault="00154D4E">
      <w:pPr>
        <w:rPr>
          <w:lang w:val="el-GR"/>
        </w:rPr>
      </w:pPr>
    </w:p>
    <w:sectPr w:rsidR="00154D4E" w:rsidRPr="008E5BB5" w:rsidSect="0086684D">
      <w:headerReference w:type="default" r:id="rId8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04F4E2" w14:textId="77777777" w:rsidR="001925B3" w:rsidRDefault="001925B3" w:rsidP="00750AA5">
      <w:pPr>
        <w:spacing w:after="0" w:line="240" w:lineRule="auto"/>
      </w:pPr>
      <w:r>
        <w:separator/>
      </w:r>
    </w:p>
  </w:endnote>
  <w:endnote w:type="continuationSeparator" w:id="0">
    <w:p w14:paraId="3B65A428" w14:textId="77777777" w:rsidR="001925B3" w:rsidRDefault="001925B3" w:rsidP="00750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DEE7AA" w14:textId="77777777" w:rsidR="001925B3" w:rsidRDefault="001925B3" w:rsidP="00750AA5">
      <w:pPr>
        <w:spacing w:after="0" w:line="240" w:lineRule="auto"/>
      </w:pPr>
      <w:r>
        <w:separator/>
      </w:r>
    </w:p>
  </w:footnote>
  <w:footnote w:type="continuationSeparator" w:id="0">
    <w:p w14:paraId="0DD8C3E9" w14:textId="77777777" w:rsidR="001925B3" w:rsidRDefault="001925B3" w:rsidP="00750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32848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5FB4F99" w14:textId="799CE0A6" w:rsidR="0086684D" w:rsidRDefault="0086684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671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C41129" w14:textId="77777777" w:rsidR="0086684D" w:rsidRDefault="008668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76D78"/>
    <w:multiLevelType w:val="hybridMultilevel"/>
    <w:tmpl w:val="E9AC038A"/>
    <w:lvl w:ilvl="0" w:tplc="FFFFFFFF">
      <w:start w:val="1"/>
      <w:numFmt w:val="decimal"/>
      <w:lvlText w:val="(%1)"/>
      <w:lvlJc w:val="left"/>
      <w:pPr>
        <w:ind w:left="1637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72295"/>
    <w:multiLevelType w:val="hybridMultilevel"/>
    <w:tmpl w:val="EF8EB976"/>
    <w:lvl w:ilvl="0" w:tplc="DD161C58">
      <w:start w:val="1"/>
      <w:numFmt w:val="decimal"/>
      <w:lvlText w:val="(%1)"/>
      <w:lvlJc w:val="left"/>
      <w:pPr>
        <w:ind w:left="1637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B2664"/>
    <w:multiLevelType w:val="hybridMultilevel"/>
    <w:tmpl w:val="4726030E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3099E"/>
    <w:multiLevelType w:val="hybridMultilevel"/>
    <w:tmpl w:val="5B10EED2"/>
    <w:lvl w:ilvl="0" w:tplc="FFFFFFFF">
      <w:start w:val="1"/>
      <w:numFmt w:val="decimal"/>
      <w:lvlText w:val="(%1)"/>
      <w:lvlJc w:val="left"/>
      <w:pPr>
        <w:ind w:left="1637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7717FE"/>
    <w:multiLevelType w:val="hybridMultilevel"/>
    <w:tmpl w:val="106ECB76"/>
    <w:lvl w:ilvl="0" w:tplc="FFFFFFFF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520F84"/>
    <w:multiLevelType w:val="hybridMultilevel"/>
    <w:tmpl w:val="ECB468E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193949"/>
    <w:multiLevelType w:val="hybridMultilevel"/>
    <w:tmpl w:val="E21E529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95649"/>
    <w:multiLevelType w:val="hybridMultilevel"/>
    <w:tmpl w:val="344228EE"/>
    <w:lvl w:ilvl="0" w:tplc="A044E5A0">
      <w:start w:val="2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0C4AB7"/>
    <w:multiLevelType w:val="hybridMultilevel"/>
    <w:tmpl w:val="4BFC7F22"/>
    <w:lvl w:ilvl="0" w:tplc="FFFFFFFF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D3302"/>
    <w:multiLevelType w:val="hybridMultilevel"/>
    <w:tmpl w:val="BA223760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BB14E0"/>
    <w:multiLevelType w:val="hybridMultilevel"/>
    <w:tmpl w:val="8F8EABA8"/>
    <w:lvl w:ilvl="0" w:tplc="FFFFFFFF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647FCF"/>
    <w:multiLevelType w:val="hybridMultilevel"/>
    <w:tmpl w:val="89FC0BB0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11"/>
  </w:num>
  <w:num w:numId="5">
    <w:abstractNumId w:val="9"/>
  </w:num>
  <w:num w:numId="6">
    <w:abstractNumId w:val="10"/>
  </w:num>
  <w:num w:numId="7">
    <w:abstractNumId w:val="0"/>
  </w:num>
  <w:num w:numId="8">
    <w:abstractNumId w:val="2"/>
  </w:num>
  <w:num w:numId="9">
    <w:abstractNumId w:val="3"/>
  </w:num>
  <w:num w:numId="10">
    <w:abstractNumId w:val="6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AA5"/>
    <w:rsid w:val="00044750"/>
    <w:rsid w:val="00053000"/>
    <w:rsid w:val="00054D78"/>
    <w:rsid w:val="00067321"/>
    <w:rsid w:val="00097143"/>
    <w:rsid w:val="000B0FC0"/>
    <w:rsid w:val="000B6A42"/>
    <w:rsid w:val="000C3310"/>
    <w:rsid w:val="000D4A3F"/>
    <w:rsid w:val="000D6BB8"/>
    <w:rsid w:val="000D7D63"/>
    <w:rsid w:val="000E4938"/>
    <w:rsid w:val="001002D0"/>
    <w:rsid w:val="00112E2F"/>
    <w:rsid w:val="00114943"/>
    <w:rsid w:val="00114BB5"/>
    <w:rsid w:val="00120436"/>
    <w:rsid w:val="00131F0A"/>
    <w:rsid w:val="00133B5A"/>
    <w:rsid w:val="00154D4E"/>
    <w:rsid w:val="00175AC1"/>
    <w:rsid w:val="00177CFD"/>
    <w:rsid w:val="00181DD6"/>
    <w:rsid w:val="001925B3"/>
    <w:rsid w:val="00193D53"/>
    <w:rsid w:val="00197D0B"/>
    <w:rsid w:val="001B0C7C"/>
    <w:rsid w:val="001D6EA8"/>
    <w:rsid w:val="001E0509"/>
    <w:rsid w:val="00202D33"/>
    <w:rsid w:val="00221F13"/>
    <w:rsid w:val="00246DC4"/>
    <w:rsid w:val="00250940"/>
    <w:rsid w:val="0025326A"/>
    <w:rsid w:val="00264E84"/>
    <w:rsid w:val="00283105"/>
    <w:rsid w:val="00291066"/>
    <w:rsid w:val="00294E3E"/>
    <w:rsid w:val="002A504C"/>
    <w:rsid w:val="002B249F"/>
    <w:rsid w:val="002C35F7"/>
    <w:rsid w:val="002D5C45"/>
    <w:rsid w:val="002E0531"/>
    <w:rsid w:val="002E61F9"/>
    <w:rsid w:val="002F07DA"/>
    <w:rsid w:val="002F39CE"/>
    <w:rsid w:val="003051C7"/>
    <w:rsid w:val="00322BD1"/>
    <w:rsid w:val="00326CC3"/>
    <w:rsid w:val="003342A1"/>
    <w:rsid w:val="003342D6"/>
    <w:rsid w:val="003753EB"/>
    <w:rsid w:val="00375B65"/>
    <w:rsid w:val="003B6582"/>
    <w:rsid w:val="003D14C4"/>
    <w:rsid w:val="003D2F06"/>
    <w:rsid w:val="003D6712"/>
    <w:rsid w:val="003F75ED"/>
    <w:rsid w:val="003F7CD8"/>
    <w:rsid w:val="00400D49"/>
    <w:rsid w:val="004172F1"/>
    <w:rsid w:val="00424D4B"/>
    <w:rsid w:val="00431577"/>
    <w:rsid w:val="00453D96"/>
    <w:rsid w:val="004665BC"/>
    <w:rsid w:val="00475C3F"/>
    <w:rsid w:val="00483590"/>
    <w:rsid w:val="00485B9B"/>
    <w:rsid w:val="00486EF2"/>
    <w:rsid w:val="00486FDE"/>
    <w:rsid w:val="00490D29"/>
    <w:rsid w:val="00495C86"/>
    <w:rsid w:val="004B18FB"/>
    <w:rsid w:val="004B445D"/>
    <w:rsid w:val="004C1F10"/>
    <w:rsid w:val="004E13C4"/>
    <w:rsid w:val="005025FC"/>
    <w:rsid w:val="00520701"/>
    <w:rsid w:val="00522074"/>
    <w:rsid w:val="00525417"/>
    <w:rsid w:val="00526F27"/>
    <w:rsid w:val="005423BB"/>
    <w:rsid w:val="005474CF"/>
    <w:rsid w:val="0055565E"/>
    <w:rsid w:val="005644EE"/>
    <w:rsid w:val="00593534"/>
    <w:rsid w:val="00596888"/>
    <w:rsid w:val="005A2902"/>
    <w:rsid w:val="005B1454"/>
    <w:rsid w:val="005D0FFA"/>
    <w:rsid w:val="005D2968"/>
    <w:rsid w:val="005E001E"/>
    <w:rsid w:val="00601435"/>
    <w:rsid w:val="00601A36"/>
    <w:rsid w:val="006134F9"/>
    <w:rsid w:val="00617EA3"/>
    <w:rsid w:val="00624A0C"/>
    <w:rsid w:val="006318DE"/>
    <w:rsid w:val="00646510"/>
    <w:rsid w:val="006936AB"/>
    <w:rsid w:val="006B6CF7"/>
    <w:rsid w:val="006D27D2"/>
    <w:rsid w:val="006E1049"/>
    <w:rsid w:val="00702FD8"/>
    <w:rsid w:val="00724F2E"/>
    <w:rsid w:val="0074607F"/>
    <w:rsid w:val="00750A84"/>
    <w:rsid w:val="00750AA5"/>
    <w:rsid w:val="0075709B"/>
    <w:rsid w:val="007746BE"/>
    <w:rsid w:val="00777A5D"/>
    <w:rsid w:val="00783227"/>
    <w:rsid w:val="00790730"/>
    <w:rsid w:val="00793089"/>
    <w:rsid w:val="00796490"/>
    <w:rsid w:val="007A0F0E"/>
    <w:rsid w:val="007B218F"/>
    <w:rsid w:val="007F0BB1"/>
    <w:rsid w:val="00814F96"/>
    <w:rsid w:val="0081723C"/>
    <w:rsid w:val="00854C08"/>
    <w:rsid w:val="008573D0"/>
    <w:rsid w:val="0086684D"/>
    <w:rsid w:val="0086722F"/>
    <w:rsid w:val="0087689D"/>
    <w:rsid w:val="008955FB"/>
    <w:rsid w:val="008A1E2A"/>
    <w:rsid w:val="008A2493"/>
    <w:rsid w:val="008A40B6"/>
    <w:rsid w:val="008B4C22"/>
    <w:rsid w:val="008B7C8E"/>
    <w:rsid w:val="008C137D"/>
    <w:rsid w:val="008C67AD"/>
    <w:rsid w:val="008D08D9"/>
    <w:rsid w:val="008D51B3"/>
    <w:rsid w:val="008E312B"/>
    <w:rsid w:val="008E5BB5"/>
    <w:rsid w:val="008E6658"/>
    <w:rsid w:val="008F638C"/>
    <w:rsid w:val="008F6C23"/>
    <w:rsid w:val="00904D11"/>
    <w:rsid w:val="0090731F"/>
    <w:rsid w:val="0091206B"/>
    <w:rsid w:val="009139D8"/>
    <w:rsid w:val="00916F73"/>
    <w:rsid w:val="00921E37"/>
    <w:rsid w:val="009254DB"/>
    <w:rsid w:val="00927BF5"/>
    <w:rsid w:val="00936A4F"/>
    <w:rsid w:val="00942D9C"/>
    <w:rsid w:val="00955171"/>
    <w:rsid w:val="00967B84"/>
    <w:rsid w:val="009744EB"/>
    <w:rsid w:val="009801C6"/>
    <w:rsid w:val="009876ED"/>
    <w:rsid w:val="009A08D5"/>
    <w:rsid w:val="009A1DA8"/>
    <w:rsid w:val="009C65EC"/>
    <w:rsid w:val="009D0EEC"/>
    <w:rsid w:val="009D3250"/>
    <w:rsid w:val="009D5998"/>
    <w:rsid w:val="009F039A"/>
    <w:rsid w:val="00A06467"/>
    <w:rsid w:val="00A07F73"/>
    <w:rsid w:val="00A16A59"/>
    <w:rsid w:val="00A2043A"/>
    <w:rsid w:val="00A21264"/>
    <w:rsid w:val="00A4170B"/>
    <w:rsid w:val="00A56DFB"/>
    <w:rsid w:val="00A72180"/>
    <w:rsid w:val="00AB0764"/>
    <w:rsid w:val="00AC0B74"/>
    <w:rsid w:val="00AC7F0D"/>
    <w:rsid w:val="00AD6DDF"/>
    <w:rsid w:val="00AD70EF"/>
    <w:rsid w:val="00AE6ECA"/>
    <w:rsid w:val="00AF2476"/>
    <w:rsid w:val="00B26337"/>
    <w:rsid w:val="00B273EC"/>
    <w:rsid w:val="00B368D0"/>
    <w:rsid w:val="00B57826"/>
    <w:rsid w:val="00B6064F"/>
    <w:rsid w:val="00B63415"/>
    <w:rsid w:val="00B63C0D"/>
    <w:rsid w:val="00B678DF"/>
    <w:rsid w:val="00B71753"/>
    <w:rsid w:val="00B731AB"/>
    <w:rsid w:val="00B7633F"/>
    <w:rsid w:val="00B77D7B"/>
    <w:rsid w:val="00BA3BAD"/>
    <w:rsid w:val="00BA5A25"/>
    <w:rsid w:val="00BE1181"/>
    <w:rsid w:val="00BE2342"/>
    <w:rsid w:val="00BF66C6"/>
    <w:rsid w:val="00C039BF"/>
    <w:rsid w:val="00C30663"/>
    <w:rsid w:val="00C32CA4"/>
    <w:rsid w:val="00C3535F"/>
    <w:rsid w:val="00C90095"/>
    <w:rsid w:val="00C92F56"/>
    <w:rsid w:val="00CA1C88"/>
    <w:rsid w:val="00CC1BB2"/>
    <w:rsid w:val="00CC2BD0"/>
    <w:rsid w:val="00CF599D"/>
    <w:rsid w:val="00D11143"/>
    <w:rsid w:val="00D26461"/>
    <w:rsid w:val="00D27FA9"/>
    <w:rsid w:val="00D37B83"/>
    <w:rsid w:val="00D5543E"/>
    <w:rsid w:val="00D56D97"/>
    <w:rsid w:val="00D57316"/>
    <w:rsid w:val="00D60BD7"/>
    <w:rsid w:val="00D623EB"/>
    <w:rsid w:val="00D75722"/>
    <w:rsid w:val="00D9180D"/>
    <w:rsid w:val="00D93FB2"/>
    <w:rsid w:val="00D94E2D"/>
    <w:rsid w:val="00DA12C0"/>
    <w:rsid w:val="00DB26EC"/>
    <w:rsid w:val="00DB5684"/>
    <w:rsid w:val="00DC0282"/>
    <w:rsid w:val="00DC3C2D"/>
    <w:rsid w:val="00DD1E23"/>
    <w:rsid w:val="00DD7BD7"/>
    <w:rsid w:val="00DE0983"/>
    <w:rsid w:val="00DE36D1"/>
    <w:rsid w:val="00E125D3"/>
    <w:rsid w:val="00E13B3F"/>
    <w:rsid w:val="00E16232"/>
    <w:rsid w:val="00E31EC4"/>
    <w:rsid w:val="00E348AF"/>
    <w:rsid w:val="00E46923"/>
    <w:rsid w:val="00E50DF0"/>
    <w:rsid w:val="00E64C0B"/>
    <w:rsid w:val="00E7161D"/>
    <w:rsid w:val="00E866F9"/>
    <w:rsid w:val="00EA46A3"/>
    <w:rsid w:val="00EA6DCD"/>
    <w:rsid w:val="00EB7DC4"/>
    <w:rsid w:val="00EC37D0"/>
    <w:rsid w:val="00ED6C42"/>
    <w:rsid w:val="00ED6F4B"/>
    <w:rsid w:val="00EF208C"/>
    <w:rsid w:val="00EF74E3"/>
    <w:rsid w:val="00F04E39"/>
    <w:rsid w:val="00F141DC"/>
    <w:rsid w:val="00F4021E"/>
    <w:rsid w:val="00F41259"/>
    <w:rsid w:val="00F51035"/>
    <w:rsid w:val="00F54C7B"/>
    <w:rsid w:val="00F6071F"/>
    <w:rsid w:val="00F646CC"/>
    <w:rsid w:val="00F65181"/>
    <w:rsid w:val="00F768F1"/>
    <w:rsid w:val="00F817A7"/>
    <w:rsid w:val="00F913DB"/>
    <w:rsid w:val="00F945E6"/>
    <w:rsid w:val="00FB4BAC"/>
    <w:rsid w:val="00FC1F5F"/>
    <w:rsid w:val="00FC5C3A"/>
    <w:rsid w:val="00FD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F8D03"/>
  <w15:chartTrackingRefBased/>
  <w15:docId w15:val="{935E0F60-2917-42E9-A47B-7B792B3DE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D0B"/>
    <w:rPr>
      <w:kern w:val="0"/>
      <w:lang w:val="en-GB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AA5"/>
    <w:pPr>
      <w:spacing w:after="0" w:line="240" w:lineRule="auto"/>
    </w:pPr>
    <w:rPr>
      <w:kern w:val="0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0AA5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750AA5"/>
    <w:pPr>
      <w:spacing w:after="0" w:line="240" w:lineRule="auto"/>
    </w:pPr>
    <w:rPr>
      <w:kern w:val="0"/>
      <w:lang w:val="en-GB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50A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AA5"/>
    <w:rPr>
      <w:kern w:val="0"/>
      <w:lang w:val="en-GB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50A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AA5"/>
    <w:rPr>
      <w:kern w:val="0"/>
      <w:lang w:val="en-GB" w:bidi="ar-SA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93D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3D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3D53"/>
    <w:rPr>
      <w:kern w:val="0"/>
      <w:sz w:val="20"/>
      <w:szCs w:val="20"/>
      <w:lang w:val="en-GB" w:bidi="ar-S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D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D53"/>
    <w:rPr>
      <w:b/>
      <w:bCs/>
      <w:kern w:val="0"/>
      <w:sz w:val="20"/>
      <w:szCs w:val="20"/>
      <w:lang w:val="en-GB" w:bidi="ar-SA"/>
      <w14:ligatures w14:val="none"/>
    </w:rPr>
  </w:style>
  <w:style w:type="paragraph" w:styleId="Revision">
    <w:name w:val="Revision"/>
    <w:hidden/>
    <w:uiPriority w:val="99"/>
    <w:semiHidden/>
    <w:rsid w:val="00193D53"/>
    <w:pPr>
      <w:spacing w:after="0" w:line="240" w:lineRule="auto"/>
    </w:pPr>
    <w:rPr>
      <w:kern w:val="0"/>
      <w:lang w:val="en-GB" w:bidi="ar-SA"/>
      <w14:ligatures w14:val="none"/>
    </w:rPr>
  </w:style>
  <w:style w:type="character" w:customStyle="1" w:styleId="cf01">
    <w:name w:val="cf01"/>
    <w:basedOn w:val="DefaultParagraphFont"/>
    <w:rsid w:val="0004475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8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4C8BA-2316-4A68-B823-173BA437A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2506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Piperi  Theodora</dc:creator>
  <cp:keywords/>
  <dc:description/>
  <cp:lastModifiedBy>Haperi Christiana</cp:lastModifiedBy>
  <cp:revision>2</cp:revision>
  <cp:lastPrinted>2024-07-03T05:54:00Z</cp:lastPrinted>
  <dcterms:created xsi:type="dcterms:W3CDTF">2026-03-02T08:21:00Z</dcterms:created>
  <dcterms:modified xsi:type="dcterms:W3CDTF">2026-03-02T08:21:00Z</dcterms:modified>
</cp:coreProperties>
</file>