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X="-567" w:tblpY="1"/>
        <w:tblOverlap w:val="never"/>
        <w:tblW w:w="10139" w:type="dxa"/>
        <w:tblLayout w:type="fixed"/>
        <w:tblLook w:val="00A0" w:firstRow="1" w:lastRow="0" w:firstColumn="1" w:lastColumn="0" w:noHBand="0" w:noVBand="0"/>
      </w:tblPr>
      <w:tblGrid>
        <w:gridCol w:w="108"/>
        <w:gridCol w:w="108"/>
        <w:gridCol w:w="2127"/>
        <w:gridCol w:w="1320"/>
        <w:gridCol w:w="5801"/>
        <w:gridCol w:w="675"/>
      </w:tblGrid>
      <w:tr w:rsidR="00750AA5" w:rsidRPr="00EB5698" w14:paraId="45B560D9" w14:textId="77777777" w:rsidTr="00CC5091">
        <w:trPr>
          <w:gridBefore w:val="2"/>
          <w:wBefore w:w="216" w:type="dxa"/>
        </w:trPr>
        <w:tc>
          <w:tcPr>
            <w:tcW w:w="9923" w:type="dxa"/>
            <w:gridSpan w:val="4"/>
          </w:tcPr>
          <w:p w14:paraId="66790E04" w14:textId="58337BDE" w:rsidR="00750AA5" w:rsidRPr="007F0BB1" w:rsidRDefault="008E5BB5" w:rsidP="005E001E">
            <w:pPr>
              <w:spacing w:after="0" w:line="360" w:lineRule="auto"/>
              <w:jc w:val="center"/>
              <w:rPr>
                <w:rFonts w:asciiTheme="minorBidi" w:hAnsiTheme="minorBidi"/>
                <w:b/>
                <w:sz w:val="24"/>
                <w:szCs w:val="24"/>
                <w:lang w:val="el-GR"/>
              </w:rPr>
            </w:pPr>
            <w:r w:rsidRPr="007F0BB1">
              <w:rPr>
                <w:rFonts w:asciiTheme="minorBidi" w:hAnsiTheme="minorBidi"/>
                <w:b/>
                <w:sz w:val="24"/>
                <w:szCs w:val="24"/>
                <w:lang w:val="en-US"/>
              </w:rPr>
              <w:t>N</w:t>
            </w:r>
            <w:r w:rsidR="00750AA5" w:rsidRPr="007F0BB1">
              <w:rPr>
                <w:rFonts w:asciiTheme="minorBidi" w:hAnsiTheme="minorBidi"/>
                <w:b/>
                <w:sz w:val="24"/>
                <w:szCs w:val="24"/>
                <w:lang w:val="el-GR"/>
              </w:rPr>
              <w:t xml:space="preserve">ΟΜΟΣΧΕΔΙΟ ΜΕ ΤΙΤΛΟ ΝΟΜΟΣ ΠΟΥ ΤΡΟΠΟΠΟΙΕΙ ΤΟΥΣ ΠΕΡΙ </w:t>
            </w:r>
            <w:r w:rsidR="009D5998" w:rsidRPr="007F0BB1">
              <w:rPr>
                <w:rFonts w:asciiTheme="minorBidi" w:hAnsiTheme="minorBidi"/>
                <w:b/>
                <w:sz w:val="24"/>
                <w:szCs w:val="24"/>
                <w:lang w:val="el-GR"/>
              </w:rPr>
              <w:t>ΚΥΠΡΙΑΚΟΥ ΟΡΓΑΝΙΣΜΟΥ ΑΘΛΗΤΙΣΜΟΥ</w:t>
            </w:r>
            <w:r w:rsidR="00750AA5" w:rsidRPr="007F0BB1">
              <w:rPr>
                <w:rFonts w:asciiTheme="minorBidi" w:hAnsiTheme="minorBidi"/>
                <w:b/>
                <w:sz w:val="24"/>
                <w:szCs w:val="24"/>
                <w:lang w:val="el-GR"/>
              </w:rPr>
              <w:t xml:space="preserve"> ΝΟΜΟΥΣ ΤΟΥ 19</w:t>
            </w:r>
            <w:r w:rsidR="009801C6" w:rsidRPr="007F0BB1">
              <w:rPr>
                <w:rFonts w:asciiTheme="minorBidi" w:hAnsiTheme="minorBidi"/>
                <w:b/>
                <w:sz w:val="24"/>
                <w:szCs w:val="24"/>
                <w:lang w:val="el-GR"/>
              </w:rPr>
              <w:t>69</w:t>
            </w:r>
            <w:r w:rsidR="00750AA5" w:rsidRPr="007F0BB1">
              <w:rPr>
                <w:rFonts w:asciiTheme="minorBidi" w:hAnsiTheme="minorBidi"/>
                <w:b/>
                <w:sz w:val="24"/>
                <w:szCs w:val="24"/>
                <w:lang w:val="el-GR"/>
              </w:rPr>
              <w:t xml:space="preserve"> ΕΩΣ 20</w:t>
            </w:r>
            <w:r w:rsidR="00E348AF" w:rsidRPr="007F0BB1">
              <w:rPr>
                <w:rFonts w:asciiTheme="minorBidi" w:hAnsiTheme="minorBidi"/>
                <w:b/>
                <w:sz w:val="24"/>
                <w:szCs w:val="24"/>
                <w:lang w:val="el-GR"/>
              </w:rPr>
              <w:t>23</w:t>
            </w:r>
          </w:p>
          <w:p w14:paraId="2B570DB3" w14:textId="21255582" w:rsidR="005E001E" w:rsidRPr="007F0BB1" w:rsidRDefault="005E001E" w:rsidP="005E001E">
            <w:pPr>
              <w:spacing w:after="0" w:line="360" w:lineRule="auto"/>
              <w:jc w:val="center"/>
              <w:rPr>
                <w:rFonts w:asciiTheme="minorBidi" w:hAnsiTheme="minorBidi"/>
                <w:b/>
                <w:sz w:val="24"/>
                <w:szCs w:val="24"/>
                <w:lang w:val="el-GR"/>
              </w:rPr>
            </w:pPr>
          </w:p>
        </w:tc>
      </w:tr>
      <w:tr w:rsidR="005E001E" w:rsidRPr="00EB5698" w14:paraId="2F8FF085" w14:textId="77777777" w:rsidTr="00CC5091">
        <w:trPr>
          <w:gridBefore w:val="2"/>
          <w:wBefore w:w="216" w:type="dxa"/>
        </w:trPr>
        <w:tc>
          <w:tcPr>
            <w:tcW w:w="2127" w:type="dxa"/>
          </w:tcPr>
          <w:p w14:paraId="233E8D0E" w14:textId="77777777" w:rsidR="005E001E" w:rsidRPr="007F0BB1" w:rsidRDefault="005E001E" w:rsidP="00750AA5">
            <w:pPr>
              <w:spacing w:after="0" w:line="276" w:lineRule="auto"/>
              <w:mirrorIndents/>
              <w:jc w:val="both"/>
              <w:rPr>
                <w:rFonts w:asciiTheme="minorBidi" w:eastAsia="Arial Unicode MS" w:hAnsiTheme="minorBidi"/>
                <w:lang w:val="el-GR" w:eastAsia="el-GR"/>
              </w:rPr>
            </w:pPr>
          </w:p>
        </w:tc>
        <w:tc>
          <w:tcPr>
            <w:tcW w:w="7796" w:type="dxa"/>
            <w:gridSpan w:val="3"/>
          </w:tcPr>
          <w:p w14:paraId="400AE978" w14:textId="77777777" w:rsidR="005E001E" w:rsidRPr="007F0BB1" w:rsidRDefault="005E001E" w:rsidP="005E001E">
            <w:pPr>
              <w:spacing w:after="0" w:line="360" w:lineRule="auto"/>
              <w:mirrorIndents/>
              <w:jc w:val="both"/>
              <w:rPr>
                <w:rFonts w:asciiTheme="minorBidi" w:hAnsiTheme="minorBidi"/>
                <w:color w:val="000000"/>
                <w:sz w:val="24"/>
                <w:szCs w:val="24"/>
                <w:shd w:val="clear" w:color="auto" w:fill="FFFFFF"/>
                <w:lang w:val="el-GR"/>
              </w:rPr>
            </w:pPr>
            <w:r w:rsidRPr="007F0BB1">
              <w:rPr>
                <w:rFonts w:asciiTheme="minorBidi" w:hAnsiTheme="minorBidi"/>
                <w:color w:val="000000"/>
                <w:sz w:val="24"/>
                <w:szCs w:val="24"/>
                <w:shd w:val="clear" w:color="auto" w:fill="FFFFFF"/>
                <w:lang w:val="el-GR"/>
              </w:rPr>
              <w:t>Η Βουλή των Αντιπροσώπων ψηφίζει ως ακολούθως:</w:t>
            </w:r>
          </w:p>
          <w:p w14:paraId="31B6094F" w14:textId="77777777" w:rsidR="005E001E" w:rsidRPr="007F0BB1" w:rsidRDefault="005E001E" w:rsidP="00750AA5">
            <w:pPr>
              <w:spacing w:after="0" w:line="360" w:lineRule="auto"/>
              <w:jc w:val="both"/>
              <w:rPr>
                <w:rFonts w:asciiTheme="minorBidi" w:hAnsiTheme="minorBidi"/>
                <w:sz w:val="24"/>
                <w:szCs w:val="24"/>
                <w:lang w:val="el-GR"/>
              </w:rPr>
            </w:pPr>
          </w:p>
        </w:tc>
      </w:tr>
      <w:tr w:rsidR="005E001E" w:rsidRPr="00EB5698" w14:paraId="73678B41" w14:textId="77777777" w:rsidTr="00CC5091">
        <w:trPr>
          <w:gridBefore w:val="2"/>
          <w:wBefore w:w="216" w:type="dxa"/>
        </w:trPr>
        <w:tc>
          <w:tcPr>
            <w:tcW w:w="2127" w:type="dxa"/>
          </w:tcPr>
          <w:p w14:paraId="1DB20BC8" w14:textId="77777777" w:rsidR="005E001E" w:rsidRPr="007F0BB1" w:rsidRDefault="005E001E" w:rsidP="00FC5C3A">
            <w:pPr>
              <w:spacing w:after="0" w:line="276" w:lineRule="auto"/>
              <w:mirrorIndents/>
              <w:jc w:val="both"/>
              <w:rPr>
                <w:rFonts w:asciiTheme="minorBidi" w:eastAsia="Arial Unicode MS" w:hAnsiTheme="minorBidi"/>
                <w:lang w:val="el-GR" w:eastAsia="el-GR"/>
              </w:rPr>
            </w:pPr>
            <w:r w:rsidRPr="007F0BB1">
              <w:rPr>
                <w:rFonts w:asciiTheme="minorBidi" w:eastAsia="Arial Unicode MS" w:hAnsiTheme="minorBidi"/>
                <w:lang w:val="el-GR" w:eastAsia="el-GR"/>
              </w:rPr>
              <w:t xml:space="preserve">Συνοπτικός </w:t>
            </w:r>
          </w:p>
          <w:p w14:paraId="4770644C" w14:textId="51FCBA73" w:rsidR="005E001E" w:rsidRPr="007F0BB1" w:rsidRDefault="005E001E" w:rsidP="00FC5C3A">
            <w:pPr>
              <w:spacing w:after="0" w:line="276" w:lineRule="auto"/>
              <w:mirrorIndents/>
              <w:jc w:val="both"/>
              <w:rPr>
                <w:rFonts w:asciiTheme="minorBidi" w:eastAsia="Times New Roman" w:hAnsiTheme="minorBidi"/>
                <w:b/>
                <w:bCs/>
                <w:color w:val="000000"/>
                <w:lang w:val="el-GR" w:bidi="he-IL"/>
              </w:rPr>
            </w:pPr>
            <w:r w:rsidRPr="007F0BB1">
              <w:rPr>
                <w:rFonts w:asciiTheme="minorBidi" w:eastAsia="Arial Unicode MS" w:hAnsiTheme="minorBidi"/>
                <w:lang w:val="el-GR" w:eastAsia="el-GR"/>
              </w:rPr>
              <w:t>τίτλος.</w:t>
            </w:r>
            <w:r w:rsidRPr="007F0BB1">
              <w:rPr>
                <w:rFonts w:asciiTheme="minorBidi" w:hAnsiTheme="minorBidi"/>
                <w:lang w:val="el-GR"/>
              </w:rPr>
              <w:t xml:space="preserve"> </w:t>
            </w:r>
          </w:p>
          <w:p w14:paraId="1DAC8441"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41/1969</w:t>
            </w:r>
          </w:p>
          <w:p w14:paraId="7E5A65AF"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22/1972</w:t>
            </w:r>
          </w:p>
          <w:p w14:paraId="6CFBF3FE"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2/1973</w:t>
            </w:r>
          </w:p>
          <w:p w14:paraId="18CC3636"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51/1977</w:t>
            </w:r>
          </w:p>
          <w:p w14:paraId="6D486E7C"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79/1980</w:t>
            </w:r>
          </w:p>
          <w:p w14:paraId="0EC38615"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87/1985</w:t>
            </w:r>
          </w:p>
          <w:p w14:paraId="7DFB90FE"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140/1991</w:t>
            </w:r>
          </w:p>
          <w:p w14:paraId="36F65769"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70(</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)/1992</w:t>
            </w:r>
          </w:p>
          <w:p w14:paraId="238429CB"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101(</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)/1992</w:t>
            </w:r>
          </w:p>
          <w:p w14:paraId="204411A3"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62(</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)/1993</w:t>
            </w:r>
          </w:p>
          <w:p w14:paraId="6E65593A"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86(I)/1995</w:t>
            </w:r>
          </w:p>
          <w:p w14:paraId="411CFD0F"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87(I)/1996</w:t>
            </w:r>
          </w:p>
          <w:p w14:paraId="1024ED03"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136(I)/2002</w:t>
            </w:r>
          </w:p>
          <w:p w14:paraId="73A54748"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93(I)/2019</w:t>
            </w:r>
          </w:p>
          <w:p w14:paraId="26AC8207"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15(I)/2021</w:t>
            </w:r>
          </w:p>
          <w:p w14:paraId="43051D89"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113(I)/2021</w:t>
            </w:r>
          </w:p>
          <w:p w14:paraId="364AE630"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184(I)/2021</w:t>
            </w:r>
          </w:p>
          <w:p w14:paraId="364F5DC6" w14:textId="726D9BF9" w:rsidR="003B6582" w:rsidRPr="007F0BB1" w:rsidRDefault="009801C6" w:rsidP="00596888">
            <w:pPr>
              <w:spacing w:before="60" w:after="0" w:line="240" w:lineRule="auto"/>
              <w:mirrorIndents/>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21(Ι)/2023</w:t>
            </w:r>
            <w:r w:rsidR="00181DD6" w:rsidRPr="007F0BB1">
              <w:rPr>
                <w:rFonts w:asciiTheme="minorBidi" w:eastAsia="Times New Roman" w:hAnsiTheme="minorBidi"/>
                <w:color w:val="000000"/>
                <w:lang w:val="el-GR" w:bidi="he-IL"/>
              </w:rPr>
              <w:t>.</w:t>
            </w:r>
          </w:p>
          <w:p w14:paraId="48DE2829" w14:textId="2DF0B8DA" w:rsidR="00FC5C3A" w:rsidRPr="007F0BB1" w:rsidRDefault="00FC5C3A" w:rsidP="00181DD6">
            <w:pPr>
              <w:spacing w:before="60" w:after="0" w:line="240" w:lineRule="auto"/>
              <w:mirrorIndents/>
              <w:jc w:val="right"/>
              <w:rPr>
                <w:rFonts w:asciiTheme="minorBidi" w:eastAsia="Times New Roman" w:hAnsiTheme="minorBidi"/>
                <w:color w:val="000000"/>
                <w:lang w:val="el-GR" w:bidi="he-IL"/>
              </w:rPr>
            </w:pPr>
          </w:p>
        </w:tc>
        <w:tc>
          <w:tcPr>
            <w:tcW w:w="7796" w:type="dxa"/>
            <w:gridSpan w:val="3"/>
          </w:tcPr>
          <w:p w14:paraId="59596066" w14:textId="4C0BE3F8" w:rsidR="005E001E" w:rsidRPr="007F0BB1" w:rsidRDefault="005E001E" w:rsidP="005E001E">
            <w:pPr>
              <w:spacing w:line="360" w:lineRule="auto"/>
              <w:jc w:val="both"/>
              <w:rPr>
                <w:rFonts w:asciiTheme="minorBidi" w:hAnsiTheme="minorBidi"/>
                <w:sz w:val="24"/>
                <w:szCs w:val="24"/>
                <w:lang w:val="el-GR"/>
              </w:rPr>
            </w:pPr>
            <w:r w:rsidRPr="007F0BB1">
              <w:rPr>
                <w:rFonts w:asciiTheme="minorBidi" w:hAnsiTheme="minorBidi"/>
                <w:color w:val="000000"/>
                <w:sz w:val="24"/>
                <w:szCs w:val="24"/>
                <w:shd w:val="clear" w:color="auto" w:fill="FFFFFF"/>
                <w:lang w:val="el-GR"/>
              </w:rPr>
              <w:t>1.</w:t>
            </w:r>
            <w:r w:rsidRPr="007F0BB1">
              <w:rPr>
                <w:rFonts w:asciiTheme="minorBidi" w:hAnsiTheme="minorBidi"/>
                <w:sz w:val="24"/>
                <w:szCs w:val="24"/>
                <w:lang w:val="el-GR"/>
              </w:rPr>
              <w:t xml:space="preserve"> </w:t>
            </w:r>
            <w:r w:rsidR="00702FD8" w:rsidRPr="007F0BB1">
              <w:rPr>
                <w:rFonts w:asciiTheme="minorBidi" w:hAnsiTheme="minorBidi"/>
                <w:sz w:val="24"/>
                <w:szCs w:val="24"/>
                <w:lang w:val="el-GR"/>
              </w:rPr>
              <w:t xml:space="preserve">  </w:t>
            </w:r>
            <w:r w:rsidRPr="007F0BB1">
              <w:rPr>
                <w:rFonts w:asciiTheme="minorBidi" w:hAnsiTheme="minorBidi"/>
                <w:sz w:val="24"/>
                <w:szCs w:val="24"/>
                <w:lang w:val="el-GR"/>
              </w:rPr>
              <w:t xml:space="preserve">Ο παρών Νόμος θα αναφέρεται ως ο περί </w:t>
            </w:r>
            <w:r w:rsidR="00BF66C6" w:rsidRPr="007F0BB1">
              <w:rPr>
                <w:rFonts w:asciiTheme="minorBidi" w:hAnsiTheme="minorBidi"/>
                <w:sz w:val="24"/>
                <w:szCs w:val="24"/>
                <w:lang w:val="el-GR"/>
              </w:rPr>
              <w:t>Κυπριακού Οργανισμού Αθλητισμού</w:t>
            </w:r>
            <w:r w:rsidR="00112E2F" w:rsidRPr="007F0BB1">
              <w:rPr>
                <w:rFonts w:asciiTheme="minorBidi" w:hAnsiTheme="minorBidi"/>
                <w:sz w:val="24"/>
                <w:szCs w:val="24"/>
                <w:lang w:val="el-GR"/>
              </w:rPr>
              <w:t xml:space="preserve"> </w:t>
            </w:r>
            <w:r w:rsidR="00E348AF" w:rsidRPr="007F0BB1">
              <w:rPr>
                <w:rFonts w:asciiTheme="minorBidi" w:hAnsiTheme="minorBidi"/>
                <w:sz w:val="24"/>
                <w:szCs w:val="24"/>
                <w:lang w:val="el-GR"/>
              </w:rPr>
              <w:t>(</w:t>
            </w:r>
            <w:r w:rsidR="00EB5698" w:rsidRPr="00EB5698">
              <w:rPr>
                <w:rFonts w:asciiTheme="minorBidi" w:hAnsiTheme="minorBidi"/>
                <w:sz w:val="24"/>
                <w:szCs w:val="24"/>
                <w:lang w:val="el-GR"/>
              </w:rPr>
              <w:t>Τροποποιητικός (</w:t>
            </w:r>
            <w:proofErr w:type="spellStart"/>
            <w:r w:rsidR="00EB5698" w:rsidRPr="00EB5698">
              <w:rPr>
                <w:rFonts w:asciiTheme="minorBidi" w:hAnsiTheme="minorBidi"/>
                <w:sz w:val="24"/>
                <w:szCs w:val="24"/>
                <w:lang w:val="el-GR"/>
              </w:rPr>
              <w:t>Αρ</w:t>
            </w:r>
            <w:proofErr w:type="spellEnd"/>
            <w:r w:rsidR="00EB5698" w:rsidRPr="00EB5698">
              <w:rPr>
                <w:rFonts w:asciiTheme="minorBidi" w:hAnsiTheme="minorBidi"/>
                <w:sz w:val="24"/>
                <w:szCs w:val="24"/>
                <w:lang w:val="el-GR"/>
              </w:rPr>
              <w:t>. ΙΙ)</w:t>
            </w:r>
            <w:r w:rsidR="00E348AF" w:rsidRPr="007F0BB1">
              <w:rPr>
                <w:rFonts w:asciiTheme="minorBidi" w:hAnsiTheme="minorBidi"/>
                <w:sz w:val="24"/>
                <w:szCs w:val="24"/>
                <w:lang w:val="el-GR"/>
              </w:rPr>
              <w:t xml:space="preserve">) </w:t>
            </w:r>
            <w:r w:rsidRPr="007F0BB1">
              <w:rPr>
                <w:rFonts w:asciiTheme="minorBidi" w:hAnsiTheme="minorBidi"/>
                <w:sz w:val="24"/>
                <w:szCs w:val="24"/>
                <w:lang w:val="el-GR"/>
              </w:rPr>
              <w:t>Νόμος του 202</w:t>
            </w:r>
            <w:r w:rsidR="00453D96" w:rsidRPr="007F0BB1">
              <w:rPr>
                <w:rFonts w:asciiTheme="minorBidi" w:hAnsiTheme="minorBidi"/>
                <w:sz w:val="24"/>
                <w:szCs w:val="24"/>
                <w:lang w:val="el-GR"/>
              </w:rPr>
              <w:t>5</w:t>
            </w:r>
            <w:r w:rsidRPr="007F0BB1">
              <w:rPr>
                <w:rFonts w:asciiTheme="minorBidi" w:hAnsiTheme="minorBidi"/>
                <w:sz w:val="24"/>
                <w:szCs w:val="24"/>
                <w:lang w:val="el-GR"/>
              </w:rPr>
              <w:t xml:space="preserve"> και θα διαβάζεται μαζί με τους περί </w:t>
            </w:r>
            <w:r w:rsidR="00BF66C6" w:rsidRPr="007F0BB1">
              <w:rPr>
                <w:rFonts w:asciiTheme="minorBidi" w:hAnsiTheme="minorBidi"/>
                <w:sz w:val="24"/>
                <w:szCs w:val="24"/>
                <w:lang w:val="el-GR"/>
              </w:rPr>
              <w:t>Κυπριακού Οργανισμού Αθλητισμού</w:t>
            </w:r>
            <w:r w:rsidRPr="007F0BB1">
              <w:rPr>
                <w:rFonts w:asciiTheme="minorBidi" w:hAnsiTheme="minorBidi"/>
                <w:sz w:val="24"/>
                <w:szCs w:val="24"/>
                <w:lang w:val="el-GR"/>
              </w:rPr>
              <w:t xml:space="preserve"> Νόμους του 19</w:t>
            </w:r>
            <w:r w:rsidR="00BF66C6" w:rsidRPr="007F0BB1">
              <w:rPr>
                <w:rFonts w:asciiTheme="minorBidi" w:hAnsiTheme="minorBidi"/>
                <w:sz w:val="24"/>
                <w:szCs w:val="24"/>
                <w:lang w:val="el-GR"/>
              </w:rPr>
              <w:t>69</w:t>
            </w:r>
            <w:r w:rsidRPr="007F0BB1">
              <w:rPr>
                <w:rFonts w:asciiTheme="minorBidi" w:hAnsiTheme="minorBidi"/>
                <w:sz w:val="24"/>
                <w:szCs w:val="24"/>
                <w:lang w:val="el-GR"/>
              </w:rPr>
              <w:t xml:space="preserve"> έως 202</w:t>
            </w:r>
            <w:r w:rsidR="00E348AF" w:rsidRPr="007F0BB1">
              <w:rPr>
                <w:rFonts w:asciiTheme="minorBidi" w:hAnsiTheme="minorBidi"/>
                <w:sz w:val="24"/>
                <w:szCs w:val="24"/>
                <w:lang w:val="el-GR"/>
              </w:rPr>
              <w:t>3</w:t>
            </w:r>
            <w:r w:rsidR="006D27D2" w:rsidRPr="007F0BB1">
              <w:rPr>
                <w:rFonts w:asciiTheme="minorBidi" w:hAnsiTheme="minorBidi"/>
                <w:sz w:val="24"/>
                <w:szCs w:val="24"/>
                <w:lang w:val="el-GR"/>
              </w:rPr>
              <w:t>,</w:t>
            </w:r>
            <w:r w:rsidRPr="007F0BB1">
              <w:rPr>
                <w:rFonts w:asciiTheme="minorBidi" w:hAnsiTheme="minorBidi"/>
                <w:sz w:val="24"/>
                <w:szCs w:val="24"/>
                <w:lang w:val="el-GR"/>
              </w:rPr>
              <w:t xml:space="preserve"> που στο εξής θα αναφέρονται ως «ο βασικός νόμος»</w:t>
            </w:r>
            <w:r w:rsidR="006D27D2" w:rsidRPr="007F0BB1">
              <w:rPr>
                <w:rFonts w:asciiTheme="minorBidi" w:hAnsiTheme="minorBidi"/>
                <w:sz w:val="24"/>
                <w:szCs w:val="24"/>
                <w:lang w:val="el-GR"/>
              </w:rPr>
              <w:t>.</w:t>
            </w:r>
            <w:r w:rsidRPr="007F0BB1">
              <w:rPr>
                <w:rFonts w:asciiTheme="minorBidi" w:hAnsiTheme="minorBidi"/>
                <w:sz w:val="24"/>
                <w:szCs w:val="24"/>
                <w:lang w:val="el-GR"/>
              </w:rPr>
              <w:t xml:space="preserve"> </w:t>
            </w:r>
            <w:r w:rsidR="006D27D2" w:rsidRPr="007F0BB1">
              <w:rPr>
                <w:rFonts w:asciiTheme="minorBidi" w:hAnsiTheme="minorBidi"/>
                <w:sz w:val="24"/>
                <w:szCs w:val="24"/>
                <w:lang w:val="en-US"/>
              </w:rPr>
              <w:t>O</w:t>
            </w:r>
            <w:r w:rsidRPr="007F0BB1">
              <w:rPr>
                <w:rFonts w:asciiTheme="minorBidi" w:hAnsiTheme="minorBidi"/>
                <w:sz w:val="24"/>
                <w:szCs w:val="24"/>
                <w:lang w:val="el-GR"/>
              </w:rPr>
              <w:t xml:space="preserve"> βασικός νόμος και ο παρών Νόμος θα αναφέρονται μαζί ως οι περί </w:t>
            </w:r>
            <w:r w:rsidR="00F54C7B" w:rsidRPr="007F0BB1">
              <w:rPr>
                <w:rFonts w:asciiTheme="minorBidi" w:hAnsiTheme="minorBidi"/>
                <w:sz w:val="24"/>
                <w:szCs w:val="24"/>
                <w:lang w:val="el-GR"/>
              </w:rPr>
              <w:t>Κυπριακού Οργανισμού Αθλητισμού</w:t>
            </w:r>
            <w:r w:rsidRPr="007F0BB1">
              <w:rPr>
                <w:rFonts w:asciiTheme="minorBidi" w:hAnsiTheme="minorBidi"/>
                <w:sz w:val="24"/>
                <w:szCs w:val="24"/>
                <w:lang w:val="el-GR"/>
              </w:rPr>
              <w:t xml:space="preserve"> Νόμοι του 19</w:t>
            </w:r>
            <w:r w:rsidR="00F54C7B" w:rsidRPr="007F0BB1">
              <w:rPr>
                <w:rFonts w:asciiTheme="minorBidi" w:hAnsiTheme="minorBidi"/>
                <w:sz w:val="24"/>
                <w:szCs w:val="24"/>
                <w:lang w:val="el-GR"/>
              </w:rPr>
              <w:t>69</w:t>
            </w:r>
            <w:r w:rsidRPr="007F0BB1">
              <w:rPr>
                <w:rFonts w:asciiTheme="minorBidi" w:hAnsiTheme="minorBidi"/>
                <w:sz w:val="24"/>
                <w:szCs w:val="24"/>
                <w:lang w:val="el-GR"/>
              </w:rPr>
              <w:t xml:space="preserve"> έως</w:t>
            </w:r>
            <w:r w:rsidR="00E348AF" w:rsidRPr="007F0BB1">
              <w:rPr>
                <w:rFonts w:asciiTheme="minorBidi" w:hAnsiTheme="minorBidi"/>
                <w:sz w:val="24"/>
                <w:szCs w:val="24"/>
                <w:lang w:val="el-GR"/>
              </w:rPr>
              <w:t xml:space="preserve"> 202</w:t>
            </w:r>
            <w:r w:rsidR="00F54C7B" w:rsidRPr="007F0BB1">
              <w:rPr>
                <w:rFonts w:asciiTheme="minorBidi" w:hAnsiTheme="minorBidi"/>
                <w:sz w:val="24"/>
                <w:szCs w:val="24"/>
                <w:lang w:val="el-GR"/>
              </w:rPr>
              <w:t>5</w:t>
            </w:r>
            <w:r w:rsidR="00E348AF" w:rsidRPr="007F0BB1">
              <w:rPr>
                <w:rFonts w:asciiTheme="minorBidi" w:hAnsiTheme="minorBidi"/>
                <w:sz w:val="24"/>
                <w:szCs w:val="24"/>
                <w:lang w:val="el-GR"/>
              </w:rPr>
              <w:t>.</w:t>
            </w:r>
          </w:p>
          <w:p w14:paraId="5296848A" w14:textId="11727CDF" w:rsidR="005E001E" w:rsidRPr="007F0BB1" w:rsidRDefault="005E001E" w:rsidP="005E001E">
            <w:pPr>
              <w:spacing w:after="0" w:line="360" w:lineRule="auto"/>
              <w:ind w:right="4"/>
              <w:mirrorIndents/>
              <w:jc w:val="both"/>
              <w:rPr>
                <w:rFonts w:asciiTheme="minorBidi" w:hAnsiTheme="minorBidi"/>
                <w:color w:val="000000"/>
                <w:sz w:val="24"/>
                <w:szCs w:val="24"/>
                <w:shd w:val="clear" w:color="auto" w:fill="FFFFFF"/>
                <w:lang w:val="el-GR"/>
              </w:rPr>
            </w:pPr>
          </w:p>
        </w:tc>
      </w:tr>
      <w:tr w:rsidR="002F3009" w:rsidRPr="00EB5698" w14:paraId="730A2709" w14:textId="77777777" w:rsidTr="00CC5091">
        <w:trPr>
          <w:gridBefore w:val="2"/>
          <w:wBefore w:w="216" w:type="dxa"/>
        </w:trPr>
        <w:tc>
          <w:tcPr>
            <w:tcW w:w="2127" w:type="dxa"/>
          </w:tcPr>
          <w:p w14:paraId="665636BF" w14:textId="55DD203C" w:rsidR="002F3009" w:rsidRPr="00717219" w:rsidRDefault="002F3009" w:rsidP="00717219">
            <w:pPr>
              <w:spacing w:before="60" w:after="0" w:line="240" w:lineRule="auto"/>
              <w:mirrorIndents/>
              <w:rPr>
                <w:rFonts w:asciiTheme="minorBidi" w:eastAsia="Arial Unicode MS" w:hAnsiTheme="minorBidi"/>
                <w:lang w:val="el-GR" w:eastAsia="el-GR"/>
              </w:rPr>
            </w:pPr>
            <w:bookmarkStart w:id="0" w:name="_Hlk210988606"/>
            <w:r w:rsidRPr="00717219">
              <w:rPr>
                <w:rFonts w:asciiTheme="minorBidi" w:eastAsia="SimSun" w:hAnsiTheme="minorBidi"/>
                <w:lang w:val="el-GR" w:eastAsia="zh-CN"/>
              </w:rPr>
              <w:t>Τροποποίηση του άρθρου 2 του βασικού νόμου.</w:t>
            </w:r>
          </w:p>
        </w:tc>
        <w:tc>
          <w:tcPr>
            <w:tcW w:w="7796" w:type="dxa"/>
            <w:gridSpan w:val="3"/>
          </w:tcPr>
          <w:p w14:paraId="0ACF3766" w14:textId="77777777" w:rsidR="00E61411" w:rsidRDefault="002F3009" w:rsidP="002F3009">
            <w:pPr>
              <w:spacing w:line="360" w:lineRule="auto"/>
              <w:jc w:val="both"/>
              <w:rPr>
                <w:rFonts w:asciiTheme="minorBidi" w:hAnsiTheme="minorBidi"/>
                <w:sz w:val="24"/>
                <w:szCs w:val="24"/>
                <w:lang w:val="el-GR"/>
              </w:rPr>
            </w:pPr>
            <w:r w:rsidRPr="002F3009">
              <w:rPr>
                <w:rFonts w:asciiTheme="minorBidi" w:hAnsiTheme="minorBidi"/>
                <w:sz w:val="24"/>
                <w:szCs w:val="24"/>
                <w:lang w:val="el-GR"/>
              </w:rPr>
              <w:t xml:space="preserve">2. Το άρθρο 2 του βασικού νόμου τροποποιείται </w:t>
            </w:r>
            <w:r w:rsidR="009E7CE8">
              <w:rPr>
                <w:rFonts w:asciiTheme="minorBidi" w:hAnsiTheme="minorBidi"/>
                <w:sz w:val="24"/>
                <w:szCs w:val="24"/>
                <w:lang w:val="el-GR"/>
              </w:rPr>
              <w:t xml:space="preserve">ως εξής: </w:t>
            </w:r>
          </w:p>
          <w:p w14:paraId="4635DB06" w14:textId="5DFCDADB" w:rsidR="007853B9" w:rsidRDefault="00E61411" w:rsidP="00DD3784">
            <w:pPr>
              <w:spacing w:line="360" w:lineRule="auto"/>
              <w:jc w:val="both"/>
              <w:rPr>
                <w:rFonts w:asciiTheme="minorBidi" w:hAnsiTheme="minorBidi"/>
                <w:sz w:val="24"/>
                <w:szCs w:val="24"/>
                <w:lang w:val="el-GR"/>
              </w:rPr>
            </w:pPr>
            <w:r>
              <w:rPr>
                <w:rFonts w:asciiTheme="minorBidi" w:hAnsiTheme="minorBidi"/>
                <w:sz w:val="24"/>
                <w:szCs w:val="24"/>
                <w:lang w:val="el-GR"/>
              </w:rPr>
              <w:t xml:space="preserve">Α. </w:t>
            </w:r>
            <w:r w:rsidR="00D357BC">
              <w:rPr>
                <w:rFonts w:asciiTheme="minorBidi" w:hAnsiTheme="minorBidi"/>
                <w:sz w:val="24"/>
                <w:szCs w:val="24"/>
                <w:lang w:val="el-GR"/>
              </w:rPr>
              <w:t>Μ</w:t>
            </w:r>
            <w:r w:rsidR="00D2791B" w:rsidRPr="00D2791B">
              <w:rPr>
                <w:rFonts w:asciiTheme="minorBidi" w:hAnsiTheme="minorBidi"/>
                <w:sz w:val="24"/>
                <w:szCs w:val="24"/>
                <w:lang w:val="el-GR"/>
              </w:rPr>
              <w:t xml:space="preserve">ε </w:t>
            </w:r>
            <w:r w:rsidR="009752BF">
              <w:rPr>
                <w:rFonts w:asciiTheme="minorBidi" w:hAnsiTheme="minorBidi"/>
                <w:sz w:val="24"/>
                <w:szCs w:val="24"/>
                <w:lang w:val="el-GR"/>
              </w:rPr>
              <w:t xml:space="preserve">την </w:t>
            </w:r>
            <w:r w:rsidR="00D2791B" w:rsidRPr="00D2791B">
              <w:rPr>
                <w:rFonts w:asciiTheme="minorBidi" w:hAnsiTheme="minorBidi"/>
                <w:sz w:val="24"/>
                <w:szCs w:val="24"/>
                <w:lang w:val="el-GR"/>
              </w:rPr>
              <w:t>προσθήκη στον ορισμό του αθλ</w:t>
            </w:r>
            <w:r w:rsidR="00DD3784">
              <w:rPr>
                <w:rFonts w:asciiTheme="minorBidi" w:hAnsiTheme="minorBidi"/>
                <w:sz w:val="24"/>
                <w:szCs w:val="24"/>
                <w:lang w:val="el-GR"/>
              </w:rPr>
              <w:t>ήματος</w:t>
            </w:r>
            <w:r w:rsidR="00D2791B" w:rsidRPr="00D2791B">
              <w:rPr>
                <w:rFonts w:asciiTheme="minorBidi" w:hAnsiTheme="minorBidi"/>
                <w:sz w:val="24"/>
                <w:szCs w:val="24"/>
                <w:lang w:val="el-GR"/>
              </w:rPr>
              <w:t xml:space="preserve">, στο τέλος της πρότασης: </w:t>
            </w:r>
            <w:r w:rsidR="00DD3784" w:rsidRPr="00DD3784">
              <w:rPr>
                <w:rFonts w:asciiTheme="minorBidi" w:hAnsiTheme="minorBidi"/>
                <w:sz w:val="24"/>
                <w:szCs w:val="24"/>
                <w:lang w:val="el-GR"/>
              </w:rPr>
              <w:t>«</w:t>
            </w:r>
            <w:r w:rsidR="00A07C4A" w:rsidRPr="00C000DA">
              <w:rPr>
                <w:rFonts w:asciiTheme="minorBidi" w:hAnsiTheme="minorBidi"/>
                <w:i/>
                <w:iCs/>
                <w:sz w:val="24"/>
                <w:szCs w:val="24"/>
                <w:lang w:val="el-GR"/>
              </w:rPr>
              <w:t>”</w:t>
            </w:r>
            <w:r w:rsidR="00DD3784" w:rsidRPr="00C000DA">
              <w:rPr>
                <w:rFonts w:asciiTheme="minorBidi" w:hAnsiTheme="minorBidi"/>
                <w:i/>
                <w:iCs/>
                <w:sz w:val="24"/>
                <w:szCs w:val="24"/>
                <w:lang w:val="el-GR"/>
              </w:rPr>
              <w:t>άθλημα</w:t>
            </w:r>
            <w:r w:rsidR="00A07C4A" w:rsidRPr="00C000DA">
              <w:rPr>
                <w:rFonts w:asciiTheme="minorBidi" w:hAnsiTheme="minorBidi"/>
                <w:i/>
                <w:iCs/>
                <w:sz w:val="24"/>
                <w:szCs w:val="24"/>
                <w:lang w:val="el-GR"/>
              </w:rPr>
              <w:t>”</w:t>
            </w:r>
            <w:r w:rsidR="00DD3784" w:rsidRPr="00C000DA">
              <w:rPr>
                <w:rFonts w:asciiTheme="minorBidi" w:hAnsiTheme="minorBidi"/>
                <w:i/>
                <w:iCs/>
                <w:sz w:val="24"/>
                <w:szCs w:val="24"/>
                <w:lang w:val="el-GR"/>
              </w:rPr>
              <w:t xml:space="preserve"> σημαίνει οποιοδήποτε άθλημα που διεξάγεται από οποιαδήποτε αθλητική ομοσπονδία</w:t>
            </w:r>
            <w:r w:rsidR="00ED32D2" w:rsidRPr="00C000DA">
              <w:rPr>
                <w:rFonts w:asciiTheme="minorBidi" w:hAnsiTheme="minorBidi"/>
                <w:i/>
                <w:iCs/>
                <w:sz w:val="24"/>
                <w:szCs w:val="24"/>
                <w:lang w:val="el-GR"/>
              </w:rPr>
              <w:t>·</w:t>
            </w:r>
            <w:r w:rsidR="00C000DA">
              <w:rPr>
                <w:rFonts w:asciiTheme="minorBidi" w:hAnsiTheme="minorBidi"/>
                <w:sz w:val="24"/>
                <w:szCs w:val="24"/>
                <w:lang w:val="el-GR"/>
              </w:rPr>
              <w:t>»</w:t>
            </w:r>
            <w:r w:rsidR="00D2791B" w:rsidRPr="00D2791B">
              <w:rPr>
                <w:rFonts w:asciiTheme="minorBidi" w:hAnsiTheme="minorBidi"/>
                <w:sz w:val="24"/>
                <w:szCs w:val="24"/>
                <w:lang w:val="el-GR"/>
              </w:rPr>
              <w:t>, της φράση</w:t>
            </w:r>
            <w:r w:rsidR="00DF14D6">
              <w:rPr>
                <w:rFonts w:asciiTheme="minorBidi" w:hAnsiTheme="minorBidi"/>
                <w:sz w:val="24"/>
                <w:szCs w:val="24"/>
                <w:lang w:val="el-GR"/>
              </w:rPr>
              <w:t>ς</w:t>
            </w:r>
            <w:r w:rsidR="00D2791B" w:rsidRPr="00D2791B">
              <w:rPr>
                <w:rFonts w:asciiTheme="minorBidi" w:hAnsiTheme="minorBidi"/>
                <w:sz w:val="24"/>
                <w:szCs w:val="24"/>
                <w:lang w:val="el-GR"/>
              </w:rPr>
              <w:t>: «</w:t>
            </w:r>
            <w:r w:rsidR="00ED32D2" w:rsidRPr="00C000DA">
              <w:rPr>
                <w:rFonts w:asciiTheme="minorBidi" w:hAnsiTheme="minorBidi"/>
                <w:i/>
                <w:iCs/>
                <w:sz w:val="24"/>
                <w:szCs w:val="24"/>
                <w:lang w:val="el-GR"/>
              </w:rPr>
              <w:t>ή οποιοδήποτε άθλημα διεξάγεται από οποιαδήποτε διεθνώς αναγνωρισμένη αθλητική ομοσπονδία, ή οποιοδήποτε άθλημα αναγνωρίζεται ως άθλημα με απόφαση του Διοικητικού Συμβουλίου του Κυπριακού Οργανισμού Αθλητισμού</w:t>
            </w:r>
            <w:r w:rsidR="00385446" w:rsidRPr="00C000DA">
              <w:rPr>
                <w:rFonts w:asciiTheme="minorBidi" w:hAnsiTheme="minorBidi"/>
                <w:i/>
                <w:iCs/>
                <w:sz w:val="24"/>
                <w:szCs w:val="24"/>
                <w:lang w:val="el-GR"/>
              </w:rPr>
              <w:t>·</w:t>
            </w:r>
            <w:r w:rsidR="00C000DA">
              <w:rPr>
                <w:rFonts w:asciiTheme="minorBidi" w:hAnsiTheme="minorBidi"/>
                <w:sz w:val="24"/>
                <w:szCs w:val="24"/>
                <w:lang w:val="el-GR"/>
              </w:rPr>
              <w:t xml:space="preserve"> </w:t>
            </w:r>
            <w:r w:rsidR="00D2791B" w:rsidRPr="00D2791B">
              <w:rPr>
                <w:rFonts w:asciiTheme="minorBidi" w:hAnsiTheme="minorBidi"/>
                <w:sz w:val="24"/>
                <w:szCs w:val="24"/>
                <w:lang w:val="el-GR"/>
              </w:rPr>
              <w:t xml:space="preserve">», καθώς και με </w:t>
            </w:r>
            <w:r w:rsidR="00384FC5">
              <w:rPr>
                <w:rFonts w:asciiTheme="minorBidi" w:hAnsiTheme="minorBidi"/>
                <w:sz w:val="24"/>
                <w:szCs w:val="24"/>
                <w:lang w:val="el-GR"/>
              </w:rPr>
              <w:t>αντικατάσταση</w:t>
            </w:r>
            <w:r w:rsidR="007853B9">
              <w:rPr>
                <w:rFonts w:asciiTheme="minorBidi" w:hAnsiTheme="minorBidi"/>
                <w:sz w:val="24"/>
                <w:szCs w:val="24"/>
                <w:lang w:val="el-GR"/>
              </w:rPr>
              <w:t xml:space="preserve"> </w:t>
            </w:r>
            <w:r w:rsidR="00D2791B" w:rsidRPr="00D2791B">
              <w:rPr>
                <w:rFonts w:asciiTheme="minorBidi" w:hAnsiTheme="minorBidi"/>
                <w:sz w:val="24"/>
                <w:szCs w:val="24"/>
                <w:lang w:val="el-GR"/>
              </w:rPr>
              <w:t xml:space="preserve">της </w:t>
            </w:r>
            <w:r w:rsidR="00385446">
              <w:rPr>
                <w:rFonts w:asciiTheme="minorBidi" w:hAnsiTheme="minorBidi"/>
                <w:sz w:val="24"/>
                <w:szCs w:val="24"/>
                <w:lang w:val="el-GR"/>
              </w:rPr>
              <w:t xml:space="preserve">άνω </w:t>
            </w:r>
            <w:r w:rsidR="00D2791B" w:rsidRPr="00D2791B">
              <w:rPr>
                <w:rFonts w:asciiTheme="minorBidi" w:hAnsiTheme="minorBidi"/>
                <w:sz w:val="24"/>
                <w:szCs w:val="24"/>
                <w:lang w:val="el-GR"/>
              </w:rPr>
              <w:t>τελείας (</w:t>
            </w:r>
            <w:r w:rsidR="007853B9">
              <w:rPr>
                <w:rFonts w:asciiTheme="minorBidi" w:hAnsiTheme="minorBidi"/>
                <w:sz w:val="24"/>
                <w:szCs w:val="24"/>
                <w:lang w:val="el-GR"/>
              </w:rPr>
              <w:t>·</w:t>
            </w:r>
            <w:r w:rsidR="00D2791B" w:rsidRPr="00D2791B">
              <w:rPr>
                <w:rFonts w:asciiTheme="minorBidi" w:hAnsiTheme="minorBidi"/>
                <w:sz w:val="24"/>
                <w:szCs w:val="24"/>
                <w:lang w:val="el-GR"/>
              </w:rPr>
              <w:t xml:space="preserve">) </w:t>
            </w:r>
            <w:r w:rsidR="00384FC5">
              <w:rPr>
                <w:rFonts w:asciiTheme="minorBidi" w:hAnsiTheme="minorBidi"/>
                <w:sz w:val="24"/>
                <w:szCs w:val="24"/>
                <w:lang w:val="el-GR"/>
              </w:rPr>
              <w:t xml:space="preserve">με κόμμα (,) </w:t>
            </w:r>
            <w:r w:rsidR="00D2791B" w:rsidRPr="00D2791B">
              <w:rPr>
                <w:rFonts w:asciiTheme="minorBidi" w:hAnsiTheme="minorBidi"/>
                <w:sz w:val="24"/>
                <w:szCs w:val="24"/>
                <w:lang w:val="el-GR"/>
              </w:rPr>
              <w:t>μετά τη λέξη  «</w:t>
            </w:r>
            <w:r w:rsidR="007853B9" w:rsidRPr="00C000DA">
              <w:rPr>
                <w:rFonts w:asciiTheme="minorBidi" w:hAnsiTheme="minorBidi"/>
                <w:i/>
                <w:iCs/>
                <w:sz w:val="24"/>
                <w:szCs w:val="24"/>
                <w:lang w:val="el-GR"/>
              </w:rPr>
              <w:t>ομοσπονδία</w:t>
            </w:r>
            <w:r w:rsidR="00D2791B" w:rsidRPr="00D2791B">
              <w:rPr>
                <w:rFonts w:asciiTheme="minorBidi" w:hAnsiTheme="minorBidi"/>
                <w:sz w:val="24"/>
                <w:szCs w:val="24"/>
                <w:lang w:val="el-GR"/>
              </w:rPr>
              <w:t>».</w:t>
            </w:r>
            <w:r w:rsidR="00DD3784">
              <w:rPr>
                <w:rFonts w:asciiTheme="minorBidi" w:hAnsiTheme="minorBidi"/>
                <w:sz w:val="24"/>
                <w:szCs w:val="24"/>
                <w:lang w:val="el-GR"/>
              </w:rPr>
              <w:t xml:space="preserve"> </w:t>
            </w:r>
          </w:p>
          <w:p w14:paraId="6176D890" w14:textId="647894B3" w:rsidR="002F3009" w:rsidRPr="002F3009" w:rsidRDefault="007853B9" w:rsidP="00A90477">
            <w:pPr>
              <w:spacing w:line="360" w:lineRule="auto"/>
              <w:rPr>
                <w:rFonts w:asciiTheme="minorBidi" w:hAnsiTheme="minorBidi"/>
                <w:sz w:val="24"/>
                <w:szCs w:val="24"/>
                <w:lang w:val="el-GR"/>
              </w:rPr>
            </w:pPr>
            <w:r>
              <w:rPr>
                <w:rFonts w:asciiTheme="minorBidi" w:hAnsiTheme="minorBidi"/>
                <w:sz w:val="24"/>
                <w:szCs w:val="24"/>
                <w:lang w:val="el-GR"/>
              </w:rPr>
              <w:t>Β. Μ</w:t>
            </w:r>
            <w:r w:rsidR="002F3009" w:rsidRPr="002F3009">
              <w:rPr>
                <w:rFonts w:asciiTheme="minorBidi" w:hAnsiTheme="minorBidi"/>
                <w:sz w:val="24"/>
                <w:szCs w:val="24"/>
                <w:lang w:val="el-GR"/>
              </w:rPr>
              <w:t>ε την προσθήκη στην κατάλληλη αλφαβητική σειρά τ</w:t>
            </w:r>
            <w:r>
              <w:rPr>
                <w:rFonts w:asciiTheme="minorBidi" w:hAnsiTheme="minorBidi"/>
                <w:sz w:val="24"/>
                <w:szCs w:val="24"/>
                <w:lang w:val="el-GR"/>
              </w:rPr>
              <w:t>ου</w:t>
            </w:r>
            <w:r w:rsidR="002F3009" w:rsidRPr="002F3009">
              <w:rPr>
                <w:rFonts w:asciiTheme="minorBidi" w:hAnsiTheme="minorBidi"/>
                <w:sz w:val="24"/>
                <w:szCs w:val="24"/>
                <w:lang w:val="el-GR"/>
              </w:rPr>
              <w:t xml:space="preserve"> ακόλουθ</w:t>
            </w:r>
            <w:r>
              <w:rPr>
                <w:rFonts w:asciiTheme="minorBidi" w:hAnsiTheme="minorBidi"/>
                <w:sz w:val="24"/>
                <w:szCs w:val="24"/>
                <w:lang w:val="el-GR"/>
              </w:rPr>
              <w:t>ου</w:t>
            </w:r>
            <w:r w:rsidR="002F3009" w:rsidRPr="002F3009">
              <w:rPr>
                <w:rFonts w:asciiTheme="minorBidi" w:hAnsiTheme="minorBidi"/>
                <w:sz w:val="24"/>
                <w:szCs w:val="24"/>
                <w:lang w:val="el-GR"/>
              </w:rPr>
              <w:t xml:space="preserve"> νέου όρ</w:t>
            </w:r>
            <w:r>
              <w:rPr>
                <w:rFonts w:asciiTheme="minorBidi" w:hAnsiTheme="minorBidi"/>
                <w:sz w:val="24"/>
                <w:szCs w:val="24"/>
                <w:lang w:val="el-GR"/>
              </w:rPr>
              <w:t>ου</w:t>
            </w:r>
            <w:r w:rsidR="002F3009" w:rsidRPr="002F3009">
              <w:rPr>
                <w:rFonts w:asciiTheme="minorBidi" w:hAnsiTheme="minorBidi"/>
                <w:sz w:val="24"/>
                <w:szCs w:val="24"/>
                <w:lang w:val="el-GR"/>
              </w:rPr>
              <w:t xml:space="preserve"> και </w:t>
            </w:r>
            <w:r>
              <w:rPr>
                <w:rFonts w:asciiTheme="minorBidi" w:hAnsiTheme="minorBidi"/>
                <w:sz w:val="24"/>
                <w:szCs w:val="24"/>
                <w:lang w:val="el-GR"/>
              </w:rPr>
              <w:t xml:space="preserve">του </w:t>
            </w:r>
            <w:r w:rsidR="002F3009" w:rsidRPr="002F3009">
              <w:rPr>
                <w:rFonts w:asciiTheme="minorBidi" w:hAnsiTheme="minorBidi"/>
                <w:sz w:val="24"/>
                <w:szCs w:val="24"/>
                <w:lang w:val="el-GR"/>
              </w:rPr>
              <w:t>ορισμ</w:t>
            </w:r>
            <w:r>
              <w:rPr>
                <w:rFonts w:asciiTheme="minorBidi" w:hAnsiTheme="minorBidi"/>
                <w:sz w:val="24"/>
                <w:szCs w:val="24"/>
                <w:lang w:val="el-GR"/>
              </w:rPr>
              <w:t>ού</w:t>
            </w:r>
            <w:r w:rsidR="002F3009" w:rsidRPr="002F3009">
              <w:rPr>
                <w:rFonts w:asciiTheme="minorBidi" w:hAnsiTheme="minorBidi"/>
                <w:sz w:val="24"/>
                <w:szCs w:val="24"/>
                <w:lang w:val="el-GR"/>
              </w:rPr>
              <w:t xml:space="preserve"> αυτού:</w:t>
            </w:r>
            <w:r w:rsidR="00A90477">
              <w:rPr>
                <w:rFonts w:asciiTheme="minorBidi" w:hAnsiTheme="minorBidi"/>
                <w:sz w:val="24"/>
                <w:szCs w:val="24"/>
                <w:lang w:val="el-GR"/>
              </w:rPr>
              <w:br/>
            </w:r>
            <w:r w:rsidR="002F3009" w:rsidRPr="002F3009">
              <w:rPr>
                <w:rFonts w:asciiTheme="minorBidi" w:hAnsiTheme="minorBidi"/>
                <w:sz w:val="24"/>
                <w:szCs w:val="24"/>
                <w:lang w:val="el-GR"/>
              </w:rPr>
              <w:t>«</w:t>
            </w:r>
            <w:r w:rsidR="002F3009" w:rsidRPr="00A90477">
              <w:rPr>
                <w:rFonts w:asciiTheme="minorBidi" w:hAnsiTheme="minorBidi"/>
                <w:i/>
                <w:iCs/>
                <w:sz w:val="24"/>
                <w:szCs w:val="24"/>
                <w:lang w:val="el-GR"/>
              </w:rPr>
              <w:t>“ανήλικος αθλητής” σημαίνει παιδί ηλικίας κάτω των δεκαπέντε ετών·</w:t>
            </w:r>
            <w:r w:rsidR="002F3009" w:rsidRPr="002F3009">
              <w:rPr>
                <w:rFonts w:asciiTheme="minorBidi" w:hAnsiTheme="minorBidi"/>
                <w:sz w:val="24"/>
                <w:szCs w:val="24"/>
                <w:lang w:val="el-GR"/>
              </w:rPr>
              <w:t>»</w:t>
            </w:r>
          </w:p>
          <w:p w14:paraId="6B1DD891" w14:textId="3A39C587" w:rsidR="002F3009" w:rsidRPr="002F3009" w:rsidRDefault="002F3009" w:rsidP="002F3009">
            <w:pPr>
              <w:spacing w:after="0" w:line="360" w:lineRule="auto"/>
              <w:jc w:val="both"/>
              <w:rPr>
                <w:rFonts w:asciiTheme="minorBidi" w:hAnsiTheme="minorBidi"/>
                <w:sz w:val="24"/>
                <w:szCs w:val="24"/>
                <w:lang w:val="el-GR"/>
              </w:rPr>
            </w:pPr>
          </w:p>
        </w:tc>
      </w:tr>
      <w:bookmarkEnd w:id="0"/>
      <w:tr w:rsidR="007F0BB1" w:rsidRPr="00EB5698" w14:paraId="70936061" w14:textId="3D95EF4A" w:rsidTr="00CC5091">
        <w:trPr>
          <w:gridBefore w:val="2"/>
          <w:gridAfter w:val="1"/>
          <w:wBefore w:w="216" w:type="dxa"/>
          <w:wAfter w:w="675" w:type="dxa"/>
        </w:trPr>
        <w:tc>
          <w:tcPr>
            <w:tcW w:w="2127" w:type="dxa"/>
          </w:tcPr>
          <w:p w14:paraId="07E1255E" w14:textId="77777777" w:rsidR="007F0BB1" w:rsidRPr="007F0BB1" w:rsidRDefault="007F0BB1" w:rsidP="00181DD6">
            <w:pPr>
              <w:spacing w:before="60" w:after="0" w:line="240" w:lineRule="auto"/>
              <w:mirrorIndents/>
              <w:rPr>
                <w:rFonts w:asciiTheme="minorBidi" w:hAnsiTheme="minorBidi"/>
                <w:lang w:val="el-GR"/>
              </w:rPr>
            </w:pPr>
          </w:p>
        </w:tc>
        <w:tc>
          <w:tcPr>
            <w:tcW w:w="7121" w:type="dxa"/>
            <w:gridSpan w:val="2"/>
            <w:tcBorders>
              <w:left w:val="nil"/>
            </w:tcBorders>
          </w:tcPr>
          <w:p w14:paraId="3C09D1BC" w14:textId="6F801F96" w:rsidR="007F0BB1" w:rsidRPr="007F0BB1" w:rsidRDefault="007F0BB1" w:rsidP="00FC5C3A">
            <w:pPr>
              <w:spacing w:after="0" w:line="360" w:lineRule="auto"/>
              <w:jc w:val="both"/>
              <w:rPr>
                <w:rFonts w:asciiTheme="minorBidi" w:hAnsiTheme="minorBidi"/>
                <w:sz w:val="24"/>
                <w:szCs w:val="24"/>
                <w:lang w:val="el-GR"/>
              </w:rPr>
            </w:pPr>
          </w:p>
        </w:tc>
      </w:tr>
      <w:tr w:rsidR="007F0BB1" w:rsidRPr="00EB5698" w14:paraId="5AF30EFC" w14:textId="7B12D231" w:rsidTr="00CC5091">
        <w:trPr>
          <w:gridBefore w:val="2"/>
          <w:gridAfter w:val="1"/>
          <w:wBefore w:w="216" w:type="dxa"/>
          <w:wAfter w:w="675" w:type="dxa"/>
        </w:trPr>
        <w:tc>
          <w:tcPr>
            <w:tcW w:w="2127" w:type="dxa"/>
          </w:tcPr>
          <w:p w14:paraId="505F97D0" w14:textId="77777777" w:rsidR="007F0BB1" w:rsidRPr="007F0BB1" w:rsidRDefault="007F0BB1" w:rsidP="00181DD6">
            <w:pPr>
              <w:spacing w:before="60" w:after="0" w:line="240" w:lineRule="auto"/>
              <w:mirrorIndents/>
              <w:rPr>
                <w:rFonts w:asciiTheme="minorBidi" w:hAnsiTheme="minorBidi"/>
                <w:lang w:val="el-GR"/>
              </w:rPr>
            </w:pPr>
          </w:p>
        </w:tc>
        <w:tc>
          <w:tcPr>
            <w:tcW w:w="7121" w:type="dxa"/>
            <w:gridSpan w:val="2"/>
            <w:tcBorders>
              <w:left w:val="nil"/>
            </w:tcBorders>
          </w:tcPr>
          <w:p w14:paraId="1C16A335" w14:textId="77777777" w:rsidR="007F0BB1" w:rsidRPr="007F0BB1" w:rsidRDefault="007F0BB1" w:rsidP="00FC5C3A">
            <w:pPr>
              <w:spacing w:after="0" w:line="360" w:lineRule="auto"/>
              <w:jc w:val="both"/>
              <w:rPr>
                <w:rFonts w:asciiTheme="minorBidi" w:hAnsiTheme="minorBidi"/>
                <w:sz w:val="24"/>
                <w:szCs w:val="24"/>
                <w:lang w:val="el-GR"/>
              </w:rPr>
            </w:pPr>
          </w:p>
        </w:tc>
      </w:tr>
      <w:tr w:rsidR="006318DE" w:rsidRPr="00EB5698" w14:paraId="15BE371F" w14:textId="24FE1867" w:rsidTr="00CC5091">
        <w:trPr>
          <w:gridBefore w:val="2"/>
          <w:wBefore w:w="216" w:type="dxa"/>
        </w:trPr>
        <w:tc>
          <w:tcPr>
            <w:tcW w:w="2127" w:type="dxa"/>
          </w:tcPr>
          <w:p w14:paraId="1B03FA26" w14:textId="77777777" w:rsidR="00D93FB2" w:rsidRPr="007F0BB1" w:rsidRDefault="00D93FB2" w:rsidP="00181DD6">
            <w:pPr>
              <w:spacing w:before="60" w:after="0" w:line="240" w:lineRule="auto"/>
              <w:mirrorIndents/>
              <w:rPr>
                <w:rFonts w:asciiTheme="minorBidi" w:hAnsiTheme="minorBidi"/>
                <w:lang w:val="el-GR"/>
              </w:rPr>
            </w:pPr>
          </w:p>
        </w:tc>
        <w:tc>
          <w:tcPr>
            <w:tcW w:w="1320" w:type="dxa"/>
          </w:tcPr>
          <w:p w14:paraId="59D9DB48" w14:textId="2D89B55B" w:rsidR="006318DE" w:rsidRPr="007F0BB1" w:rsidRDefault="006318DE" w:rsidP="003F7CD8">
            <w:pPr>
              <w:spacing w:after="0" w:line="240" w:lineRule="auto"/>
              <w:ind w:right="-199"/>
              <w:rPr>
                <w:rFonts w:asciiTheme="minorBidi" w:hAnsiTheme="minorBidi"/>
                <w:sz w:val="20"/>
                <w:szCs w:val="20"/>
                <w:lang w:val="el-GR"/>
              </w:rPr>
            </w:pPr>
          </w:p>
        </w:tc>
        <w:tc>
          <w:tcPr>
            <w:tcW w:w="6476" w:type="dxa"/>
            <w:gridSpan w:val="2"/>
            <w:tcBorders>
              <w:left w:val="nil"/>
            </w:tcBorders>
          </w:tcPr>
          <w:p w14:paraId="42FAEA2E" w14:textId="77777777" w:rsidR="006318DE" w:rsidRPr="007F0BB1" w:rsidRDefault="006318DE" w:rsidP="00FC5C3A">
            <w:pPr>
              <w:spacing w:after="0" w:line="360" w:lineRule="auto"/>
              <w:jc w:val="both"/>
              <w:rPr>
                <w:rFonts w:asciiTheme="minorBidi" w:hAnsiTheme="minorBidi"/>
                <w:sz w:val="24"/>
                <w:szCs w:val="24"/>
                <w:lang w:val="el-GR"/>
              </w:rPr>
            </w:pPr>
          </w:p>
        </w:tc>
      </w:tr>
      <w:tr w:rsidR="002F3009" w:rsidRPr="00EB5698" w14:paraId="4D0315B3" w14:textId="77777777" w:rsidTr="00CC5091">
        <w:trPr>
          <w:gridBefore w:val="1"/>
          <w:wBefore w:w="108" w:type="dxa"/>
        </w:trPr>
        <w:tc>
          <w:tcPr>
            <w:tcW w:w="2235" w:type="dxa"/>
            <w:gridSpan w:val="2"/>
          </w:tcPr>
          <w:p w14:paraId="46215507" w14:textId="33802327" w:rsidR="002F3009" w:rsidRPr="00717219" w:rsidRDefault="002F3009" w:rsidP="00717219">
            <w:pPr>
              <w:spacing w:before="60" w:after="0" w:line="240" w:lineRule="auto"/>
              <w:mirrorIndents/>
              <w:rPr>
                <w:rFonts w:asciiTheme="minorBidi" w:eastAsia="Arial Unicode MS" w:hAnsiTheme="minorBidi"/>
                <w:lang w:val="el-GR" w:eastAsia="el-GR"/>
              </w:rPr>
            </w:pPr>
            <w:bookmarkStart w:id="1" w:name="_Hlk210800654"/>
            <w:r w:rsidRPr="00717219">
              <w:rPr>
                <w:rFonts w:asciiTheme="minorBidi" w:eastAsia="SimSun" w:hAnsiTheme="minorBidi"/>
                <w:lang w:val="el-GR" w:eastAsia="zh-CN"/>
              </w:rPr>
              <w:t>Τροποποίηση του άρθρου 5 του βασικού νόμου.</w:t>
            </w:r>
          </w:p>
        </w:tc>
        <w:tc>
          <w:tcPr>
            <w:tcW w:w="7796" w:type="dxa"/>
            <w:gridSpan w:val="3"/>
          </w:tcPr>
          <w:p w14:paraId="7B49EEFC" w14:textId="5AEBF4C5" w:rsidR="002F3009" w:rsidRPr="002F3009" w:rsidRDefault="002F3009" w:rsidP="00D3517A">
            <w:pPr>
              <w:spacing w:line="360" w:lineRule="auto"/>
              <w:jc w:val="both"/>
              <w:rPr>
                <w:rStyle w:val="bold"/>
                <w:rFonts w:asciiTheme="minorBidi" w:hAnsiTheme="minorBidi"/>
                <w:color w:val="000000"/>
                <w:sz w:val="24"/>
                <w:szCs w:val="24"/>
                <w:lang w:val="el-GR"/>
              </w:rPr>
            </w:pPr>
            <w:r w:rsidRPr="002F3009">
              <w:rPr>
                <w:rFonts w:asciiTheme="minorBidi" w:hAnsiTheme="minorBidi"/>
                <w:sz w:val="24"/>
                <w:szCs w:val="24"/>
                <w:lang w:val="el-GR"/>
              </w:rPr>
              <w:t>3. Το εδάφιο (2) του άρθρου 5 του βασικού νόμου τροποποιείται με την προσθήκη αμέσως μετά την παράγραφο (</w:t>
            </w:r>
            <w:proofErr w:type="spellStart"/>
            <w:r w:rsidRPr="002F3009">
              <w:rPr>
                <w:rFonts w:asciiTheme="minorBidi" w:hAnsiTheme="minorBidi"/>
                <w:sz w:val="24"/>
                <w:szCs w:val="24"/>
                <w:lang w:val="el-GR"/>
              </w:rPr>
              <w:t>κθ</w:t>
            </w:r>
            <w:proofErr w:type="spellEnd"/>
            <w:r w:rsidRPr="002F3009">
              <w:rPr>
                <w:rFonts w:asciiTheme="minorBidi" w:hAnsiTheme="minorBidi"/>
                <w:sz w:val="24"/>
                <w:szCs w:val="24"/>
                <w:lang w:val="el-GR"/>
              </w:rPr>
              <w:t xml:space="preserve">) αυτού, της ακόλουθης νέας παραγράφου (λ): </w:t>
            </w:r>
          </w:p>
          <w:p w14:paraId="7970CAF1" w14:textId="51CFA0D8" w:rsidR="002F3009" w:rsidRPr="002F3009" w:rsidRDefault="002F3009" w:rsidP="00D3517A">
            <w:pPr>
              <w:spacing w:line="360" w:lineRule="auto"/>
              <w:jc w:val="both"/>
              <w:rPr>
                <w:rFonts w:asciiTheme="minorBidi" w:hAnsiTheme="minorBidi"/>
                <w:sz w:val="24"/>
                <w:szCs w:val="24"/>
                <w:lang w:val="el-GR"/>
              </w:rPr>
            </w:pPr>
            <w:r w:rsidRPr="002F3009">
              <w:rPr>
                <w:rFonts w:asciiTheme="minorBidi" w:hAnsiTheme="minorBidi"/>
                <w:sz w:val="24"/>
                <w:szCs w:val="24"/>
                <w:lang w:val="el-GR"/>
              </w:rPr>
              <w:t>«(λ) ρυθμίζει, εποπτεύει και ελέγχει  τις μεταγραφές  ανήλικων αθλητών αθλητικών σωματείων και αθλητικών ομοσπονδιών και εκδίδει προς τούτο σχετικούς κανονισμούς εφαρμόζοντας τις πρόνοιες της Σύμβασης των Ηνωμένων Εθνών για τα Δικαιώματα του Παιδιού, με τους οποίους:</w:t>
            </w:r>
          </w:p>
          <w:p w14:paraId="1A5088D4" w14:textId="78945325"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w:t>
            </w:r>
            <w:r w:rsidR="002F3009" w:rsidRPr="002F3009">
              <w:rPr>
                <w:rFonts w:asciiTheme="minorBidi" w:hAnsiTheme="minorBidi"/>
                <w:sz w:val="24"/>
                <w:szCs w:val="24"/>
                <w:lang w:val="el-GR"/>
              </w:rPr>
              <w:t xml:space="preserve">. </w:t>
            </w:r>
            <w:r w:rsidR="002F3009" w:rsidRPr="002F3009">
              <w:rPr>
                <w:rFonts w:asciiTheme="minorBidi" w:hAnsiTheme="minorBidi"/>
                <w:color w:val="000000"/>
                <w:sz w:val="24"/>
                <w:szCs w:val="24"/>
                <w:lang w:val="el-GR"/>
              </w:rPr>
              <w:t>Αθλητικά σωματεία ή αθλητικές ομοσπονδίες που έχουν εγγεγραμμένους στη δύναμή τους ανήλικους αθλητές υποχρεούνται να δίδουν στους αθλητές αυτούς ελεύθερα μεταγραφή όποτε κάτι τέτοιο τους ζητηθεί.</w:t>
            </w:r>
          </w:p>
          <w:p w14:paraId="293019A8" w14:textId="07620447"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ii</w:t>
            </w:r>
            <w:r w:rsidR="002F3009" w:rsidRPr="002F3009">
              <w:rPr>
                <w:rFonts w:asciiTheme="minorBidi" w:hAnsiTheme="minorBidi"/>
                <w:sz w:val="24"/>
                <w:szCs w:val="24"/>
                <w:lang w:val="el-GR"/>
              </w:rPr>
              <w:t xml:space="preserve">. Διατυπώνονται με σαφήνεια κατευθυντήριες γραμμές για την ομαλή διεξαγωγή των μεταγραφών από μια ομάδα σε άλλη στη βάση των χαρακτηριστικών του κάθε αθλήματος, όπου εξισορροπούνται τα συμφέροντα των αθλητικών σωματείων/ομοσπονδιών με τα δικαιώματα των ανήλικων αθλητών και οποιαδήποτε απόφαση λαμβάνεται για ανήλικο αθλητή λαμβάνεται στη βάση του συμφέροντός του. </w:t>
            </w:r>
          </w:p>
          <w:p w14:paraId="18300455" w14:textId="5D708A65"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iii</w:t>
            </w:r>
            <w:r w:rsidR="002F3009" w:rsidRPr="002F3009">
              <w:rPr>
                <w:rFonts w:asciiTheme="minorBidi" w:hAnsiTheme="minorBidi"/>
                <w:sz w:val="24"/>
                <w:szCs w:val="24"/>
                <w:lang w:val="el-GR"/>
              </w:rPr>
              <w:t>. Διακρίνονται οι διαφορετικές μορφές συμμετοχής – ένταξης ανηλίκου αθλητή σε αθλητικό σωματείο διά της επιλογής περιορισμένης χρονικής διάρκειας δέσμευσης, ανεξαρτήτως ηλικίας, έως και την ηλικία των δεκαπέντε (15) ετών.</w:t>
            </w:r>
          </w:p>
          <w:p w14:paraId="26D8C625" w14:textId="2114DC6D"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iv</w:t>
            </w:r>
            <w:r w:rsidR="002F3009" w:rsidRPr="002F3009">
              <w:rPr>
                <w:rFonts w:asciiTheme="minorBidi" w:hAnsiTheme="minorBidi"/>
                <w:sz w:val="24"/>
                <w:szCs w:val="24"/>
                <w:lang w:val="el-GR"/>
              </w:rPr>
              <w:t xml:space="preserve">. Καθορίζονται συγκεκριμένες προϋποθέσεις μεταγραφής ανηλίκων αθλητών από την εκάστοτε αθλητική Ομοσπονδία στη βάση των δικαιωμάτων και του συμφέροντος πρωταρχικά του κάθε ανήλικου αθλητή που να είναι σαφείς και να κοινοποιούνται γραπτώς στον ανήλικο αθλητή και τους </w:t>
            </w:r>
            <w:r w:rsidR="002F3009" w:rsidRPr="00717219">
              <w:rPr>
                <w:rFonts w:asciiTheme="minorBidi" w:hAnsiTheme="minorBidi"/>
                <w:sz w:val="24"/>
                <w:szCs w:val="24"/>
                <w:lang w:val="el-GR"/>
              </w:rPr>
              <w:t>γονείς</w:t>
            </w:r>
            <w:r w:rsidR="002F3009" w:rsidRPr="002F3009">
              <w:rPr>
                <w:rFonts w:asciiTheme="minorBidi" w:hAnsiTheme="minorBidi"/>
                <w:sz w:val="24"/>
                <w:szCs w:val="24"/>
                <w:lang w:val="el-GR"/>
              </w:rPr>
              <w:t xml:space="preserve"> του κατά τη διαδικασία εγγραφής σε ένα σωματείο σε γλώσσα και επίπεδο κατανοητό στον ανήλικο αθλητή. </w:t>
            </w:r>
          </w:p>
          <w:p w14:paraId="6F3A0D6E" w14:textId="33AA6E50"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lastRenderedPageBreak/>
              <w:t>v</w:t>
            </w:r>
            <w:r w:rsidR="002F3009" w:rsidRPr="002F3009">
              <w:rPr>
                <w:rFonts w:asciiTheme="minorBidi" w:hAnsiTheme="minorBidi"/>
                <w:sz w:val="24"/>
                <w:szCs w:val="24"/>
                <w:lang w:val="el-GR"/>
              </w:rPr>
              <w:t xml:space="preserve">. Σε περίπτωση άρνησης μεταγραφής το αθλητικό σωματείο ενημερώνει γραπτώς τον ανήλικο αθλητή και την Ομοσπονδία για τους λόγους άρνησης εντός συγκεκριμένης χρονικής περιόδου. </w:t>
            </w:r>
          </w:p>
          <w:p w14:paraId="37336B75" w14:textId="4ACB120A"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vi</w:t>
            </w:r>
            <w:r w:rsidR="002F3009" w:rsidRPr="002F3009">
              <w:rPr>
                <w:rFonts w:asciiTheme="minorBidi" w:hAnsiTheme="minorBidi"/>
                <w:sz w:val="24"/>
                <w:szCs w:val="24"/>
                <w:lang w:val="el-GR"/>
              </w:rPr>
              <w:t>. Προβλέπεται διαφανής και σαφής μηχανισμός ενστάσεων ο οποίος διέπεται από τις αρχές της δίκαιης δίκης και ως εκ τούτου, παρέχει το δικαίωμα στον ανήλικο αθλητή να ακουστεί και να εκφράσει τις απόψεις του και αυτές να λαμβάνονται υπόψη σύμφωνα με την ηλικία και το βαθμό ωριμότητάς του.</w:t>
            </w:r>
          </w:p>
          <w:p w14:paraId="1791BCC2" w14:textId="637E0DAA" w:rsidR="002F3009" w:rsidRPr="002F3009" w:rsidRDefault="00EB5698" w:rsidP="002F3009">
            <w:pPr>
              <w:spacing w:after="0" w:line="360" w:lineRule="auto"/>
              <w:ind w:right="4"/>
              <w:mirrorIndents/>
              <w:jc w:val="both"/>
              <w:rPr>
                <w:rFonts w:asciiTheme="minorBidi" w:hAnsiTheme="minorBidi"/>
                <w:bCs/>
                <w:strike/>
                <w:color w:val="000000"/>
                <w:sz w:val="24"/>
                <w:szCs w:val="24"/>
                <w:shd w:val="clear" w:color="auto" w:fill="FFFFFF"/>
                <w:lang w:val="el-GR"/>
              </w:rPr>
            </w:pPr>
            <w:r>
              <w:rPr>
                <w:rFonts w:asciiTheme="minorBidi" w:hAnsiTheme="minorBidi"/>
                <w:sz w:val="24"/>
                <w:szCs w:val="24"/>
                <w:lang w:val="en-US"/>
              </w:rPr>
              <w:t>vii</w:t>
            </w:r>
            <w:r w:rsidR="002F3009" w:rsidRPr="002F3009">
              <w:rPr>
                <w:rFonts w:asciiTheme="minorBidi" w:hAnsiTheme="minorBidi"/>
                <w:sz w:val="24"/>
                <w:szCs w:val="24"/>
                <w:lang w:val="el-GR"/>
              </w:rPr>
              <w:t>. Καθορίζονται διαφανείς μηχανισμοί ελέγχου οι οποίοι μπορούν να οδηγήσουν δυνητικά σε ανάκληση απόφασης αθλητικής αναγνώρισης και διαγραφής από τα αθλητικά μητρώα του Οργανισμού, σε περίπτωση συστηματικής παραβίασης των δικαιωμάτων ανηλίκων αθλητών</w:t>
            </w:r>
            <w:r w:rsidR="002C499E">
              <w:rPr>
                <w:rFonts w:asciiTheme="minorBidi" w:hAnsiTheme="minorBidi"/>
                <w:sz w:val="24"/>
                <w:szCs w:val="24"/>
                <w:lang w:val="el-GR"/>
              </w:rPr>
              <w:t>.</w:t>
            </w:r>
            <w:r w:rsidR="002F3009" w:rsidRPr="002F3009">
              <w:rPr>
                <w:rFonts w:asciiTheme="minorBidi" w:hAnsiTheme="minorBidi"/>
                <w:sz w:val="24"/>
                <w:szCs w:val="24"/>
                <w:lang w:val="el-GR"/>
              </w:rPr>
              <w:t>».</w:t>
            </w:r>
          </w:p>
        </w:tc>
      </w:tr>
      <w:bookmarkEnd w:id="1"/>
      <w:tr w:rsidR="00F4021E" w:rsidRPr="00EB5698" w14:paraId="611DAC48" w14:textId="77777777" w:rsidTr="00CC5091">
        <w:trPr>
          <w:gridBefore w:val="1"/>
          <w:wBefore w:w="108" w:type="dxa"/>
        </w:trPr>
        <w:tc>
          <w:tcPr>
            <w:tcW w:w="2235" w:type="dxa"/>
            <w:gridSpan w:val="2"/>
          </w:tcPr>
          <w:p w14:paraId="31847094" w14:textId="77777777" w:rsidR="00F4021E" w:rsidRPr="00750AA5" w:rsidRDefault="00F4021E" w:rsidP="00E866F9">
            <w:pPr>
              <w:spacing w:before="60" w:after="0" w:line="240" w:lineRule="auto"/>
              <w:mirrorIndents/>
              <w:jc w:val="both"/>
              <w:rPr>
                <w:rFonts w:ascii="Arial" w:hAnsi="Arial" w:cs="Arial"/>
                <w:lang w:val="el-GR"/>
              </w:rPr>
            </w:pPr>
          </w:p>
        </w:tc>
        <w:tc>
          <w:tcPr>
            <w:tcW w:w="7796" w:type="dxa"/>
            <w:gridSpan w:val="3"/>
          </w:tcPr>
          <w:p w14:paraId="40DFB488" w14:textId="77777777" w:rsidR="00F4021E" w:rsidRDefault="00F4021E" w:rsidP="003D2F06">
            <w:pPr>
              <w:spacing w:after="0" w:line="360" w:lineRule="auto"/>
              <w:jc w:val="both"/>
              <w:rPr>
                <w:rFonts w:ascii="Arial" w:hAnsi="Arial" w:cs="Arial"/>
                <w:sz w:val="24"/>
                <w:szCs w:val="24"/>
                <w:lang w:val="el-GR"/>
              </w:rPr>
            </w:pPr>
          </w:p>
        </w:tc>
      </w:tr>
      <w:tr w:rsidR="00CC5091" w:rsidRPr="00EB5698" w14:paraId="466B0A5B" w14:textId="77777777" w:rsidTr="00CC5091">
        <w:tc>
          <w:tcPr>
            <w:tcW w:w="2343" w:type="dxa"/>
            <w:gridSpan w:val="3"/>
          </w:tcPr>
          <w:p w14:paraId="38B763D6" w14:textId="6A7E4D12" w:rsidR="00CC5091" w:rsidRPr="00CC5091" w:rsidRDefault="00CC5091" w:rsidP="00CC5091">
            <w:pPr>
              <w:rPr>
                <w:rFonts w:asciiTheme="minorBidi" w:hAnsiTheme="minorBidi"/>
                <w:lang w:val="el-GR"/>
              </w:rPr>
            </w:pPr>
            <w:r w:rsidRPr="00CC5091">
              <w:rPr>
                <w:rFonts w:asciiTheme="minorBidi" w:hAnsiTheme="minorBidi"/>
                <w:lang w:val="el-GR"/>
              </w:rPr>
              <w:t xml:space="preserve">Τροποποίηση του άρθρου </w:t>
            </w:r>
            <w:r>
              <w:rPr>
                <w:rFonts w:asciiTheme="minorBidi" w:hAnsiTheme="minorBidi"/>
                <w:lang w:val="el-GR"/>
              </w:rPr>
              <w:t>13</w:t>
            </w:r>
            <w:r w:rsidRPr="00CC5091">
              <w:rPr>
                <w:rFonts w:asciiTheme="minorBidi" w:hAnsiTheme="minorBidi"/>
                <w:lang w:val="el-GR"/>
              </w:rPr>
              <w:t xml:space="preserve"> του βασικού νόμου.</w:t>
            </w:r>
          </w:p>
        </w:tc>
        <w:tc>
          <w:tcPr>
            <w:tcW w:w="7796" w:type="dxa"/>
            <w:gridSpan w:val="3"/>
          </w:tcPr>
          <w:p w14:paraId="6D78E1AA" w14:textId="5DF4C65E" w:rsidR="00CC5091" w:rsidRPr="00CC5091" w:rsidRDefault="00411F54" w:rsidP="00CC5091">
            <w:pPr>
              <w:rPr>
                <w:rFonts w:asciiTheme="minorBidi" w:hAnsiTheme="minorBidi"/>
                <w:sz w:val="24"/>
                <w:szCs w:val="24"/>
                <w:lang w:val="el-GR"/>
              </w:rPr>
            </w:pPr>
            <w:r>
              <w:rPr>
                <w:rFonts w:asciiTheme="minorBidi" w:hAnsiTheme="minorBidi"/>
                <w:sz w:val="24"/>
                <w:szCs w:val="24"/>
                <w:lang w:val="el-GR"/>
              </w:rPr>
              <w:t>4</w:t>
            </w:r>
            <w:r w:rsidR="00CC5091" w:rsidRPr="00CC5091">
              <w:rPr>
                <w:rFonts w:asciiTheme="minorBidi" w:hAnsiTheme="minorBidi"/>
                <w:sz w:val="24"/>
                <w:szCs w:val="24"/>
                <w:lang w:val="el-GR"/>
              </w:rPr>
              <w:t xml:space="preserve">. Το </w:t>
            </w:r>
            <w:r w:rsidR="00CC5091">
              <w:rPr>
                <w:rFonts w:asciiTheme="minorBidi" w:hAnsiTheme="minorBidi"/>
                <w:sz w:val="24"/>
                <w:szCs w:val="24"/>
                <w:lang w:val="el-GR"/>
              </w:rPr>
              <w:t xml:space="preserve">εδάφιο (3) του </w:t>
            </w:r>
            <w:r w:rsidR="00CC5091" w:rsidRPr="00CC5091">
              <w:rPr>
                <w:rFonts w:asciiTheme="minorBidi" w:hAnsiTheme="minorBidi"/>
                <w:sz w:val="24"/>
                <w:szCs w:val="24"/>
                <w:lang w:val="el-GR"/>
              </w:rPr>
              <w:t>άρθρο</w:t>
            </w:r>
            <w:r w:rsidR="00CC5091">
              <w:rPr>
                <w:rFonts w:asciiTheme="minorBidi" w:hAnsiTheme="minorBidi"/>
                <w:sz w:val="24"/>
                <w:szCs w:val="24"/>
                <w:lang w:val="el-GR"/>
              </w:rPr>
              <w:t>υ</w:t>
            </w:r>
            <w:r w:rsidR="00CC5091" w:rsidRPr="00CC5091">
              <w:rPr>
                <w:rFonts w:asciiTheme="minorBidi" w:hAnsiTheme="minorBidi"/>
                <w:sz w:val="24"/>
                <w:szCs w:val="24"/>
                <w:lang w:val="el-GR"/>
              </w:rPr>
              <w:t xml:space="preserve"> </w:t>
            </w:r>
            <w:r w:rsidR="00CC5091">
              <w:rPr>
                <w:rFonts w:asciiTheme="minorBidi" w:hAnsiTheme="minorBidi"/>
                <w:sz w:val="24"/>
                <w:szCs w:val="24"/>
                <w:lang w:val="el-GR"/>
              </w:rPr>
              <w:t>13</w:t>
            </w:r>
            <w:r w:rsidR="00CC5091" w:rsidRPr="00CC5091">
              <w:rPr>
                <w:rFonts w:asciiTheme="minorBidi" w:hAnsiTheme="minorBidi"/>
                <w:sz w:val="24"/>
                <w:szCs w:val="24"/>
                <w:lang w:val="el-GR"/>
              </w:rPr>
              <w:t xml:space="preserve"> του βασικού νόμου τροποποιείται </w:t>
            </w:r>
            <w:r w:rsidR="00CC5091">
              <w:rPr>
                <w:rFonts w:asciiTheme="minorBidi" w:hAnsiTheme="minorBidi"/>
                <w:sz w:val="24"/>
                <w:szCs w:val="24"/>
                <w:lang w:val="el-GR"/>
              </w:rPr>
              <w:t>με</w:t>
            </w:r>
            <w:r w:rsidR="00CC5091" w:rsidRPr="00CC5091">
              <w:rPr>
                <w:rFonts w:asciiTheme="minorBidi" w:hAnsiTheme="minorBidi"/>
                <w:sz w:val="24"/>
                <w:szCs w:val="24"/>
                <w:lang w:val="el-GR"/>
              </w:rPr>
              <w:t xml:space="preserve"> την </w:t>
            </w:r>
            <w:r w:rsidR="00CC5091">
              <w:rPr>
                <w:rFonts w:asciiTheme="minorBidi" w:hAnsiTheme="minorBidi"/>
                <w:sz w:val="24"/>
                <w:szCs w:val="24"/>
                <w:lang w:val="el-GR"/>
              </w:rPr>
              <w:t>αντικατάσταση της φράσης</w:t>
            </w:r>
            <w:r w:rsidR="00CC5091" w:rsidRPr="00CC5091">
              <w:rPr>
                <w:rFonts w:asciiTheme="minorBidi" w:hAnsiTheme="minorBidi"/>
                <w:sz w:val="24"/>
                <w:szCs w:val="24"/>
                <w:lang w:val="el-GR"/>
              </w:rPr>
              <w:t>: «</w:t>
            </w:r>
            <w:r w:rsidR="00C356DA" w:rsidRPr="00C356DA">
              <w:rPr>
                <w:rFonts w:asciiTheme="minorBidi" w:hAnsiTheme="minorBidi"/>
                <w:i/>
                <w:iCs/>
                <w:sz w:val="24"/>
                <w:szCs w:val="24"/>
                <w:lang w:val="el-GR"/>
              </w:rPr>
              <w:t>τηρουμένου του άρθρου 9</w:t>
            </w:r>
            <w:r w:rsidR="00CC5091" w:rsidRPr="00CC5091">
              <w:rPr>
                <w:rFonts w:asciiTheme="minorBidi" w:hAnsiTheme="minorBidi"/>
                <w:sz w:val="24"/>
                <w:szCs w:val="24"/>
                <w:lang w:val="el-GR"/>
              </w:rPr>
              <w:t xml:space="preserve">», </w:t>
            </w:r>
            <w:r w:rsidR="00C356DA">
              <w:rPr>
                <w:rFonts w:asciiTheme="minorBidi" w:hAnsiTheme="minorBidi"/>
                <w:sz w:val="24"/>
                <w:szCs w:val="24"/>
                <w:lang w:val="el-GR"/>
              </w:rPr>
              <w:t xml:space="preserve">με </w:t>
            </w:r>
            <w:r w:rsidR="00CC5091" w:rsidRPr="00CC5091">
              <w:rPr>
                <w:rFonts w:asciiTheme="minorBidi" w:hAnsiTheme="minorBidi"/>
                <w:sz w:val="24"/>
                <w:szCs w:val="24"/>
                <w:lang w:val="el-GR"/>
              </w:rPr>
              <w:t>τη φράση: «</w:t>
            </w:r>
            <w:r w:rsidR="00C356DA" w:rsidRPr="00C356DA">
              <w:rPr>
                <w:rFonts w:asciiTheme="minorBidi" w:hAnsiTheme="minorBidi"/>
                <w:i/>
                <w:iCs/>
                <w:sz w:val="24"/>
                <w:szCs w:val="24"/>
                <w:lang w:val="el-GR"/>
              </w:rPr>
              <w:t xml:space="preserve">τηρουμένου του άρθρου </w:t>
            </w:r>
            <w:r w:rsidR="00C356DA">
              <w:rPr>
                <w:rFonts w:asciiTheme="minorBidi" w:hAnsiTheme="minorBidi"/>
                <w:i/>
                <w:iCs/>
                <w:sz w:val="24"/>
                <w:szCs w:val="24"/>
                <w:lang w:val="el-GR"/>
              </w:rPr>
              <w:t>14</w:t>
            </w:r>
            <w:r w:rsidR="00CC5091" w:rsidRPr="00CC5091">
              <w:rPr>
                <w:rFonts w:asciiTheme="minorBidi" w:hAnsiTheme="minorBidi"/>
                <w:sz w:val="24"/>
                <w:szCs w:val="24"/>
                <w:lang w:val="el-GR"/>
              </w:rPr>
              <w:t>»</w:t>
            </w:r>
            <w:r w:rsidR="00C356DA">
              <w:rPr>
                <w:rFonts w:asciiTheme="minorBidi" w:hAnsiTheme="minorBidi"/>
                <w:sz w:val="24"/>
                <w:szCs w:val="24"/>
                <w:lang w:val="el-GR"/>
              </w:rPr>
              <w:t>.</w:t>
            </w:r>
          </w:p>
          <w:p w14:paraId="3DDF9BDC" w14:textId="77777777" w:rsidR="00CC5091" w:rsidRPr="00CC5091" w:rsidRDefault="00CC5091" w:rsidP="00CC5091">
            <w:pPr>
              <w:rPr>
                <w:rFonts w:asciiTheme="minorBidi" w:hAnsiTheme="minorBidi"/>
                <w:sz w:val="24"/>
                <w:szCs w:val="24"/>
                <w:lang w:val="el-GR"/>
              </w:rPr>
            </w:pPr>
          </w:p>
        </w:tc>
      </w:tr>
    </w:tbl>
    <w:p w14:paraId="7E314D03" w14:textId="274796FC" w:rsidR="00154D4E" w:rsidRPr="008E5BB5" w:rsidRDefault="00154D4E">
      <w:pPr>
        <w:rPr>
          <w:lang w:val="el-GR"/>
        </w:rPr>
      </w:pPr>
    </w:p>
    <w:sectPr w:rsidR="00154D4E" w:rsidRPr="008E5BB5" w:rsidSect="0086684D">
      <w:headerReference w:type="default" r:id="rId8"/>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590F2" w14:textId="77777777" w:rsidR="00B71753" w:rsidRDefault="00B71753" w:rsidP="00750AA5">
      <w:pPr>
        <w:spacing w:after="0" w:line="240" w:lineRule="auto"/>
      </w:pPr>
      <w:r>
        <w:separator/>
      </w:r>
    </w:p>
  </w:endnote>
  <w:endnote w:type="continuationSeparator" w:id="0">
    <w:p w14:paraId="607E8574" w14:textId="77777777" w:rsidR="00B71753" w:rsidRDefault="00B71753" w:rsidP="00750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22E26" w14:textId="77777777" w:rsidR="00B71753" w:rsidRDefault="00B71753" w:rsidP="00750AA5">
      <w:pPr>
        <w:spacing w:after="0" w:line="240" w:lineRule="auto"/>
      </w:pPr>
      <w:r>
        <w:separator/>
      </w:r>
    </w:p>
  </w:footnote>
  <w:footnote w:type="continuationSeparator" w:id="0">
    <w:p w14:paraId="4A2236FC" w14:textId="77777777" w:rsidR="00B71753" w:rsidRDefault="00B71753" w:rsidP="00750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284802"/>
      <w:docPartObj>
        <w:docPartGallery w:val="Page Numbers (Top of Page)"/>
        <w:docPartUnique/>
      </w:docPartObj>
    </w:sdtPr>
    <w:sdtEndPr>
      <w:rPr>
        <w:noProof/>
      </w:rPr>
    </w:sdtEndPr>
    <w:sdtContent>
      <w:p w14:paraId="75FB4F99" w14:textId="10970C9A" w:rsidR="0086684D" w:rsidRDefault="0086684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5C41129" w14:textId="77777777" w:rsidR="0086684D" w:rsidRDefault="008668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76D78"/>
    <w:multiLevelType w:val="hybridMultilevel"/>
    <w:tmpl w:val="E9AC038A"/>
    <w:lvl w:ilvl="0" w:tplc="FFFFFFFF">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3472295"/>
    <w:multiLevelType w:val="hybridMultilevel"/>
    <w:tmpl w:val="EF8EB976"/>
    <w:lvl w:ilvl="0" w:tplc="DD161C58">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5BB2664"/>
    <w:multiLevelType w:val="hybridMultilevel"/>
    <w:tmpl w:val="4726030E"/>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2E33099E"/>
    <w:multiLevelType w:val="hybridMultilevel"/>
    <w:tmpl w:val="5B10EED2"/>
    <w:lvl w:ilvl="0" w:tplc="FFFFFFFF">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37717FE"/>
    <w:multiLevelType w:val="hybridMultilevel"/>
    <w:tmpl w:val="106ECB76"/>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7520F84"/>
    <w:multiLevelType w:val="hybridMultilevel"/>
    <w:tmpl w:val="ECB468E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39193949"/>
    <w:multiLevelType w:val="hybridMultilevel"/>
    <w:tmpl w:val="E21E529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5395649"/>
    <w:multiLevelType w:val="hybridMultilevel"/>
    <w:tmpl w:val="344228EE"/>
    <w:lvl w:ilvl="0" w:tplc="A044E5A0">
      <w:start w:val="2"/>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520C4AB7"/>
    <w:multiLevelType w:val="hybridMultilevel"/>
    <w:tmpl w:val="4BFC7F22"/>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CFD3302"/>
    <w:multiLevelType w:val="hybridMultilevel"/>
    <w:tmpl w:val="BA223760"/>
    <w:lvl w:ilvl="0" w:tplc="2000000F">
      <w:start w:val="5"/>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5DBB14E0"/>
    <w:multiLevelType w:val="hybridMultilevel"/>
    <w:tmpl w:val="8F8EABA8"/>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8647FCF"/>
    <w:multiLevelType w:val="hybridMultilevel"/>
    <w:tmpl w:val="89FC0BB0"/>
    <w:lvl w:ilvl="0" w:tplc="2000000F">
      <w:start w:val="5"/>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931621741">
    <w:abstractNumId w:val="1"/>
  </w:num>
  <w:num w:numId="2" w16cid:durableId="440564197">
    <w:abstractNumId w:val="4"/>
  </w:num>
  <w:num w:numId="3" w16cid:durableId="584998048">
    <w:abstractNumId w:val="8"/>
  </w:num>
  <w:num w:numId="4" w16cid:durableId="702562419">
    <w:abstractNumId w:val="11"/>
  </w:num>
  <w:num w:numId="5" w16cid:durableId="1652513683">
    <w:abstractNumId w:val="9"/>
  </w:num>
  <w:num w:numId="6" w16cid:durableId="403261985">
    <w:abstractNumId w:val="10"/>
  </w:num>
  <w:num w:numId="7" w16cid:durableId="1370689888">
    <w:abstractNumId w:val="0"/>
  </w:num>
  <w:num w:numId="8" w16cid:durableId="1422531112">
    <w:abstractNumId w:val="2"/>
  </w:num>
  <w:num w:numId="9" w16cid:durableId="542060492">
    <w:abstractNumId w:val="3"/>
  </w:num>
  <w:num w:numId="10" w16cid:durableId="840317451">
    <w:abstractNumId w:val="6"/>
  </w:num>
  <w:num w:numId="11" w16cid:durableId="614991553">
    <w:abstractNumId w:val="5"/>
  </w:num>
  <w:num w:numId="12" w16cid:durableId="16720289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AA5"/>
    <w:rsid w:val="00044750"/>
    <w:rsid w:val="00053000"/>
    <w:rsid w:val="00054D78"/>
    <w:rsid w:val="00067321"/>
    <w:rsid w:val="00097143"/>
    <w:rsid w:val="000B0FC0"/>
    <w:rsid w:val="000B6A42"/>
    <w:rsid w:val="000C3310"/>
    <w:rsid w:val="000D4A3F"/>
    <w:rsid w:val="000D7D63"/>
    <w:rsid w:val="000E4938"/>
    <w:rsid w:val="001002D0"/>
    <w:rsid w:val="00112E2F"/>
    <w:rsid w:val="00114943"/>
    <w:rsid w:val="00114BB5"/>
    <w:rsid w:val="00120436"/>
    <w:rsid w:val="00131F0A"/>
    <w:rsid w:val="00133B5A"/>
    <w:rsid w:val="00154D4E"/>
    <w:rsid w:val="00175AC1"/>
    <w:rsid w:val="00177CFD"/>
    <w:rsid w:val="00181DD6"/>
    <w:rsid w:val="00193D53"/>
    <w:rsid w:val="001A16E3"/>
    <w:rsid w:val="001B0C7C"/>
    <w:rsid w:val="001D6EA8"/>
    <w:rsid w:val="001E0509"/>
    <w:rsid w:val="00202D33"/>
    <w:rsid w:val="00221F13"/>
    <w:rsid w:val="00250940"/>
    <w:rsid w:val="0025326A"/>
    <w:rsid w:val="002569F2"/>
    <w:rsid w:val="00283105"/>
    <w:rsid w:val="0028353E"/>
    <w:rsid w:val="00291066"/>
    <w:rsid w:val="00294E3E"/>
    <w:rsid w:val="002A504C"/>
    <w:rsid w:val="002B249F"/>
    <w:rsid w:val="002C35F7"/>
    <w:rsid w:val="002C499E"/>
    <w:rsid w:val="002D5C45"/>
    <w:rsid w:val="002E0531"/>
    <w:rsid w:val="002E61F9"/>
    <w:rsid w:val="002F07DA"/>
    <w:rsid w:val="002F3009"/>
    <w:rsid w:val="003051C7"/>
    <w:rsid w:val="00322BD1"/>
    <w:rsid w:val="00326CC3"/>
    <w:rsid w:val="003342A1"/>
    <w:rsid w:val="003342D6"/>
    <w:rsid w:val="003753EB"/>
    <w:rsid w:val="00375B65"/>
    <w:rsid w:val="00384FC5"/>
    <w:rsid w:val="00385446"/>
    <w:rsid w:val="003B6582"/>
    <w:rsid w:val="003D14C4"/>
    <w:rsid w:val="003D2F06"/>
    <w:rsid w:val="003F75ED"/>
    <w:rsid w:val="003F7CD8"/>
    <w:rsid w:val="00400D49"/>
    <w:rsid w:val="00411F54"/>
    <w:rsid w:val="004172F1"/>
    <w:rsid w:val="00424D4B"/>
    <w:rsid w:val="00431577"/>
    <w:rsid w:val="00453D96"/>
    <w:rsid w:val="004665BC"/>
    <w:rsid w:val="00475C3F"/>
    <w:rsid w:val="00483590"/>
    <w:rsid w:val="00485B9B"/>
    <w:rsid w:val="00486EF2"/>
    <w:rsid w:val="00486FDE"/>
    <w:rsid w:val="00490D29"/>
    <w:rsid w:val="00495C86"/>
    <w:rsid w:val="004B18FB"/>
    <w:rsid w:val="004B445D"/>
    <w:rsid w:val="004C1F10"/>
    <w:rsid w:val="004E13C4"/>
    <w:rsid w:val="005025FC"/>
    <w:rsid w:val="00520701"/>
    <w:rsid w:val="00525417"/>
    <w:rsid w:val="00526F27"/>
    <w:rsid w:val="005423BB"/>
    <w:rsid w:val="005474CF"/>
    <w:rsid w:val="0055565E"/>
    <w:rsid w:val="005644EE"/>
    <w:rsid w:val="00593534"/>
    <w:rsid w:val="00596888"/>
    <w:rsid w:val="005A2902"/>
    <w:rsid w:val="005B1454"/>
    <w:rsid w:val="005D0FFA"/>
    <w:rsid w:val="005D2968"/>
    <w:rsid w:val="005E001E"/>
    <w:rsid w:val="00601435"/>
    <w:rsid w:val="00601A36"/>
    <w:rsid w:val="006134F9"/>
    <w:rsid w:val="00617EA3"/>
    <w:rsid w:val="00624A0C"/>
    <w:rsid w:val="006318DE"/>
    <w:rsid w:val="00646510"/>
    <w:rsid w:val="006936AB"/>
    <w:rsid w:val="006B6CF7"/>
    <w:rsid w:val="006D27D2"/>
    <w:rsid w:val="006E1049"/>
    <w:rsid w:val="00702FD8"/>
    <w:rsid w:val="00717219"/>
    <w:rsid w:val="00724F2E"/>
    <w:rsid w:val="0074607F"/>
    <w:rsid w:val="00750A84"/>
    <w:rsid w:val="00750AA5"/>
    <w:rsid w:val="0075709B"/>
    <w:rsid w:val="007746BE"/>
    <w:rsid w:val="00777A5D"/>
    <w:rsid w:val="00783227"/>
    <w:rsid w:val="007853B9"/>
    <w:rsid w:val="00790730"/>
    <w:rsid w:val="00793089"/>
    <w:rsid w:val="00796490"/>
    <w:rsid w:val="007A0F0E"/>
    <w:rsid w:val="007B218F"/>
    <w:rsid w:val="007F0BB1"/>
    <w:rsid w:val="00814F96"/>
    <w:rsid w:val="0081723C"/>
    <w:rsid w:val="00854C08"/>
    <w:rsid w:val="008573D0"/>
    <w:rsid w:val="0086684D"/>
    <w:rsid w:val="0086722F"/>
    <w:rsid w:val="0087689D"/>
    <w:rsid w:val="008955FB"/>
    <w:rsid w:val="008A1E2A"/>
    <w:rsid w:val="008A2493"/>
    <w:rsid w:val="008A40B6"/>
    <w:rsid w:val="008B4C22"/>
    <w:rsid w:val="008B7C8E"/>
    <w:rsid w:val="008C137D"/>
    <w:rsid w:val="008C67AD"/>
    <w:rsid w:val="008D08D9"/>
    <w:rsid w:val="008D51B3"/>
    <w:rsid w:val="008E312B"/>
    <w:rsid w:val="008E5BB5"/>
    <w:rsid w:val="008F638C"/>
    <w:rsid w:val="008F6C23"/>
    <w:rsid w:val="00904D11"/>
    <w:rsid w:val="0090731F"/>
    <w:rsid w:val="0091206B"/>
    <w:rsid w:val="009139D8"/>
    <w:rsid w:val="00916F73"/>
    <w:rsid w:val="00921E37"/>
    <w:rsid w:val="009254DB"/>
    <w:rsid w:val="00927BF5"/>
    <w:rsid w:val="00936A4F"/>
    <w:rsid w:val="00942D9C"/>
    <w:rsid w:val="00955171"/>
    <w:rsid w:val="00967B84"/>
    <w:rsid w:val="009744EB"/>
    <w:rsid w:val="009752BF"/>
    <w:rsid w:val="009801C6"/>
    <w:rsid w:val="009876ED"/>
    <w:rsid w:val="009A08D5"/>
    <w:rsid w:val="009A1DA8"/>
    <w:rsid w:val="009C65EC"/>
    <w:rsid w:val="009D0EEC"/>
    <w:rsid w:val="009D3250"/>
    <w:rsid w:val="009D5998"/>
    <w:rsid w:val="009E7CE8"/>
    <w:rsid w:val="009F039A"/>
    <w:rsid w:val="00A06467"/>
    <w:rsid w:val="00A07C4A"/>
    <w:rsid w:val="00A07F73"/>
    <w:rsid w:val="00A16A59"/>
    <w:rsid w:val="00A2043A"/>
    <w:rsid w:val="00A21264"/>
    <w:rsid w:val="00A4170B"/>
    <w:rsid w:val="00A56DFB"/>
    <w:rsid w:val="00A72180"/>
    <w:rsid w:val="00A90477"/>
    <w:rsid w:val="00AB0764"/>
    <w:rsid w:val="00AC0B74"/>
    <w:rsid w:val="00AD6DDF"/>
    <w:rsid w:val="00AD70EF"/>
    <w:rsid w:val="00AE6ECA"/>
    <w:rsid w:val="00AF2476"/>
    <w:rsid w:val="00B26337"/>
    <w:rsid w:val="00B273EC"/>
    <w:rsid w:val="00B368D0"/>
    <w:rsid w:val="00B57826"/>
    <w:rsid w:val="00B6064F"/>
    <w:rsid w:val="00B63415"/>
    <w:rsid w:val="00B63C0D"/>
    <w:rsid w:val="00B678DF"/>
    <w:rsid w:val="00B71753"/>
    <w:rsid w:val="00B731AB"/>
    <w:rsid w:val="00B7633F"/>
    <w:rsid w:val="00B77D7B"/>
    <w:rsid w:val="00BA3BAD"/>
    <w:rsid w:val="00BE1181"/>
    <w:rsid w:val="00BE2342"/>
    <w:rsid w:val="00BF66C6"/>
    <w:rsid w:val="00C000DA"/>
    <w:rsid w:val="00C039BF"/>
    <w:rsid w:val="00C30663"/>
    <w:rsid w:val="00C32CA4"/>
    <w:rsid w:val="00C3535F"/>
    <w:rsid w:val="00C356DA"/>
    <w:rsid w:val="00C90095"/>
    <w:rsid w:val="00C92F56"/>
    <w:rsid w:val="00CA1C88"/>
    <w:rsid w:val="00CC1BB2"/>
    <w:rsid w:val="00CC2BD0"/>
    <w:rsid w:val="00CC5091"/>
    <w:rsid w:val="00CF599D"/>
    <w:rsid w:val="00D11143"/>
    <w:rsid w:val="00D26461"/>
    <w:rsid w:val="00D2791B"/>
    <w:rsid w:val="00D27FA9"/>
    <w:rsid w:val="00D3517A"/>
    <w:rsid w:val="00D357BC"/>
    <w:rsid w:val="00D37B83"/>
    <w:rsid w:val="00D5543E"/>
    <w:rsid w:val="00D56D97"/>
    <w:rsid w:val="00D57316"/>
    <w:rsid w:val="00D60BD7"/>
    <w:rsid w:val="00D623EB"/>
    <w:rsid w:val="00D75722"/>
    <w:rsid w:val="00D9180D"/>
    <w:rsid w:val="00D93FB2"/>
    <w:rsid w:val="00D94E2D"/>
    <w:rsid w:val="00DA12C0"/>
    <w:rsid w:val="00DB26EC"/>
    <w:rsid w:val="00DB5684"/>
    <w:rsid w:val="00DC3C2D"/>
    <w:rsid w:val="00DD1E23"/>
    <w:rsid w:val="00DD3784"/>
    <w:rsid w:val="00DD7BD7"/>
    <w:rsid w:val="00DE0983"/>
    <w:rsid w:val="00DE36D1"/>
    <w:rsid w:val="00DF14D6"/>
    <w:rsid w:val="00E125D3"/>
    <w:rsid w:val="00E13B3F"/>
    <w:rsid w:val="00E16232"/>
    <w:rsid w:val="00E31EC4"/>
    <w:rsid w:val="00E348AF"/>
    <w:rsid w:val="00E46923"/>
    <w:rsid w:val="00E61411"/>
    <w:rsid w:val="00E64C0B"/>
    <w:rsid w:val="00E7161D"/>
    <w:rsid w:val="00E853FA"/>
    <w:rsid w:val="00E866F9"/>
    <w:rsid w:val="00EA46A3"/>
    <w:rsid w:val="00EA6DCD"/>
    <w:rsid w:val="00EB5698"/>
    <w:rsid w:val="00EB7DC4"/>
    <w:rsid w:val="00EC37D0"/>
    <w:rsid w:val="00ED32D2"/>
    <w:rsid w:val="00ED6C42"/>
    <w:rsid w:val="00ED6F4B"/>
    <w:rsid w:val="00EF208C"/>
    <w:rsid w:val="00EF74E3"/>
    <w:rsid w:val="00F04E39"/>
    <w:rsid w:val="00F141DC"/>
    <w:rsid w:val="00F4021E"/>
    <w:rsid w:val="00F41259"/>
    <w:rsid w:val="00F51035"/>
    <w:rsid w:val="00F54C7B"/>
    <w:rsid w:val="00F6071F"/>
    <w:rsid w:val="00F646CC"/>
    <w:rsid w:val="00F65181"/>
    <w:rsid w:val="00F768F1"/>
    <w:rsid w:val="00F817A7"/>
    <w:rsid w:val="00F913DB"/>
    <w:rsid w:val="00F945E6"/>
    <w:rsid w:val="00FB4BAC"/>
    <w:rsid w:val="00FC1F5F"/>
    <w:rsid w:val="00FC5C3A"/>
    <w:rsid w:val="00FD1F66"/>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8D03"/>
  <w15:chartTrackingRefBased/>
  <w15:docId w15:val="{935E0F60-2917-42E9-A47B-7B792B3DE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Y"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091"/>
    <w:rPr>
      <w:kern w:val="0"/>
      <w:lang w:val="en-GB"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0AA5"/>
    <w:pPr>
      <w:spacing w:after="0" w:line="240" w:lineRule="auto"/>
    </w:pPr>
    <w:rPr>
      <w:kern w:val="0"/>
      <w:lang w:val="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0AA5"/>
    <w:pPr>
      <w:spacing w:after="200" w:line="276" w:lineRule="auto"/>
      <w:ind w:left="720"/>
      <w:contextualSpacing/>
    </w:pPr>
  </w:style>
  <w:style w:type="paragraph" w:styleId="NoSpacing">
    <w:name w:val="No Spacing"/>
    <w:uiPriority w:val="1"/>
    <w:qFormat/>
    <w:rsid w:val="00750AA5"/>
    <w:pPr>
      <w:spacing w:after="0" w:line="240" w:lineRule="auto"/>
    </w:pPr>
    <w:rPr>
      <w:kern w:val="0"/>
      <w:lang w:val="en-GB" w:bidi="ar-SA"/>
      <w14:ligatures w14:val="none"/>
    </w:rPr>
  </w:style>
  <w:style w:type="paragraph" w:styleId="Header">
    <w:name w:val="header"/>
    <w:basedOn w:val="Normal"/>
    <w:link w:val="HeaderChar"/>
    <w:uiPriority w:val="99"/>
    <w:unhideWhenUsed/>
    <w:rsid w:val="00750A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750AA5"/>
    <w:rPr>
      <w:kern w:val="0"/>
      <w:lang w:val="en-GB" w:bidi="ar-SA"/>
      <w14:ligatures w14:val="none"/>
    </w:rPr>
  </w:style>
  <w:style w:type="paragraph" w:styleId="Footer">
    <w:name w:val="footer"/>
    <w:basedOn w:val="Normal"/>
    <w:link w:val="FooterChar"/>
    <w:uiPriority w:val="99"/>
    <w:unhideWhenUsed/>
    <w:rsid w:val="00750A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750AA5"/>
    <w:rPr>
      <w:kern w:val="0"/>
      <w:lang w:val="en-GB" w:bidi="ar-SA"/>
      <w14:ligatures w14:val="none"/>
    </w:rPr>
  </w:style>
  <w:style w:type="character" w:styleId="CommentReference">
    <w:name w:val="annotation reference"/>
    <w:basedOn w:val="DefaultParagraphFont"/>
    <w:uiPriority w:val="99"/>
    <w:semiHidden/>
    <w:unhideWhenUsed/>
    <w:rsid w:val="00193D53"/>
    <w:rPr>
      <w:sz w:val="16"/>
      <w:szCs w:val="16"/>
    </w:rPr>
  </w:style>
  <w:style w:type="paragraph" w:styleId="CommentText">
    <w:name w:val="annotation text"/>
    <w:basedOn w:val="Normal"/>
    <w:link w:val="CommentTextChar"/>
    <w:uiPriority w:val="99"/>
    <w:unhideWhenUsed/>
    <w:rsid w:val="00193D53"/>
    <w:pPr>
      <w:spacing w:line="240" w:lineRule="auto"/>
    </w:pPr>
    <w:rPr>
      <w:sz w:val="20"/>
      <w:szCs w:val="20"/>
    </w:rPr>
  </w:style>
  <w:style w:type="character" w:customStyle="1" w:styleId="CommentTextChar">
    <w:name w:val="Comment Text Char"/>
    <w:basedOn w:val="DefaultParagraphFont"/>
    <w:link w:val="CommentText"/>
    <w:uiPriority w:val="99"/>
    <w:rsid w:val="00193D53"/>
    <w:rPr>
      <w:kern w:val="0"/>
      <w:sz w:val="20"/>
      <w:szCs w:val="20"/>
      <w:lang w:val="en-GB" w:bidi="ar-SA"/>
      <w14:ligatures w14:val="none"/>
    </w:rPr>
  </w:style>
  <w:style w:type="paragraph" w:styleId="CommentSubject">
    <w:name w:val="annotation subject"/>
    <w:basedOn w:val="CommentText"/>
    <w:next w:val="CommentText"/>
    <w:link w:val="CommentSubjectChar"/>
    <w:uiPriority w:val="99"/>
    <w:semiHidden/>
    <w:unhideWhenUsed/>
    <w:rsid w:val="00193D53"/>
    <w:rPr>
      <w:b/>
      <w:bCs/>
    </w:rPr>
  </w:style>
  <w:style w:type="character" w:customStyle="1" w:styleId="CommentSubjectChar">
    <w:name w:val="Comment Subject Char"/>
    <w:basedOn w:val="CommentTextChar"/>
    <w:link w:val="CommentSubject"/>
    <w:uiPriority w:val="99"/>
    <w:semiHidden/>
    <w:rsid w:val="00193D53"/>
    <w:rPr>
      <w:b/>
      <w:bCs/>
      <w:kern w:val="0"/>
      <w:sz w:val="20"/>
      <w:szCs w:val="20"/>
      <w:lang w:val="en-GB" w:bidi="ar-SA"/>
      <w14:ligatures w14:val="none"/>
    </w:rPr>
  </w:style>
  <w:style w:type="paragraph" w:styleId="Revision">
    <w:name w:val="Revision"/>
    <w:hidden/>
    <w:uiPriority w:val="99"/>
    <w:semiHidden/>
    <w:rsid w:val="00193D53"/>
    <w:pPr>
      <w:spacing w:after="0" w:line="240" w:lineRule="auto"/>
    </w:pPr>
    <w:rPr>
      <w:kern w:val="0"/>
      <w:lang w:val="en-GB" w:bidi="ar-SA"/>
      <w14:ligatures w14:val="none"/>
    </w:rPr>
  </w:style>
  <w:style w:type="character" w:customStyle="1" w:styleId="cf01">
    <w:name w:val="cf01"/>
    <w:basedOn w:val="DefaultParagraphFont"/>
    <w:rsid w:val="00044750"/>
    <w:rPr>
      <w:rFonts w:ascii="Segoe UI" w:hAnsi="Segoe UI" w:cs="Segoe UI" w:hint="default"/>
      <w:sz w:val="18"/>
      <w:szCs w:val="18"/>
    </w:rPr>
  </w:style>
  <w:style w:type="character" w:customStyle="1" w:styleId="bold">
    <w:name w:val="bold"/>
    <w:rsid w:val="002F30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854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4A1C7-6C1D-4342-BD52-FEE928C56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Pages>
  <Words>608</Words>
  <Characters>3470</Characters>
  <Application>Microsoft Office Word</Application>
  <DocSecurity>0</DocSecurity>
  <Lines>28</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Piperi  Theodora</dc:creator>
  <cp:keywords/>
  <dc:description/>
  <cp:lastModifiedBy>Ioannis Sofronas</cp:lastModifiedBy>
  <cp:revision>106</cp:revision>
  <cp:lastPrinted>2024-07-03T05:54:00Z</cp:lastPrinted>
  <dcterms:created xsi:type="dcterms:W3CDTF">2024-07-10T06:25:00Z</dcterms:created>
  <dcterms:modified xsi:type="dcterms:W3CDTF">2025-10-22T11:13:00Z</dcterms:modified>
</cp:coreProperties>
</file>