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page" w:horzAnchor="margin" w:tblpY="1361"/>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8"/>
        <w:gridCol w:w="7653"/>
      </w:tblGrid>
      <w:tr w:rsidR="00654F5E" w:rsidRPr="00C17F50" w14:paraId="30AF1B49" w14:textId="77777777" w:rsidTr="00306F1E">
        <w:trPr>
          <w:trHeight w:val="340"/>
        </w:trPr>
        <w:tc>
          <w:tcPr>
            <w:tcW w:w="9641" w:type="dxa"/>
            <w:gridSpan w:val="2"/>
            <w:tcBorders>
              <w:top w:val="nil"/>
              <w:left w:val="nil"/>
              <w:bottom w:val="nil"/>
              <w:right w:val="nil"/>
            </w:tcBorders>
          </w:tcPr>
          <w:p w14:paraId="7846FBAF" w14:textId="77777777" w:rsidR="007C54E9" w:rsidRDefault="00654F5E" w:rsidP="00654F5E">
            <w:pPr>
              <w:tabs>
                <w:tab w:val="left" w:pos="2127"/>
              </w:tabs>
              <w:spacing w:after="0" w:line="360" w:lineRule="auto"/>
              <w:jc w:val="center"/>
              <w:rPr>
                <w:rFonts w:ascii="Arial" w:hAnsi="Arial" w:cs="Arial"/>
                <w:b/>
                <w:sz w:val="24"/>
                <w:szCs w:val="24"/>
                <w:lang w:val="el-GR"/>
              </w:rPr>
            </w:pPr>
            <w:r w:rsidRPr="00906512">
              <w:rPr>
                <w:rFonts w:ascii="Arial" w:hAnsi="Arial" w:cs="Arial"/>
                <w:b/>
                <w:sz w:val="24"/>
                <w:szCs w:val="24"/>
                <w:lang w:val="el-GR"/>
              </w:rPr>
              <w:t xml:space="preserve">ΝΟΜΟΣ ΠΟΥ ΤΡΟΠΟΠΟΙΕΙ </w:t>
            </w:r>
            <w:r w:rsidR="00974E3A">
              <w:rPr>
                <w:rFonts w:ascii="Arial" w:hAnsi="Arial" w:cs="Arial"/>
                <w:b/>
                <w:sz w:val="24"/>
                <w:szCs w:val="24"/>
                <w:lang w:val="el-GR"/>
              </w:rPr>
              <w:t>ΤΟ</w:t>
            </w:r>
            <w:r w:rsidR="00D6407D">
              <w:rPr>
                <w:rFonts w:ascii="Arial" w:hAnsi="Arial" w:cs="Arial"/>
                <w:b/>
                <w:sz w:val="24"/>
                <w:szCs w:val="24"/>
                <w:lang w:val="el-GR"/>
              </w:rPr>
              <w:t>ΥΣ</w:t>
            </w:r>
            <w:r w:rsidR="00974E3A">
              <w:rPr>
                <w:rFonts w:ascii="Arial" w:hAnsi="Arial" w:cs="Arial"/>
                <w:b/>
                <w:sz w:val="24"/>
                <w:szCs w:val="24"/>
                <w:lang w:val="el-GR"/>
              </w:rPr>
              <w:t xml:space="preserve"> </w:t>
            </w:r>
          </w:p>
          <w:p w14:paraId="5BFB9F0A" w14:textId="3B9C3EE6" w:rsidR="003A72CE" w:rsidRDefault="00974E3A" w:rsidP="007C54E9">
            <w:pPr>
              <w:tabs>
                <w:tab w:val="left" w:pos="2127"/>
              </w:tabs>
              <w:spacing w:after="0" w:line="360" w:lineRule="auto"/>
              <w:jc w:val="center"/>
              <w:rPr>
                <w:rFonts w:ascii="Arial" w:hAnsi="Arial" w:cs="Arial"/>
                <w:b/>
                <w:sz w:val="24"/>
                <w:szCs w:val="24"/>
                <w:lang w:val="el-GR"/>
              </w:rPr>
            </w:pPr>
            <w:r>
              <w:rPr>
                <w:rFonts w:ascii="Arial" w:hAnsi="Arial" w:cs="Arial"/>
                <w:b/>
                <w:sz w:val="24"/>
                <w:szCs w:val="24"/>
                <w:lang w:val="el-GR"/>
              </w:rPr>
              <w:t xml:space="preserve">ΠΕΡΙ </w:t>
            </w:r>
            <w:r w:rsidR="00900552">
              <w:rPr>
                <w:rFonts w:ascii="Arial" w:hAnsi="Arial" w:cs="Arial"/>
                <w:b/>
                <w:sz w:val="24"/>
                <w:szCs w:val="24"/>
                <w:lang w:val="el-GR"/>
              </w:rPr>
              <w:t>ΠΟΛΙΤΙΚΩΝ ΚΟΜΜΑΤΩΝ</w:t>
            </w:r>
            <w:r w:rsidR="00E0652D">
              <w:rPr>
                <w:rFonts w:ascii="Arial" w:hAnsi="Arial" w:cs="Arial"/>
                <w:b/>
                <w:sz w:val="24"/>
                <w:szCs w:val="24"/>
                <w:lang w:val="el-GR"/>
              </w:rPr>
              <w:t xml:space="preserve"> ΝΟΜΟΥΣ </w:t>
            </w:r>
          </w:p>
          <w:p w14:paraId="563267CD" w14:textId="3064C93E" w:rsidR="00654F5E" w:rsidRPr="00BF13FB" w:rsidRDefault="00E0652D" w:rsidP="007C54E9">
            <w:pPr>
              <w:tabs>
                <w:tab w:val="left" w:pos="2127"/>
              </w:tabs>
              <w:spacing w:after="0" w:line="360" w:lineRule="auto"/>
              <w:jc w:val="center"/>
              <w:rPr>
                <w:rFonts w:ascii="Arial" w:hAnsi="Arial" w:cs="Arial"/>
                <w:b/>
                <w:sz w:val="24"/>
                <w:szCs w:val="24"/>
                <w:lang w:val="el-GR"/>
              </w:rPr>
            </w:pPr>
            <w:r>
              <w:rPr>
                <w:rFonts w:ascii="Arial" w:hAnsi="Arial" w:cs="Arial"/>
                <w:b/>
                <w:sz w:val="24"/>
                <w:szCs w:val="24"/>
                <w:lang w:val="el-GR"/>
              </w:rPr>
              <w:t xml:space="preserve">ΤΟΥ </w:t>
            </w:r>
            <w:r w:rsidR="00900552">
              <w:rPr>
                <w:rFonts w:ascii="Arial" w:hAnsi="Arial" w:cs="Arial"/>
                <w:b/>
                <w:sz w:val="24"/>
                <w:szCs w:val="24"/>
                <w:lang w:val="el-GR"/>
              </w:rPr>
              <w:t>2012</w:t>
            </w:r>
            <w:r w:rsidR="00D6407D">
              <w:rPr>
                <w:rFonts w:ascii="Arial" w:hAnsi="Arial" w:cs="Arial"/>
                <w:b/>
                <w:sz w:val="24"/>
                <w:szCs w:val="24"/>
                <w:lang w:val="el-GR"/>
              </w:rPr>
              <w:t xml:space="preserve"> ΕΩΣ</w:t>
            </w:r>
            <w:r w:rsidR="003A72CE">
              <w:rPr>
                <w:rFonts w:ascii="Arial" w:hAnsi="Arial" w:cs="Arial"/>
                <w:b/>
                <w:sz w:val="24"/>
                <w:szCs w:val="24"/>
                <w:lang w:val="el-GR"/>
              </w:rPr>
              <w:t xml:space="preserve"> </w:t>
            </w:r>
            <w:r w:rsidR="00D6407D">
              <w:rPr>
                <w:rFonts w:ascii="Arial" w:hAnsi="Arial" w:cs="Arial"/>
                <w:b/>
                <w:sz w:val="24"/>
                <w:szCs w:val="24"/>
                <w:lang w:val="el-GR"/>
              </w:rPr>
              <w:t>20</w:t>
            </w:r>
            <w:r w:rsidR="000334CE">
              <w:rPr>
                <w:rFonts w:ascii="Arial" w:hAnsi="Arial" w:cs="Arial"/>
                <w:b/>
                <w:sz w:val="24"/>
                <w:szCs w:val="24"/>
                <w:lang w:val="el-GR"/>
              </w:rPr>
              <w:t>2</w:t>
            </w:r>
            <w:r>
              <w:rPr>
                <w:rFonts w:ascii="Arial" w:hAnsi="Arial" w:cs="Arial"/>
                <w:b/>
                <w:sz w:val="24"/>
                <w:szCs w:val="24"/>
                <w:lang w:val="el-GR"/>
              </w:rPr>
              <w:t>5</w:t>
            </w:r>
          </w:p>
          <w:p w14:paraId="66C50DCB" w14:textId="77777777" w:rsidR="007C54E9" w:rsidRPr="00906512" w:rsidRDefault="007C54E9" w:rsidP="00654F5E">
            <w:pPr>
              <w:tabs>
                <w:tab w:val="left" w:pos="488"/>
              </w:tabs>
              <w:spacing w:after="0" w:line="360" w:lineRule="auto"/>
              <w:jc w:val="center"/>
              <w:rPr>
                <w:rFonts w:ascii="Arial" w:hAnsi="Arial" w:cs="Arial"/>
                <w:b/>
                <w:bCs/>
                <w:sz w:val="24"/>
                <w:szCs w:val="24"/>
                <w:u w:val="single"/>
                <w:lang w:val="el-GR"/>
              </w:rPr>
            </w:pPr>
          </w:p>
        </w:tc>
      </w:tr>
      <w:tr w:rsidR="00654F5E" w:rsidRPr="00AA4222" w14:paraId="6002B77C" w14:textId="77777777" w:rsidTr="00306F1E">
        <w:trPr>
          <w:trHeight w:val="340"/>
        </w:trPr>
        <w:tc>
          <w:tcPr>
            <w:tcW w:w="1988" w:type="dxa"/>
            <w:tcBorders>
              <w:top w:val="nil"/>
              <w:left w:val="nil"/>
              <w:bottom w:val="nil"/>
              <w:right w:val="nil"/>
            </w:tcBorders>
          </w:tcPr>
          <w:p w14:paraId="48B680A2" w14:textId="77777777" w:rsidR="00654F5E" w:rsidRPr="00906512" w:rsidRDefault="00654F5E" w:rsidP="00654F5E">
            <w:pPr>
              <w:spacing w:after="0" w:line="360" w:lineRule="auto"/>
              <w:rPr>
                <w:rFonts w:ascii="Arial" w:hAnsi="Arial" w:cs="Arial"/>
                <w:sz w:val="24"/>
                <w:szCs w:val="24"/>
                <w:lang w:val="el-GR"/>
              </w:rPr>
            </w:pPr>
          </w:p>
        </w:tc>
        <w:tc>
          <w:tcPr>
            <w:tcW w:w="7653" w:type="dxa"/>
            <w:tcBorders>
              <w:top w:val="nil"/>
              <w:left w:val="nil"/>
              <w:bottom w:val="nil"/>
              <w:right w:val="nil"/>
            </w:tcBorders>
          </w:tcPr>
          <w:p w14:paraId="1C719AC6" w14:textId="77777777" w:rsidR="00654F5E" w:rsidRDefault="00654F5E" w:rsidP="00654F5E">
            <w:pPr>
              <w:tabs>
                <w:tab w:val="left" w:pos="488"/>
              </w:tabs>
              <w:spacing w:after="0" w:line="360" w:lineRule="auto"/>
              <w:jc w:val="both"/>
              <w:rPr>
                <w:rFonts w:ascii="Arial" w:hAnsi="Arial" w:cs="Arial"/>
                <w:sz w:val="24"/>
                <w:szCs w:val="24"/>
                <w:lang w:val="el-GR"/>
              </w:rPr>
            </w:pPr>
            <w:r w:rsidRPr="00906512">
              <w:rPr>
                <w:rFonts w:ascii="Arial" w:hAnsi="Arial" w:cs="Arial"/>
                <w:sz w:val="24"/>
                <w:szCs w:val="24"/>
                <w:lang w:val="el-GR"/>
              </w:rPr>
              <w:tab/>
              <w:t>Η Βουλή των Αντιπροσώπων ψηφίζει ως ακολούθως:</w:t>
            </w:r>
          </w:p>
          <w:p w14:paraId="4D4B6230" w14:textId="77777777" w:rsidR="007C54E9" w:rsidRPr="00906512" w:rsidDel="00F96773" w:rsidRDefault="007C54E9" w:rsidP="00654F5E">
            <w:pPr>
              <w:tabs>
                <w:tab w:val="left" w:pos="488"/>
              </w:tabs>
              <w:spacing w:after="0" w:line="360" w:lineRule="auto"/>
              <w:jc w:val="both"/>
              <w:rPr>
                <w:rFonts w:ascii="Arial" w:hAnsi="Arial" w:cs="Arial"/>
                <w:sz w:val="24"/>
                <w:szCs w:val="24"/>
                <w:lang w:val="el-GR"/>
              </w:rPr>
            </w:pPr>
          </w:p>
        </w:tc>
      </w:tr>
      <w:tr w:rsidR="00654F5E" w:rsidRPr="00AA4222" w14:paraId="191B9BA6" w14:textId="77777777" w:rsidTr="00306F1E">
        <w:trPr>
          <w:trHeight w:val="1644"/>
        </w:trPr>
        <w:tc>
          <w:tcPr>
            <w:tcW w:w="1988" w:type="dxa"/>
            <w:tcBorders>
              <w:top w:val="nil"/>
              <w:left w:val="nil"/>
              <w:bottom w:val="nil"/>
              <w:right w:val="nil"/>
            </w:tcBorders>
          </w:tcPr>
          <w:p w14:paraId="6345E709" w14:textId="77777777" w:rsidR="00654F5E" w:rsidRDefault="00654F5E" w:rsidP="001172CC">
            <w:pPr>
              <w:tabs>
                <w:tab w:val="left" w:pos="299"/>
              </w:tabs>
              <w:spacing w:after="0" w:line="276" w:lineRule="auto"/>
              <w:rPr>
                <w:rFonts w:ascii="Arial" w:hAnsi="Arial" w:cs="Arial"/>
                <w:lang w:val="el-GR"/>
              </w:rPr>
            </w:pPr>
            <w:r w:rsidRPr="001172CC">
              <w:rPr>
                <w:rFonts w:ascii="Arial" w:hAnsi="Arial" w:cs="Arial"/>
                <w:lang w:val="el-GR"/>
              </w:rPr>
              <w:t>Συνοπτικός τίτλος.</w:t>
            </w:r>
          </w:p>
          <w:p w14:paraId="0BBD400E" w14:textId="77777777" w:rsidR="007C7539" w:rsidRPr="001172CC" w:rsidRDefault="007C7539" w:rsidP="001172CC">
            <w:pPr>
              <w:tabs>
                <w:tab w:val="left" w:pos="299"/>
              </w:tabs>
              <w:spacing w:after="0" w:line="276" w:lineRule="auto"/>
              <w:rPr>
                <w:rFonts w:ascii="Arial" w:hAnsi="Arial" w:cs="Arial"/>
                <w:lang w:val="el-GR"/>
              </w:rPr>
            </w:pPr>
          </w:p>
          <w:p w14:paraId="5AE32B7F" w14:textId="3CD3C0E7" w:rsidR="00D45FD2" w:rsidRDefault="001B44AF" w:rsidP="00A63653">
            <w:pPr>
              <w:tabs>
                <w:tab w:val="left" w:pos="299"/>
              </w:tabs>
              <w:spacing w:after="0" w:line="276" w:lineRule="auto"/>
              <w:jc w:val="right"/>
              <w:rPr>
                <w:rFonts w:ascii="Arial" w:hAnsi="Arial" w:cs="Arial"/>
                <w:lang w:val="el-GR"/>
              </w:rPr>
            </w:pPr>
            <w:r w:rsidRPr="001B44AF">
              <w:rPr>
                <w:rFonts w:ascii="Arial" w:hAnsi="Arial" w:cs="Arial"/>
                <w:lang w:val="el-GR"/>
              </w:rPr>
              <w:t>175(Ι) του 2012 12(Ι) του 2015 129(Ι) του 2015 171(Ι) του 2015 35(Ι) του 2018 187(Ι) του 2021</w:t>
            </w:r>
          </w:p>
          <w:p w14:paraId="210D49F1" w14:textId="55340CA8" w:rsidR="001B44AF" w:rsidRPr="001B44AF" w:rsidRDefault="001B44AF" w:rsidP="00A63653">
            <w:pPr>
              <w:tabs>
                <w:tab w:val="left" w:pos="299"/>
              </w:tabs>
              <w:spacing w:after="0" w:line="276" w:lineRule="auto"/>
              <w:jc w:val="right"/>
              <w:rPr>
                <w:rFonts w:ascii="Arial" w:hAnsi="Arial" w:cs="Arial"/>
                <w:lang w:val="el-GR"/>
              </w:rPr>
            </w:pPr>
            <w:r>
              <w:rPr>
                <w:rFonts w:ascii="Arial" w:hAnsi="Arial" w:cs="Arial"/>
                <w:lang w:val="el-GR"/>
              </w:rPr>
              <w:t>73(Ι) του 2025</w:t>
            </w:r>
          </w:p>
          <w:p w14:paraId="613F5860" w14:textId="77777777" w:rsidR="00654F5E" w:rsidRDefault="00654F5E" w:rsidP="001172CC">
            <w:pPr>
              <w:tabs>
                <w:tab w:val="left" w:pos="299"/>
              </w:tabs>
              <w:spacing w:after="0" w:line="276" w:lineRule="auto"/>
              <w:jc w:val="right"/>
              <w:rPr>
                <w:rFonts w:ascii="Arial" w:hAnsi="Arial" w:cs="Arial"/>
                <w:u w:val="single"/>
                <w:lang w:val="el-GR"/>
              </w:rPr>
            </w:pPr>
          </w:p>
          <w:p w14:paraId="37078C82" w14:textId="77777777" w:rsidR="00844DB3" w:rsidRPr="001172CC" w:rsidRDefault="00844DB3" w:rsidP="001172CC">
            <w:pPr>
              <w:tabs>
                <w:tab w:val="left" w:pos="299"/>
              </w:tabs>
              <w:spacing w:after="0" w:line="276" w:lineRule="auto"/>
              <w:jc w:val="right"/>
              <w:rPr>
                <w:rFonts w:ascii="Arial" w:hAnsi="Arial" w:cs="Arial"/>
                <w:u w:val="single"/>
                <w:lang w:val="el-GR"/>
              </w:rPr>
            </w:pPr>
          </w:p>
        </w:tc>
        <w:tc>
          <w:tcPr>
            <w:tcW w:w="7653" w:type="dxa"/>
            <w:tcBorders>
              <w:top w:val="nil"/>
              <w:left w:val="nil"/>
              <w:bottom w:val="nil"/>
              <w:right w:val="nil"/>
            </w:tcBorders>
          </w:tcPr>
          <w:p w14:paraId="37A618CA" w14:textId="384C15D1" w:rsidR="00654F5E" w:rsidRDefault="00654F5E" w:rsidP="00263DD7">
            <w:pPr>
              <w:tabs>
                <w:tab w:val="left" w:pos="501"/>
              </w:tabs>
              <w:spacing w:after="0" w:line="360" w:lineRule="auto"/>
              <w:jc w:val="both"/>
              <w:rPr>
                <w:rFonts w:ascii="Arial" w:hAnsi="Arial" w:cs="Arial"/>
                <w:sz w:val="24"/>
                <w:szCs w:val="24"/>
                <w:lang w:val="el-GR"/>
              </w:rPr>
            </w:pPr>
            <w:r w:rsidRPr="00906512">
              <w:rPr>
                <w:rFonts w:ascii="Arial" w:hAnsi="Arial" w:cs="Arial"/>
                <w:sz w:val="24"/>
                <w:szCs w:val="24"/>
                <w:lang w:val="el-GR"/>
              </w:rPr>
              <w:t xml:space="preserve">1. Ο παρών Νόμος θα αναφέρεται ως ο </w:t>
            </w:r>
            <w:r w:rsidR="00C17F50">
              <w:rPr>
                <w:rFonts w:ascii="Arial" w:hAnsi="Arial" w:cs="Arial"/>
                <w:sz w:val="24"/>
                <w:szCs w:val="24"/>
                <w:lang w:val="el-GR"/>
              </w:rPr>
              <w:t>περί Πολιτικών Κομμάτων</w:t>
            </w:r>
            <w:r w:rsidR="00E0652D">
              <w:rPr>
                <w:rFonts w:ascii="Arial" w:hAnsi="Arial" w:cs="Arial"/>
                <w:sz w:val="24"/>
                <w:szCs w:val="24"/>
                <w:lang w:val="el-GR"/>
              </w:rPr>
              <w:t xml:space="preserve"> </w:t>
            </w:r>
            <w:r w:rsidRPr="00906512">
              <w:rPr>
                <w:rFonts w:ascii="Arial" w:hAnsi="Arial" w:cs="Arial"/>
                <w:sz w:val="24"/>
                <w:szCs w:val="24"/>
                <w:lang w:val="el-GR"/>
              </w:rPr>
              <w:t>(Τροποποιητικός)</w:t>
            </w:r>
            <w:r w:rsidR="00D6407D">
              <w:rPr>
                <w:rFonts w:ascii="Arial" w:hAnsi="Arial" w:cs="Arial"/>
                <w:sz w:val="24"/>
                <w:szCs w:val="24"/>
                <w:lang w:val="el-GR"/>
              </w:rPr>
              <w:t xml:space="preserve"> </w:t>
            </w:r>
            <w:r w:rsidR="003353DB">
              <w:rPr>
                <w:rFonts w:ascii="Arial" w:hAnsi="Arial" w:cs="Arial"/>
                <w:sz w:val="24"/>
                <w:szCs w:val="24"/>
                <w:lang w:val="el-GR"/>
              </w:rPr>
              <w:t xml:space="preserve">(Αρ. </w:t>
            </w:r>
            <w:r w:rsidR="0006604F">
              <w:rPr>
                <w:rFonts w:ascii="Arial" w:hAnsi="Arial" w:cs="Arial"/>
                <w:sz w:val="24"/>
                <w:szCs w:val="24"/>
                <w:lang w:val="el-GR"/>
              </w:rPr>
              <w:t>2</w:t>
            </w:r>
            <w:r w:rsidR="003353DB">
              <w:rPr>
                <w:rFonts w:ascii="Arial" w:hAnsi="Arial" w:cs="Arial"/>
                <w:sz w:val="24"/>
                <w:szCs w:val="24"/>
                <w:lang w:val="el-GR"/>
              </w:rPr>
              <w:t xml:space="preserve">) </w:t>
            </w:r>
            <w:r w:rsidRPr="00906512">
              <w:rPr>
                <w:rFonts w:ascii="Arial" w:hAnsi="Arial" w:cs="Arial"/>
                <w:sz w:val="24"/>
                <w:szCs w:val="24"/>
                <w:lang w:val="el-GR"/>
              </w:rPr>
              <w:t xml:space="preserve">Νόμος του </w:t>
            </w:r>
            <w:r w:rsidR="00EC6D75">
              <w:rPr>
                <w:rFonts w:ascii="Arial" w:hAnsi="Arial" w:cs="Arial"/>
                <w:sz w:val="24"/>
                <w:szCs w:val="24"/>
                <w:lang w:val="el-GR"/>
              </w:rPr>
              <w:t>202</w:t>
            </w:r>
            <w:r w:rsidR="00C73949">
              <w:rPr>
                <w:rFonts w:ascii="Arial" w:hAnsi="Arial" w:cs="Arial"/>
                <w:sz w:val="24"/>
                <w:szCs w:val="24"/>
                <w:lang w:val="el-GR"/>
              </w:rPr>
              <w:t>5</w:t>
            </w:r>
            <w:r w:rsidRPr="00906512">
              <w:rPr>
                <w:rFonts w:ascii="Arial" w:hAnsi="Arial" w:cs="Arial"/>
                <w:sz w:val="24"/>
                <w:szCs w:val="24"/>
                <w:lang w:val="el-GR"/>
              </w:rPr>
              <w:t xml:space="preserve"> και θα διαβάζεται μαζί με </w:t>
            </w:r>
            <w:r w:rsidR="00974E3A">
              <w:rPr>
                <w:rFonts w:ascii="Arial" w:hAnsi="Arial" w:cs="Arial"/>
                <w:sz w:val="24"/>
                <w:szCs w:val="24"/>
                <w:lang w:val="el-GR"/>
              </w:rPr>
              <w:t>το</w:t>
            </w:r>
            <w:r w:rsidR="00D6407D">
              <w:rPr>
                <w:rFonts w:ascii="Arial" w:hAnsi="Arial" w:cs="Arial"/>
                <w:sz w:val="24"/>
                <w:szCs w:val="24"/>
                <w:lang w:val="el-GR"/>
              </w:rPr>
              <w:t>υς</w:t>
            </w:r>
            <w:r w:rsidRPr="00906512">
              <w:rPr>
                <w:rFonts w:ascii="Arial" w:hAnsi="Arial" w:cs="Arial"/>
                <w:sz w:val="24"/>
                <w:szCs w:val="24"/>
                <w:lang w:val="el-GR"/>
              </w:rPr>
              <w:t xml:space="preserve"> </w:t>
            </w:r>
            <w:r w:rsidR="008B6002">
              <w:rPr>
                <w:rFonts w:ascii="Arial" w:hAnsi="Arial" w:cs="Arial"/>
                <w:sz w:val="24"/>
                <w:szCs w:val="24"/>
                <w:lang w:val="el-GR"/>
              </w:rPr>
              <w:t>περί</w:t>
            </w:r>
            <w:r w:rsidR="00E0652D">
              <w:rPr>
                <w:rFonts w:ascii="Arial" w:hAnsi="Arial" w:cs="Arial"/>
                <w:sz w:val="24"/>
                <w:szCs w:val="24"/>
                <w:lang w:val="el-GR"/>
              </w:rPr>
              <w:t xml:space="preserve"> </w:t>
            </w:r>
            <w:r w:rsidR="0006604F" w:rsidRPr="0006604F">
              <w:rPr>
                <w:rFonts w:ascii="Arial" w:hAnsi="Arial" w:cs="Arial"/>
                <w:sz w:val="24"/>
                <w:szCs w:val="24"/>
                <w:lang w:val="el-GR"/>
              </w:rPr>
              <w:t xml:space="preserve">Πολιτικών Κομμάτων </w:t>
            </w:r>
            <w:r w:rsidR="00F32858">
              <w:rPr>
                <w:rFonts w:ascii="Arial" w:hAnsi="Arial" w:cs="Arial"/>
                <w:sz w:val="24"/>
                <w:szCs w:val="24"/>
                <w:lang w:val="el-GR"/>
              </w:rPr>
              <w:t xml:space="preserve">Νόμους </w:t>
            </w:r>
            <w:r w:rsidRPr="00906512">
              <w:rPr>
                <w:rFonts w:ascii="Arial" w:hAnsi="Arial" w:cs="Arial"/>
                <w:sz w:val="24"/>
                <w:szCs w:val="24"/>
                <w:lang w:val="el-GR"/>
              </w:rPr>
              <w:t xml:space="preserve">του </w:t>
            </w:r>
            <w:r w:rsidR="00FE0B0C">
              <w:rPr>
                <w:rFonts w:ascii="Arial" w:hAnsi="Arial" w:cs="Arial"/>
                <w:sz w:val="24"/>
                <w:szCs w:val="24"/>
                <w:lang w:val="el-GR"/>
              </w:rPr>
              <w:t>2012</w:t>
            </w:r>
            <w:r w:rsidR="00D6407D">
              <w:rPr>
                <w:rFonts w:ascii="Arial" w:hAnsi="Arial" w:cs="Arial"/>
                <w:sz w:val="24"/>
                <w:szCs w:val="24"/>
                <w:lang w:val="el-GR"/>
              </w:rPr>
              <w:t xml:space="preserve"> έως</w:t>
            </w:r>
            <w:r w:rsidR="003A72CE">
              <w:rPr>
                <w:rFonts w:ascii="Arial" w:hAnsi="Arial" w:cs="Arial"/>
                <w:sz w:val="24"/>
                <w:szCs w:val="24"/>
                <w:lang w:val="el-GR"/>
              </w:rPr>
              <w:t xml:space="preserve"> </w:t>
            </w:r>
            <w:r w:rsidR="00D6407D">
              <w:rPr>
                <w:rFonts w:ascii="Arial" w:hAnsi="Arial" w:cs="Arial"/>
                <w:sz w:val="24"/>
                <w:szCs w:val="24"/>
                <w:lang w:val="el-GR"/>
              </w:rPr>
              <w:t>20</w:t>
            </w:r>
            <w:r w:rsidR="008A608E">
              <w:rPr>
                <w:rFonts w:ascii="Arial" w:hAnsi="Arial" w:cs="Arial"/>
                <w:sz w:val="24"/>
                <w:szCs w:val="24"/>
                <w:lang w:val="el-GR"/>
              </w:rPr>
              <w:t>2</w:t>
            </w:r>
            <w:r w:rsidR="00E0652D">
              <w:rPr>
                <w:rFonts w:ascii="Arial" w:hAnsi="Arial" w:cs="Arial"/>
                <w:sz w:val="24"/>
                <w:szCs w:val="24"/>
                <w:lang w:val="el-GR"/>
              </w:rPr>
              <w:t>5</w:t>
            </w:r>
            <w:r w:rsidRPr="00906512">
              <w:rPr>
                <w:rFonts w:ascii="Arial" w:hAnsi="Arial" w:cs="Arial"/>
                <w:sz w:val="24"/>
                <w:szCs w:val="24"/>
                <w:lang w:val="el-GR"/>
              </w:rPr>
              <w:t xml:space="preserve"> (που στο εξής θα αναφέρ</w:t>
            </w:r>
            <w:r w:rsidR="0059211B">
              <w:rPr>
                <w:rFonts w:ascii="Arial" w:hAnsi="Arial" w:cs="Arial"/>
                <w:sz w:val="24"/>
                <w:szCs w:val="24"/>
                <w:lang w:val="el-GR"/>
              </w:rPr>
              <w:t>ον</w:t>
            </w:r>
            <w:r w:rsidRPr="00906512">
              <w:rPr>
                <w:rFonts w:ascii="Arial" w:hAnsi="Arial" w:cs="Arial"/>
                <w:sz w:val="24"/>
                <w:szCs w:val="24"/>
                <w:lang w:val="el-GR"/>
              </w:rPr>
              <w:t xml:space="preserve">ται ως «ο βασικός νόμος») και ο βασικός νόμος και ο παρών Νόμος θα αναφέρονται μαζί ως οι </w:t>
            </w:r>
            <w:r w:rsidR="00D32606" w:rsidRPr="00D32606">
              <w:rPr>
                <w:rFonts w:ascii="Arial" w:hAnsi="Arial" w:cs="Arial"/>
                <w:sz w:val="24"/>
                <w:szCs w:val="24"/>
                <w:lang w:val="el-GR"/>
              </w:rPr>
              <w:t xml:space="preserve">περί </w:t>
            </w:r>
            <w:r w:rsidR="00FE0B0C" w:rsidRPr="006D14C3">
              <w:rPr>
                <w:lang w:val="el-GR"/>
              </w:rPr>
              <w:t xml:space="preserve"> </w:t>
            </w:r>
            <w:r w:rsidR="00FE0B0C" w:rsidRPr="00FE0B0C">
              <w:rPr>
                <w:rFonts w:ascii="Arial" w:hAnsi="Arial" w:cs="Arial"/>
                <w:sz w:val="24"/>
                <w:szCs w:val="24"/>
                <w:lang w:val="el-GR"/>
              </w:rPr>
              <w:t xml:space="preserve">Πολιτικών Κομμάτων </w:t>
            </w:r>
            <w:r w:rsidR="00E0652D">
              <w:rPr>
                <w:rFonts w:ascii="Arial" w:hAnsi="Arial" w:cs="Arial"/>
                <w:sz w:val="24"/>
                <w:szCs w:val="24"/>
                <w:lang w:val="el-GR"/>
              </w:rPr>
              <w:t xml:space="preserve">Νόμοι </w:t>
            </w:r>
            <w:r w:rsidRPr="00906512">
              <w:rPr>
                <w:rFonts w:ascii="Arial" w:hAnsi="Arial" w:cs="Arial"/>
                <w:sz w:val="24"/>
                <w:szCs w:val="24"/>
                <w:lang w:val="el-GR"/>
              </w:rPr>
              <w:t xml:space="preserve">του </w:t>
            </w:r>
            <w:r w:rsidR="006D14C3">
              <w:rPr>
                <w:rFonts w:ascii="Arial" w:hAnsi="Arial" w:cs="Arial"/>
                <w:sz w:val="24"/>
                <w:szCs w:val="24"/>
                <w:lang w:val="el-GR"/>
              </w:rPr>
              <w:t>2012</w:t>
            </w:r>
            <w:r w:rsidR="00974E3A">
              <w:rPr>
                <w:rFonts w:ascii="Arial" w:hAnsi="Arial" w:cs="Arial"/>
                <w:sz w:val="24"/>
                <w:szCs w:val="24"/>
                <w:lang w:val="el-GR"/>
              </w:rPr>
              <w:t xml:space="preserve"> έως</w:t>
            </w:r>
            <w:r w:rsidR="00F7293C">
              <w:rPr>
                <w:rFonts w:ascii="Arial" w:hAnsi="Arial" w:cs="Arial"/>
                <w:sz w:val="24"/>
                <w:szCs w:val="24"/>
                <w:lang w:val="el-GR"/>
              </w:rPr>
              <w:t xml:space="preserve"> </w:t>
            </w:r>
            <w:r w:rsidR="00C73949">
              <w:rPr>
                <w:rFonts w:ascii="Arial" w:hAnsi="Arial" w:cs="Arial"/>
                <w:sz w:val="24"/>
                <w:szCs w:val="24"/>
                <w:lang w:val="el-GR"/>
              </w:rPr>
              <w:t>(Αρ.</w:t>
            </w:r>
            <w:r w:rsidR="006D14C3">
              <w:rPr>
                <w:rFonts w:ascii="Arial" w:hAnsi="Arial" w:cs="Arial"/>
                <w:sz w:val="24"/>
                <w:szCs w:val="24"/>
                <w:lang w:val="el-GR"/>
              </w:rPr>
              <w:t>2</w:t>
            </w:r>
            <w:r w:rsidR="00C73949">
              <w:rPr>
                <w:rFonts w:ascii="Arial" w:hAnsi="Arial" w:cs="Arial"/>
                <w:sz w:val="24"/>
                <w:szCs w:val="24"/>
                <w:lang w:val="el-GR"/>
              </w:rPr>
              <w:t xml:space="preserve">) του </w:t>
            </w:r>
            <w:r w:rsidR="00974E3A">
              <w:rPr>
                <w:rFonts w:ascii="Arial" w:hAnsi="Arial" w:cs="Arial"/>
                <w:sz w:val="24"/>
                <w:szCs w:val="24"/>
                <w:lang w:val="el-GR"/>
              </w:rPr>
              <w:t>202</w:t>
            </w:r>
            <w:r w:rsidR="00C73949">
              <w:rPr>
                <w:rFonts w:ascii="Arial" w:hAnsi="Arial" w:cs="Arial"/>
                <w:sz w:val="24"/>
                <w:szCs w:val="24"/>
                <w:lang w:val="el-GR"/>
              </w:rPr>
              <w:t>5</w:t>
            </w:r>
            <w:r w:rsidR="001172CC" w:rsidRPr="001172CC">
              <w:rPr>
                <w:rFonts w:ascii="Arial" w:hAnsi="Arial" w:cs="Arial"/>
                <w:sz w:val="24"/>
                <w:szCs w:val="24"/>
                <w:lang w:val="el-GR"/>
              </w:rPr>
              <w:t>.</w:t>
            </w:r>
          </w:p>
          <w:p w14:paraId="5AAB0F5C" w14:textId="77777777" w:rsidR="001172CC" w:rsidRDefault="001172CC" w:rsidP="00654F5E">
            <w:pPr>
              <w:tabs>
                <w:tab w:val="left" w:pos="501"/>
              </w:tabs>
              <w:spacing w:after="0" w:line="360" w:lineRule="auto"/>
              <w:jc w:val="both"/>
              <w:rPr>
                <w:rFonts w:ascii="Arial" w:hAnsi="Arial" w:cs="Arial"/>
                <w:sz w:val="24"/>
                <w:szCs w:val="24"/>
                <w:lang w:val="el-GR"/>
              </w:rPr>
            </w:pPr>
          </w:p>
          <w:p w14:paraId="15C1DE36" w14:textId="77777777" w:rsidR="0043692A" w:rsidRDefault="0043692A" w:rsidP="00654F5E">
            <w:pPr>
              <w:tabs>
                <w:tab w:val="left" w:pos="501"/>
              </w:tabs>
              <w:spacing w:after="0" w:line="360" w:lineRule="auto"/>
              <w:jc w:val="both"/>
              <w:rPr>
                <w:rFonts w:ascii="Arial" w:hAnsi="Arial" w:cs="Arial"/>
                <w:sz w:val="24"/>
                <w:szCs w:val="24"/>
                <w:lang w:val="el-GR"/>
              </w:rPr>
            </w:pPr>
          </w:p>
          <w:p w14:paraId="7A11D4BF" w14:textId="77777777" w:rsidR="0043692A" w:rsidRPr="001E266F" w:rsidRDefault="0043692A" w:rsidP="00654F5E">
            <w:pPr>
              <w:tabs>
                <w:tab w:val="left" w:pos="501"/>
              </w:tabs>
              <w:spacing w:after="0" w:line="360" w:lineRule="auto"/>
              <w:jc w:val="both"/>
              <w:rPr>
                <w:rFonts w:ascii="Arial" w:hAnsi="Arial" w:cs="Arial"/>
                <w:sz w:val="24"/>
                <w:szCs w:val="24"/>
                <w:lang w:val="el-GR"/>
              </w:rPr>
            </w:pPr>
          </w:p>
        </w:tc>
      </w:tr>
      <w:tr w:rsidR="00AB0486" w:rsidRPr="00AA4222" w14:paraId="20BF14B3" w14:textId="77777777" w:rsidTr="00306F1E">
        <w:trPr>
          <w:trHeight w:val="1644"/>
        </w:trPr>
        <w:tc>
          <w:tcPr>
            <w:tcW w:w="1988" w:type="dxa"/>
            <w:tcBorders>
              <w:top w:val="nil"/>
              <w:left w:val="nil"/>
              <w:bottom w:val="nil"/>
              <w:right w:val="nil"/>
            </w:tcBorders>
          </w:tcPr>
          <w:p w14:paraId="137E8DAC" w14:textId="3FEACC42" w:rsidR="00AB0486" w:rsidRPr="001172CC" w:rsidRDefault="00AB0486" w:rsidP="001172CC">
            <w:pPr>
              <w:tabs>
                <w:tab w:val="left" w:pos="299"/>
              </w:tabs>
              <w:spacing w:after="0" w:line="276" w:lineRule="auto"/>
              <w:rPr>
                <w:rFonts w:ascii="Arial" w:hAnsi="Arial" w:cs="Arial"/>
                <w:lang w:val="el-GR"/>
              </w:rPr>
            </w:pPr>
            <w:r w:rsidRPr="00946F7D">
              <w:rPr>
                <w:rFonts w:ascii="Arial" w:hAnsi="Arial" w:cs="Arial"/>
                <w:lang w:val="el-GR"/>
              </w:rPr>
              <w:t xml:space="preserve">Τροποποίηση του άρθρου </w:t>
            </w:r>
            <w:r>
              <w:rPr>
                <w:rFonts w:ascii="Arial" w:hAnsi="Arial" w:cs="Arial"/>
                <w:lang w:val="el-GR"/>
              </w:rPr>
              <w:t>6</w:t>
            </w:r>
            <w:r w:rsidRPr="00946F7D">
              <w:rPr>
                <w:rFonts w:ascii="Arial" w:hAnsi="Arial" w:cs="Arial"/>
                <w:lang w:val="el-GR"/>
              </w:rPr>
              <w:t xml:space="preserve"> του βασικού νόμου.</w:t>
            </w:r>
          </w:p>
        </w:tc>
        <w:tc>
          <w:tcPr>
            <w:tcW w:w="7653" w:type="dxa"/>
            <w:tcBorders>
              <w:top w:val="nil"/>
              <w:left w:val="nil"/>
              <w:bottom w:val="nil"/>
              <w:right w:val="nil"/>
            </w:tcBorders>
          </w:tcPr>
          <w:p w14:paraId="0239B314" w14:textId="0F9B094F" w:rsidR="000B70C4" w:rsidRDefault="003972E5" w:rsidP="003972E5">
            <w:pPr>
              <w:tabs>
                <w:tab w:val="left" w:pos="501"/>
              </w:tabs>
              <w:spacing w:after="0" w:line="360" w:lineRule="auto"/>
              <w:jc w:val="both"/>
              <w:rPr>
                <w:rFonts w:ascii="Arial" w:hAnsi="Arial" w:cs="Arial"/>
                <w:sz w:val="24"/>
                <w:szCs w:val="24"/>
                <w:lang w:val="el-GR"/>
              </w:rPr>
            </w:pPr>
            <w:r>
              <w:rPr>
                <w:rFonts w:ascii="Arial" w:hAnsi="Arial" w:cs="Arial"/>
                <w:sz w:val="24"/>
                <w:szCs w:val="24"/>
                <w:lang w:val="el-GR"/>
              </w:rPr>
              <w:t xml:space="preserve">2. </w:t>
            </w:r>
            <w:r w:rsidRPr="00946F7D">
              <w:rPr>
                <w:rFonts w:ascii="Arial" w:hAnsi="Arial" w:cs="Arial"/>
                <w:sz w:val="24"/>
                <w:szCs w:val="24"/>
                <w:lang w:val="el-GR"/>
              </w:rPr>
              <w:t xml:space="preserve"> Το άρθρο </w:t>
            </w:r>
            <w:r>
              <w:rPr>
                <w:rFonts w:ascii="Arial" w:hAnsi="Arial" w:cs="Arial"/>
                <w:sz w:val="24"/>
                <w:szCs w:val="24"/>
                <w:lang w:val="el-GR"/>
              </w:rPr>
              <w:t>6</w:t>
            </w:r>
            <w:r w:rsidRPr="00946F7D">
              <w:rPr>
                <w:rFonts w:ascii="Arial" w:hAnsi="Arial" w:cs="Arial"/>
                <w:sz w:val="24"/>
                <w:szCs w:val="24"/>
                <w:lang w:val="el-GR"/>
              </w:rPr>
              <w:t xml:space="preserve"> του βασικού νόμου τροποποιείται </w:t>
            </w:r>
            <w:r w:rsidR="000B70C4">
              <w:rPr>
                <w:rFonts w:ascii="Arial" w:hAnsi="Arial" w:cs="Arial"/>
                <w:sz w:val="24"/>
                <w:szCs w:val="24"/>
                <w:lang w:val="el-GR"/>
              </w:rPr>
              <w:t>με την προσθήκη στ</w:t>
            </w:r>
            <w:r w:rsidR="009A19A0">
              <w:rPr>
                <w:rFonts w:ascii="Arial" w:hAnsi="Arial" w:cs="Arial"/>
                <w:sz w:val="24"/>
                <w:szCs w:val="24"/>
                <w:lang w:val="el-GR"/>
              </w:rPr>
              <w:t>ην παράγραφο (α) του εδαφίου (3) αυτού</w:t>
            </w:r>
            <w:r w:rsidR="003D60D1">
              <w:rPr>
                <w:rFonts w:ascii="Arial" w:hAnsi="Arial" w:cs="Arial"/>
                <w:sz w:val="24"/>
                <w:szCs w:val="24"/>
                <w:lang w:val="el-GR"/>
              </w:rPr>
              <w:t xml:space="preserve"> των λέξεων «δύναται να»</w:t>
            </w:r>
            <w:r w:rsidR="00B3770F">
              <w:rPr>
                <w:rFonts w:ascii="Arial" w:hAnsi="Arial" w:cs="Arial"/>
                <w:sz w:val="24"/>
                <w:szCs w:val="24"/>
                <w:lang w:val="el-GR"/>
              </w:rPr>
              <w:t xml:space="preserve"> πριν τη λέξη διεξάγει (πρώτη γραμμή) και της λέξης «να»</w:t>
            </w:r>
            <w:r w:rsidR="00251FAF">
              <w:rPr>
                <w:rFonts w:ascii="Arial" w:hAnsi="Arial" w:cs="Arial"/>
                <w:sz w:val="24"/>
                <w:szCs w:val="24"/>
                <w:lang w:val="el-GR"/>
              </w:rPr>
              <w:t xml:space="preserve"> πριν τη λέξη «συντάσσει» (δεύτερη γραμμή).</w:t>
            </w:r>
          </w:p>
          <w:p w14:paraId="790DC803" w14:textId="034706E2" w:rsidR="00AB0486" w:rsidRPr="00906512" w:rsidRDefault="00AB0486" w:rsidP="005846E6">
            <w:pPr>
              <w:tabs>
                <w:tab w:val="left" w:pos="501"/>
              </w:tabs>
              <w:spacing w:after="0" w:line="360" w:lineRule="auto"/>
              <w:jc w:val="both"/>
              <w:rPr>
                <w:rFonts w:ascii="Arial" w:hAnsi="Arial" w:cs="Arial"/>
                <w:sz w:val="24"/>
                <w:szCs w:val="24"/>
                <w:lang w:val="el-GR"/>
              </w:rPr>
            </w:pPr>
          </w:p>
        </w:tc>
      </w:tr>
      <w:tr w:rsidR="00844DB3" w:rsidRPr="00AA4222" w14:paraId="48BB16FF" w14:textId="77777777" w:rsidTr="00306F1E">
        <w:trPr>
          <w:trHeight w:val="1644"/>
        </w:trPr>
        <w:tc>
          <w:tcPr>
            <w:tcW w:w="1988" w:type="dxa"/>
            <w:tcBorders>
              <w:top w:val="nil"/>
              <w:left w:val="nil"/>
              <w:bottom w:val="nil"/>
              <w:right w:val="nil"/>
            </w:tcBorders>
          </w:tcPr>
          <w:p w14:paraId="549B80FE" w14:textId="05BF2AAD" w:rsidR="00844DB3" w:rsidRPr="00946F7D" w:rsidRDefault="00844DB3" w:rsidP="001172CC">
            <w:pPr>
              <w:tabs>
                <w:tab w:val="left" w:pos="299"/>
              </w:tabs>
              <w:spacing w:after="0" w:line="276" w:lineRule="auto"/>
              <w:rPr>
                <w:rFonts w:ascii="Arial" w:hAnsi="Arial" w:cs="Arial"/>
                <w:lang w:val="el-GR"/>
              </w:rPr>
            </w:pPr>
            <w:r w:rsidRPr="00946F7D">
              <w:rPr>
                <w:rFonts w:ascii="Arial" w:hAnsi="Arial" w:cs="Arial"/>
                <w:lang w:val="el-GR"/>
              </w:rPr>
              <w:t xml:space="preserve">Τροποποίηση του άρθρου </w:t>
            </w:r>
            <w:r w:rsidR="00462D04">
              <w:rPr>
                <w:rFonts w:ascii="Arial" w:hAnsi="Arial" w:cs="Arial"/>
                <w:lang w:val="el-GR"/>
              </w:rPr>
              <w:t>6Α</w:t>
            </w:r>
            <w:r w:rsidRPr="00946F7D">
              <w:rPr>
                <w:rFonts w:ascii="Arial" w:hAnsi="Arial" w:cs="Arial"/>
                <w:lang w:val="el-GR"/>
              </w:rPr>
              <w:t xml:space="preserve"> του βασικού νόμου.</w:t>
            </w:r>
          </w:p>
        </w:tc>
        <w:tc>
          <w:tcPr>
            <w:tcW w:w="7653" w:type="dxa"/>
            <w:tcBorders>
              <w:top w:val="nil"/>
              <w:left w:val="nil"/>
              <w:bottom w:val="nil"/>
              <w:right w:val="nil"/>
            </w:tcBorders>
          </w:tcPr>
          <w:p w14:paraId="2A0FB9A8" w14:textId="26371E79" w:rsidR="00A63640" w:rsidRDefault="005846E6" w:rsidP="0094443E">
            <w:pPr>
              <w:tabs>
                <w:tab w:val="left" w:pos="501"/>
              </w:tabs>
              <w:spacing w:after="0" w:line="360" w:lineRule="auto"/>
              <w:jc w:val="both"/>
              <w:rPr>
                <w:rFonts w:ascii="Arial" w:hAnsi="Arial" w:cs="Arial"/>
                <w:sz w:val="24"/>
                <w:szCs w:val="24"/>
                <w:lang w:val="el-GR"/>
              </w:rPr>
            </w:pPr>
            <w:r>
              <w:rPr>
                <w:rFonts w:ascii="Arial" w:hAnsi="Arial" w:cs="Arial"/>
                <w:sz w:val="24"/>
                <w:szCs w:val="24"/>
                <w:lang w:val="el-GR"/>
              </w:rPr>
              <w:t>3</w:t>
            </w:r>
            <w:r w:rsidR="00844DB3" w:rsidRPr="00946F7D">
              <w:rPr>
                <w:rFonts w:ascii="Arial" w:hAnsi="Arial" w:cs="Arial"/>
                <w:sz w:val="24"/>
                <w:szCs w:val="24"/>
                <w:lang w:val="el-GR"/>
              </w:rPr>
              <w:t xml:space="preserve">.   Το άρθρο </w:t>
            </w:r>
            <w:r w:rsidR="00462D04">
              <w:rPr>
                <w:rFonts w:ascii="Arial" w:hAnsi="Arial" w:cs="Arial"/>
                <w:sz w:val="24"/>
                <w:szCs w:val="24"/>
                <w:lang w:val="el-GR"/>
              </w:rPr>
              <w:t>6Α</w:t>
            </w:r>
            <w:r w:rsidR="00844DB3" w:rsidRPr="00946F7D">
              <w:rPr>
                <w:rFonts w:ascii="Arial" w:hAnsi="Arial" w:cs="Arial"/>
                <w:sz w:val="24"/>
                <w:szCs w:val="24"/>
                <w:lang w:val="el-GR"/>
              </w:rPr>
              <w:t xml:space="preserve"> του βασικού νόμου τροποποιείται </w:t>
            </w:r>
            <w:r w:rsidR="00D66B2B">
              <w:rPr>
                <w:rFonts w:ascii="Arial" w:hAnsi="Arial" w:cs="Arial"/>
                <w:sz w:val="24"/>
                <w:szCs w:val="24"/>
                <w:lang w:val="el-GR"/>
              </w:rPr>
              <w:t>ως ακολούθως</w:t>
            </w:r>
            <w:r w:rsidR="00C53499">
              <w:rPr>
                <w:rFonts w:ascii="Arial" w:hAnsi="Arial" w:cs="Arial"/>
                <w:sz w:val="24"/>
                <w:szCs w:val="24"/>
                <w:lang w:val="el-GR"/>
              </w:rPr>
              <w:t>:</w:t>
            </w:r>
          </w:p>
          <w:p w14:paraId="0119CE49" w14:textId="77777777" w:rsidR="00C53499" w:rsidRPr="00C53499" w:rsidRDefault="00C53499" w:rsidP="0094443E">
            <w:pPr>
              <w:tabs>
                <w:tab w:val="left" w:pos="501"/>
              </w:tabs>
              <w:spacing w:after="0" w:line="360" w:lineRule="auto"/>
              <w:jc w:val="both"/>
              <w:rPr>
                <w:rFonts w:ascii="Arial" w:hAnsi="Arial" w:cs="Arial"/>
                <w:sz w:val="10"/>
                <w:szCs w:val="10"/>
                <w:lang w:val="el-GR"/>
              </w:rPr>
            </w:pPr>
          </w:p>
          <w:p w14:paraId="6D6E5DD2" w14:textId="77777777" w:rsidR="00D311D7" w:rsidRDefault="00D25F5B" w:rsidP="0094443E">
            <w:pPr>
              <w:tabs>
                <w:tab w:val="left" w:pos="501"/>
              </w:tabs>
              <w:spacing w:after="0" w:line="360" w:lineRule="auto"/>
              <w:jc w:val="both"/>
              <w:rPr>
                <w:rFonts w:ascii="Arial" w:hAnsi="Arial" w:cs="Arial"/>
                <w:sz w:val="24"/>
                <w:szCs w:val="24"/>
                <w:lang w:val="el-GR"/>
              </w:rPr>
            </w:pPr>
            <w:r>
              <w:rPr>
                <w:rFonts w:ascii="Arial" w:hAnsi="Arial" w:cs="Arial"/>
                <w:sz w:val="24"/>
                <w:szCs w:val="24"/>
                <w:lang w:val="el-GR"/>
              </w:rPr>
              <w:t xml:space="preserve">(α) Με τη διαγραφή </w:t>
            </w:r>
            <w:r w:rsidR="00523C74">
              <w:rPr>
                <w:rFonts w:ascii="Arial" w:hAnsi="Arial" w:cs="Arial"/>
                <w:sz w:val="24"/>
                <w:szCs w:val="24"/>
                <w:lang w:val="el-GR"/>
              </w:rPr>
              <w:t xml:space="preserve">στο εδάφιο (2) αυτού </w:t>
            </w:r>
            <w:r w:rsidR="00C860CE">
              <w:rPr>
                <w:rFonts w:ascii="Arial" w:hAnsi="Arial" w:cs="Arial"/>
                <w:sz w:val="24"/>
                <w:szCs w:val="24"/>
                <w:lang w:val="el-GR"/>
              </w:rPr>
              <w:t>των λέξεων</w:t>
            </w:r>
            <w:r>
              <w:rPr>
                <w:rFonts w:ascii="Arial" w:hAnsi="Arial" w:cs="Arial"/>
                <w:sz w:val="24"/>
                <w:szCs w:val="24"/>
                <w:lang w:val="el-GR"/>
              </w:rPr>
              <w:t xml:space="preserve"> «για έλεγχο»</w:t>
            </w:r>
            <w:r w:rsidR="00C860CE">
              <w:rPr>
                <w:rFonts w:ascii="Arial" w:hAnsi="Arial" w:cs="Arial"/>
                <w:sz w:val="24"/>
                <w:szCs w:val="24"/>
                <w:lang w:val="el-GR"/>
              </w:rPr>
              <w:t xml:space="preserve"> (πρώτη γραμμή).</w:t>
            </w:r>
          </w:p>
          <w:p w14:paraId="358CD673" w14:textId="77777777" w:rsidR="00B95879" w:rsidRPr="00B95879" w:rsidRDefault="00B95879" w:rsidP="0094443E">
            <w:pPr>
              <w:tabs>
                <w:tab w:val="left" w:pos="501"/>
              </w:tabs>
              <w:spacing w:after="0" w:line="360" w:lineRule="auto"/>
              <w:jc w:val="both"/>
              <w:rPr>
                <w:rFonts w:ascii="Arial" w:hAnsi="Arial" w:cs="Arial"/>
                <w:sz w:val="10"/>
                <w:szCs w:val="10"/>
                <w:lang w:val="el-GR"/>
              </w:rPr>
            </w:pPr>
          </w:p>
          <w:p w14:paraId="535D5576" w14:textId="510B3213" w:rsidR="00ED59E3" w:rsidRDefault="00D311D7" w:rsidP="0094443E">
            <w:pPr>
              <w:tabs>
                <w:tab w:val="left" w:pos="501"/>
              </w:tabs>
              <w:spacing w:after="0" w:line="360" w:lineRule="auto"/>
              <w:jc w:val="both"/>
              <w:rPr>
                <w:rFonts w:ascii="Arial" w:hAnsi="Arial" w:cs="Arial"/>
                <w:sz w:val="24"/>
                <w:szCs w:val="24"/>
                <w:lang w:val="el-GR"/>
              </w:rPr>
            </w:pPr>
            <w:r>
              <w:rPr>
                <w:rFonts w:ascii="Arial" w:hAnsi="Arial" w:cs="Arial"/>
                <w:sz w:val="24"/>
                <w:szCs w:val="24"/>
                <w:lang w:val="el-GR"/>
              </w:rPr>
              <w:t xml:space="preserve">(β) Με την </w:t>
            </w:r>
            <w:r w:rsidR="0068519B">
              <w:rPr>
                <w:rFonts w:ascii="Arial" w:hAnsi="Arial" w:cs="Arial"/>
                <w:sz w:val="24"/>
                <w:szCs w:val="24"/>
                <w:lang w:val="el-GR"/>
              </w:rPr>
              <w:t xml:space="preserve">αντικατάσταση </w:t>
            </w:r>
            <w:r w:rsidR="00ED59E3">
              <w:rPr>
                <w:rFonts w:ascii="Arial" w:hAnsi="Arial" w:cs="Arial"/>
                <w:sz w:val="24"/>
                <w:szCs w:val="24"/>
                <w:lang w:val="el-GR"/>
              </w:rPr>
              <w:t xml:space="preserve">της παραγράφου (α) του εδαφίου </w:t>
            </w:r>
            <w:r w:rsidR="00F20BD5">
              <w:rPr>
                <w:rFonts w:ascii="Arial" w:hAnsi="Arial" w:cs="Arial"/>
                <w:sz w:val="24"/>
                <w:szCs w:val="24"/>
                <w:lang w:val="el-GR"/>
              </w:rPr>
              <w:t>(3) αυτού</w:t>
            </w:r>
            <w:r w:rsidR="00B95879">
              <w:rPr>
                <w:rFonts w:ascii="Arial" w:hAnsi="Arial" w:cs="Arial"/>
                <w:sz w:val="24"/>
                <w:szCs w:val="24"/>
                <w:lang w:val="el-GR"/>
              </w:rPr>
              <w:t xml:space="preserve"> με την ακόλουθη παράγραφο:</w:t>
            </w:r>
          </w:p>
          <w:p w14:paraId="6CB07666" w14:textId="01A88641" w:rsidR="00890861" w:rsidRPr="0035578F" w:rsidRDefault="00B95879" w:rsidP="00263DD7">
            <w:pPr>
              <w:tabs>
                <w:tab w:val="left" w:pos="501"/>
              </w:tabs>
              <w:spacing w:after="0" w:line="360" w:lineRule="auto"/>
              <w:jc w:val="both"/>
              <w:rPr>
                <w:rFonts w:ascii="Arial" w:hAnsi="Arial" w:cs="Arial"/>
                <w:sz w:val="24"/>
                <w:szCs w:val="24"/>
                <w:lang w:val="el-GR"/>
              </w:rPr>
            </w:pPr>
            <w:r>
              <w:rPr>
                <w:rFonts w:ascii="Arial" w:hAnsi="Arial" w:cs="Arial"/>
                <w:sz w:val="24"/>
                <w:szCs w:val="24"/>
                <w:lang w:val="el-GR"/>
              </w:rPr>
              <w:t>«</w:t>
            </w:r>
            <w:r w:rsidR="0035578F" w:rsidRPr="0035578F">
              <w:rPr>
                <w:rFonts w:ascii="Arial" w:hAnsi="Arial" w:cs="Arial"/>
                <w:sz w:val="24"/>
                <w:szCs w:val="24"/>
                <w:lang w:val="el-GR"/>
              </w:rPr>
              <w:t xml:space="preserve">Ο Γενικός Ελεγκτής της Δημοκρατίας, </w:t>
            </w:r>
            <w:r w:rsidR="006A6D17" w:rsidRPr="006A6D17">
              <w:rPr>
                <w:rFonts w:ascii="Arial" w:hAnsi="Arial" w:cs="Arial"/>
                <w:sz w:val="24"/>
                <w:szCs w:val="24"/>
                <w:lang w:val="el-GR"/>
              </w:rPr>
              <w:t xml:space="preserve">δύναται να </w:t>
            </w:r>
            <w:r w:rsidR="0035578F" w:rsidRPr="0035578F">
              <w:rPr>
                <w:rFonts w:ascii="Arial" w:hAnsi="Arial" w:cs="Arial"/>
                <w:sz w:val="24"/>
                <w:szCs w:val="24"/>
                <w:lang w:val="el-GR"/>
              </w:rPr>
              <w:t xml:space="preserve">ελέγξει τις υποβληθείσες δυνάμει του εδαφίου (2) αναλυτικές καταστάσεις εσόδων και δαπανών των πολιτικών κομμάτων που αφορούν την προεκλογική εκστρατεία </w:t>
            </w:r>
            <w:r w:rsidR="00FF327F">
              <w:rPr>
                <w:rFonts w:ascii="Arial" w:hAnsi="Arial" w:cs="Arial"/>
                <w:sz w:val="24"/>
                <w:szCs w:val="24"/>
                <w:lang w:val="el-GR"/>
              </w:rPr>
              <w:t>τους και</w:t>
            </w:r>
            <w:r w:rsidR="0035578F" w:rsidRPr="0035578F">
              <w:rPr>
                <w:rFonts w:ascii="Arial" w:hAnsi="Arial" w:cs="Arial"/>
                <w:sz w:val="24"/>
                <w:szCs w:val="24"/>
                <w:lang w:val="el-GR"/>
              </w:rPr>
              <w:t xml:space="preserve"> </w:t>
            </w:r>
            <w:r w:rsidR="006A6D17">
              <w:rPr>
                <w:rFonts w:ascii="Arial" w:hAnsi="Arial" w:cs="Arial"/>
                <w:sz w:val="24"/>
                <w:szCs w:val="24"/>
                <w:lang w:val="el-GR"/>
              </w:rPr>
              <w:t xml:space="preserve">να </w:t>
            </w:r>
            <w:r w:rsidR="0035578F" w:rsidRPr="0035578F">
              <w:rPr>
                <w:rFonts w:ascii="Arial" w:hAnsi="Arial" w:cs="Arial"/>
                <w:sz w:val="24"/>
                <w:szCs w:val="24"/>
                <w:lang w:val="el-GR"/>
              </w:rPr>
              <w:t>συντά</w:t>
            </w:r>
            <w:r w:rsidR="006A6D17">
              <w:rPr>
                <w:rFonts w:ascii="Arial" w:hAnsi="Arial" w:cs="Arial"/>
                <w:sz w:val="24"/>
                <w:szCs w:val="24"/>
                <w:lang w:val="el-GR"/>
              </w:rPr>
              <w:t>ξ</w:t>
            </w:r>
            <w:r w:rsidR="0035578F" w:rsidRPr="0035578F">
              <w:rPr>
                <w:rFonts w:ascii="Arial" w:hAnsi="Arial" w:cs="Arial"/>
                <w:sz w:val="24"/>
                <w:szCs w:val="24"/>
                <w:lang w:val="el-GR"/>
              </w:rPr>
              <w:t xml:space="preserve">ει έκθεση αναφορικά με τα ευρήματα του ελέγχου, ως προς τη νομιμότητα των εσόδων και των δαπανών, την οποία αποστέλλει στον Έφορο και δημοσιεύει μαζί με τις πλήρεις αναλυτικές καταστάσεις εσόδων και δαπανών των πολιτικών </w:t>
            </w:r>
            <w:r w:rsidR="0035578F" w:rsidRPr="0035578F">
              <w:rPr>
                <w:rFonts w:ascii="Arial" w:hAnsi="Arial" w:cs="Arial"/>
                <w:sz w:val="24"/>
                <w:szCs w:val="24"/>
                <w:lang w:val="el-GR"/>
              </w:rPr>
              <w:lastRenderedPageBreak/>
              <w:t>κομμάτων για την προεκλογική εκστρατεία τους στην Επίσημη Εφημερίδα της Δημοκρατίας, καθώς και στην ιστοσελίδα της Ελεγκτικής Υπηρεσίας της Δημοκρατίας εντός δώδεκα (12) μηνών από την ημερομηνία υποβολής των εν λόγω καταστάσεων για έλεγχο ή επιπρόσθετων στοιχείων σε περίπτωση που αυτά ζητηθούν</w:t>
            </w:r>
            <w:r w:rsidR="00780193">
              <w:rPr>
                <w:rFonts w:ascii="Arial" w:hAnsi="Arial" w:cs="Arial"/>
                <w:sz w:val="24"/>
                <w:szCs w:val="24"/>
                <w:lang w:val="el-GR"/>
              </w:rPr>
              <w:t>».</w:t>
            </w:r>
          </w:p>
        </w:tc>
      </w:tr>
      <w:tr w:rsidR="0059211B" w:rsidRPr="00AA4222" w14:paraId="0DF2372C" w14:textId="77777777" w:rsidTr="00E43A91">
        <w:trPr>
          <w:trHeight w:val="228"/>
        </w:trPr>
        <w:tc>
          <w:tcPr>
            <w:tcW w:w="1988" w:type="dxa"/>
            <w:tcBorders>
              <w:top w:val="nil"/>
              <w:left w:val="nil"/>
              <w:bottom w:val="nil"/>
              <w:right w:val="nil"/>
            </w:tcBorders>
          </w:tcPr>
          <w:p w14:paraId="6082AA98" w14:textId="602F979B" w:rsidR="00DD7795" w:rsidRPr="0038036B" w:rsidRDefault="00DD7795" w:rsidP="001172CC">
            <w:pPr>
              <w:tabs>
                <w:tab w:val="left" w:pos="299"/>
              </w:tabs>
              <w:spacing w:after="0" w:line="276" w:lineRule="auto"/>
              <w:rPr>
                <w:rFonts w:ascii="Arial" w:hAnsi="Arial" w:cs="Arial"/>
                <w:lang w:val="el-GR"/>
              </w:rPr>
            </w:pPr>
          </w:p>
        </w:tc>
        <w:tc>
          <w:tcPr>
            <w:tcW w:w="7653" w:type="dxa"/>
            <w:tcBorders>
              <w:top w:val="nil"/>
              <w:left w:val="nil"/>
              <w:bottom w:val="nil"/>
              <w:right w:val="nil"/>
            </w:tcBorders>
          </w:tcPr>
          <w:p w14:paraId="10C5C3B8" w14:textId="335CD370" w:rsidR="0059211B" w:rsidRPr="00906512" w:rsidRDefault="0059211B" w:rsidP="00A92AEB">
            <w:pPr>
              <w:tabs>
                <w:tab w:val="left" w:pos="501"/>
              </w:tabs>
              <w:spacing w:after="0" w:line="360" w:lineRule="auto"/>
              <w:jc w:val="both"/>
              <w:rPr>
                <w:rFonts w:ascii="Arial" w:hAnsi="Arial" w:cs="Arial"/>
                <w:sz w:val="24"/>
                <w:szCs w:val="24"/>
                <w:lang w:val="el-GR"/>
              </w:rPr>
            </w:pPr>
          </w:p>
        </w:tc>
      </w:tr>
      <w:tr w:rsidR="00DD7795" w:rsidRPr="00AA4222" w14:paraId="0A48715B" w14:textId="77777777" w:rsidTr="00E43A91">
        <w:trPr>
          <w:trHeight w:val="106"/>
        </w:trPr>
        <w:tc>
          <w:tcPr>
            <w:tcW w:w="1988" w:type="dxa"/>
            <w:tcBorders>
              <w:top w:val="nil"/>
              <w:left w:val="nil"/>
              <w:bottom w:val="nil"/>
              <w:right w:val="nil"/>
            </w:tcBorders>
          </w:tcPr>
          <w:p w14:paraId="097549E9" w14:textId="10605A5C" w:rsidR="003177F7" w:rsidRPr="0059211B" w:rsidRDefault="003177F7" w:rsidP="001172CC">
            <w:pPr>
              <w:tabs>
                <w:tab w:val="left" w:pos="299"/>
              </w:tabs>
              <w:spacing w:after="0" w:line="276" w:lineRule="auto"/>
              <w:rPr>
                <w:rFonts w:ascii="Arial" w:hAnsi="Arial" w:cs="Arial"/>
                <w:lang w:val="el-GR"/>
              </w:rPr>
            </w:pPr>
          </w:p>
        </w:tc>
        <w:tc>
          <w:tcPr>
            <w:tcW w:w="7653" w:type="dxa"/>
            <w:tcBorders>
              <w:top w:val="nil"/>
              <w:left w:val="nil"/>
              <w:bottom w:val="nil"/>
              <w:right w:val="nil"/>
            </w:tcBorders>
          </w:tcPr>
          <w:p w14:paraId="73A133AD" w14:textId="56856856" w:rsidR="00DD7795" w:rsidRPr="0059211B" w:rsidRDefault="00DD7795" w:rsidP="00D57135">
            <w:pPr>
              <w:tabs>
                <w:tab w:val="left" w:pos="501"/>
              </w:tabs>
              <w:spacing w:after="0" w:line="360" w:lineRule="auto"/>
              <w:jc w:val="both"/>
              <w:rPr>
                <w:rFonts w:ascii="Arial" w:hAnsi="Arial" w:cs="Arial"/>
                <w:sz w:val="24"/>
                <w:szCs w:val="24"/>
                <w:lang w:val="el-GR"/>
              </w:rPr>
            </w:pPr>
          </w:p>
        </w:tc>
      </w:tr>
      <w:tr w:rsidR="0066492E" w:rsidRPr="00AA4222" w14:paraId="56171D2F" w14:textId="77777777" w:rsidTr="00E43A91">
        <w:trPr>
          <w:trHeight w:val="80"/>
        </w:trPr>
        <w:tc>
          <w:tcPr>
            <w:tcW w:w="1988" w:type="dxa"/>
            <w:tcBorders>
              <w:top w:val="nil"/>
              <w:left w:val="nil"/>
              <w:bottom w:val="nil"/>
              <w:right w:val="nil"/>
            </w:tcBorders>
          </w:tcPr>
          <w:p w14:paraId="04920B3E" w14:textId="3664B6CF" w:rsidR="0066492E" w:rsidRDefault="0066492E" w:rsidP="001172CC">
            <w:pPr>
              <w:tabs>
                <w:tab w:val="left" w:pos="299"/>
              </w:tabs>
              <w:spacing w:after="0" w:line="276" w:lineRule="auto"/>
              <w:rPr>
                <w:rFonts w:ascii="Arial" w:hAnsi="Arial" w:cs="Arial"/>
                <w:lang w:val="el-GR"/>
              </w:rPr>
            </w:pPr>
          </w:p>
        </w:tc>
        <w:tc>
          <w:tcPr>
            <w:tcW w:w="7653" w:type="dxa"/>
            <w:tcBorders>
              <w:top w:val="nil"/>
              <w:left w:val="nil"/>
              <w:bottom w:val="nil"/>
              <w:right w:val="nil"/>
            </w:tcBorders>
          </w:tcPr>
          <w:p w14:paraId="71C60E15" w14:textId="639112B1" w:rsidR="00291232" w:rsidRPr="00A241EC" w:rsidRDefault="00291232" w:rsidP="00291232">
            <w:pPr>
              <w:tabs>
                <w:tab w:val="left" w:pos="501"/>
              </w:tabs>
              <w:spacing w:after="0" w:line="360" w:lineRule="auto"/>
              <w:jc w:val="both"/>
              <w:rPr>
                <w:rFonts w:ascii="Arial" w:hAnsi="Arial" w:cs="Arial"/>
                <w:sz w:val="24"/>
                <w:szCs w:val="24"/>
                <w:lang w:val="el-GR"/>
              </w:rPr>
            </w:pPr>
          </w:p>
        </w:tc>
      </w:tr>
      <w:tr w:rsidR="00946F7D" w:rsidRPr="00AA4222" w14:paraId="765B101A" w14:textId="77777777" w:rsidTr="00E43A91">
        <w:trPr>
          <w:trHeight w:val="133"/>
        </w:trPr>
        <w:tc>
          <w:tcPr>
            <w:tcW w:w="1988" w:type="dxa"/>
            <w:tcBorders>
              <w:top w:val="nil"/>
              <w:left w:val="nil"/>
              <w:bottom w:val="nil"/>
              <w:right w:val="nil"/>
            </w:tcBorders>
          </w:tcPr>
          <w:p w14:paraId="4E45647E" w14:textId="62E44FF7" w:rsidR="00946F7D" w:rsidRDefault="00946F7D" w:rsidP="00946F7D">
            <w:pPr>
              <w:tabs>
                <w:tab w:val="left" w:pos="299"/>
              </w:tabs>
              <w:spacing w:after="0" w:line="276" w:lineRule="auto"/>
              <w:rPr>
                <w:rFonts w:ascii="Arial" w:hAnsi="Arial" w:cs="Arial"/>
                <w:lang w:val="el-GR"/>
              </w:rPr>
            </w:pPr>
          </w:p>
        </w:tc>
        <w:tc>
          <w:tcPr>
            <w:tcW w:w="7653" w:type="dxa"/>
            <w:tcBorders>
              <w:top w:val="nil"/>
              <w:left w:val="nil"/>
              <w:bottom w:val="nil"/>
              <w:right w:val="nil"/>
            </w:tcBorders>
          </w:tcPr>
          <w:p w14:paraId="572D0D10" w14:textId="01F303C5" w:rsidR="00946F7D" w:rsidRPr="00740277" w:rsidRDefault="00946F7D" w:rsidP="00946F7D">
            <w:pPr>
              <w:tabs>
                <w:tab w:val="left" w:pos="501"/>
              </w:tabs>
              <w:spacing w:after="0" w:line="360" w:lineRule="auto"/>
              <w:jc w:val="both"/>
              <w:rPr>
                <w:rFonts w:ascii="Arial" w:hAnsi="Arial" w:cs="Arial"/>
                <w:sz w:val="24"/>
                <w:szCs w:val="24"/>
                <w:lang w:val="el-GR"/>
              </w:rPr>
            </w:pPr>
          </w:p>
        </w:tc>
      </w:tr>
      <w:tr w:rsidR="00946F7D" w:rsidRPr="00AA4222" w14:paraId="6978D8DF" w14:textId="77777777" w:rsidTr="0034444B">
        <w:trPr>
          <w:trHeight w:val="80"/>
        </w:trPr>
        <w:tc>
          <w:tcPr>
            <w:tcW w:w="1988" w:type="dxa"/>
            <w:tcBorders>
              <w:top w:val="nil"/>
              <w:left w:val="nil"/>
              <w:bottom w:val="nil"/>
              <w:right w:val="nil"/>
            </w:tcBorders>
          </w:tcPr>
          <w:p w14:paraId="6142E6A5" w14:textId="085CA694" w:rsidR="00946F7D" w:rsidRDefault="00946F7D" w:rsidP="00946F7D">
            <w:pPr>
              <w:tabs>
                <w:tab w:val="left" w:pos="299"/>
              </w:tabs>
              <w:spacing w:after="0" w:line="276" w:lineRule="auto"/>
              <w:rPr>
                <w:rFonts w:ascii="Arial" w:hAnsi="Arial" w:cs="Arial"/>
                <w:lang w:val="el-GR"/>
              </w:rPr>
            </w:pPr>
          </w:p>
        </w:tc>
        <w:tc>
          <w:tcPr>
            <w:tcW w:w="7653" w:type="dxa"/>
            <w:tcBorders>
              <w:top w:val="nil"/>
              <w:left w:val="nil"/>
              <w:bottom w:val="nil"/>
              <w:right w:val="nil"/>
            </w:tcBorders>
          </w:tcPr>
          <w:p w14:paraId="5E97327D" w14:textId="5F8013F5" w:rsidR="00946F7D" w:rsidRPr="0032568D" w:rsidRDefault="00946F7D" w:rsidP="00946F7D">
            <w:pPr>
              <w:tabs>
                <w:tab w:val="left" w:pos="501"/>
              </w:tabs>
              <w:spacing w:after="0" w:line="360" w:lineRule="auto"/>
              <w:jc w:val="both"/>
              <w:rPr>
                <w:rFonts w:ascii="Arial" w:hAnsi="Arial" w:cs="Arial"/>
                <w:sz w:val="24"/>
                <w:szCs w:val="24"/>
                <w:lang w:val="el-GR"/>
              </w:rPr>
            </w:pPr>
          </w:p>
        </w:tc>
      </w:tr>
      <w:tr w:rsidR="00946F7D" w:rsidRPr="00AA4222" w14:paraId="040BAEBA" w14:textId="77777777" w:rsidTr="0034444B">
        <w:trPr>
          <w:trHeight w:val="427"/>
        </w:trPr>
        <w:tc>
          <w:tcPr>
            <w:tcW w:w="1988" w:type="dxa"/>
            <w:tcBorders>
              <w:top w:val="nil"/>
              <w:left w:val="nil"/>
              <w:bottom w:val="nil"/>
              <w:right w:val="nil"/>
            </w:tcBorders>
          </w:tcPr>
          <w:p w14:paraId="2D5AB1B5" w14:textId="3F9D4C60" w:rsidR="00946F7D" w:rsidRDefault="00946F7D" w:rsidP="00946F7D">
            <w:pPr>
              <w:tabs>
                <w:tab w:val="left" w:pos="299"/>
              </w:tabs>
              <w:spacing w:after="0" w:line="276" w:lineRule="auto"/>
              <w:rPr>
                <w:rFonts w:ascii="Arial" w:hAnsi="Arial" w:cs="Arial"/>
                <w:lang w:val="el-GR"/>
              </w:rPr>
            </w:pPr>
          </w:p>
        </w:tc>
        <w:tc>
          <w:tcPr>
            <w:tcW w:w="7653" w:type="dxa"/>
            <w:tcBorders>
              <w:top w:val="nil"/>
              <w:left w:val="nil"/>
              <w:bottom w:val="nil"/>
              <w:right w:val="nil"/>
            </w:tcBorders>
          </w:tcPr>
          <w:p w14:paraId="0B602F85" w14:textId="4C9F588B" w:rsidR="00946F7D" w:rsidRDefault="00946F7D" w:rsidP="00946F7D">
            <w:pPr>
              <w:tabs>
                <w:tab w:val="left" w:pos="501"/>
              </w:tabs>
              <w:spacing w:after="0" w:line="360" w:lineRule="auto"/>
              <w:jc w:val="both"/>
              <w:rPr>
                <w:rFonts w:ascii="Arial" w:hAnsi="Arial" w:cs="Arial"/>
                <w:sz w:val="24"/>
                <w:szCs w:val="24"/>
                <w:lang w:val="el-GR"/>
              </w:rPr>
            </w:pPr>
          </w:p>
        </w:tc>
      </w:tr>
    </w:tbl>
    <w:p w14:paraId="203B57D9" w14:textId="77777777" w:rsidR="00DF574D" w:rsidRPr="00D9631C" w:rsidRDefault="00DF574D" w:rsidP="00755377">
      <w:pPr>
        <w:spacing w:line="360" w:lineRule="auto"/>
        <w:jc w:val="center"/>
        <w:rPr>
          <w:rFonts w:ascii="Arial" w:hAnsi="Arial" w:cs="Arial"/>
          <w:sz w:val="24"/>
          <w:szCs w:val="24"/>
          <w:lang w:val="el-GR"/>
        </w:rPr>
      </w:pPr>
    </w:p>
    <w:sectPr w:rsidR="00DF574D" w:rsidRPr="00D9631C" w:rsidSect="00767DBA">
      <w:headerReference w:type="even" r:id="rId8"/>
      <w:headerReference w:type="default" r:id="rId9"/>
      <w:footerReference w:type="even" r:id="rId10"/>
      <w:footerReference w:type="default" r:id="rId11"/>
      <w:headerReference w:type="first" r:id="rId12"/>
      <w:footerReference w:type="first" r:id="rId13"/>
      <w:pgSz w:w="11907" w:h="16840" w:code="9"/>
      <w:pgMar w:top="1418" w:right="1134" w:bottom="1418"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A4F00E" w14:textId="77777777" w:rsidR="00827455" w:rsidRDefault="00827455" w:rsidP="004E6C52">
      <w:pPr>
        <w:spacing w:after="0" w:line="240" w:lineRule="auto"/>
      </w:pPr>
      <w:r>
        <w:separator/>
      </w:r>
    </w:p>
  </w:endnote>
  <w:endnote w:type="continuationSeparator" w:id="0">
    <w:p w14:paraId="70FE26F9" w14:textId="77777777" w:rsidR="00827455" w:rsidRDefault="00827455" w:rsidP="004E6C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29A39C" w14:textId="77777777" w:rsidR="00DE2BE8" w:rsidRDefault="00DE2BE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6E8393" w14:textId="77777777" w:rsidR="00DE2BE8" w:rsidRDefault="00DE2BE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0B865C" w14:textId="77777777" w:rsidR="00DE2BE8" w:rsidRDefault="00DE2BE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8DD10A" w14:textId="77777777" w:rsidR="00827455" w:rsidRDefault="00827455" w:rsidP="004E6C52">
      <w:pPr>
        <w:spacing w:after="0" w:line="240" w:lineRule="auto"/>
      </w:pPr>
      <w:r>
        <w:separator/>
      </w:r>
    </w:p>
  </w:footnote>
  <w:footnote w:type="continuationSeparator" w:id="0">
    <w:p w14:paraId="3D5182BD" w14:textId="77777777" w:rsidR="00827455" w:rsidRDefault="00827455" w:rsidP="004E6C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6C316C" w14:textId="4DA5CCEC" w:rsidR="00DE2BE8" w:rsidRDefault="00DE2BE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3DF428" w14:textId="6CB348EE" w:rsidR="00D75DDA" w:rsidRDefault="00D75DDA">
    <w:pPr>
      <w:pStyle w:val="Header"/>
      <w:jc w:val="center"/>
    </w:pPr>
    <w:r>
      <w:fldChar w:fldCharType="begin"/>
    </w:r>
    <w:r>
      <w:instrText xml:space="preserve"> PAGE   \* MERGEFORMAT </w:instrText>
    </w:r>
    <w:r>
      <w:fldChar w:fldCharType="separate"/>
    </w:r>
    <w:r w:rsidR="001335C7">
      <w:rPr>
        <w:noProof/>
      </w:rPr>
      <w:t>2</w:t>
    </w:r>
    <w:r>
      <w:rPr>
        <w:noProof/>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2E5C07" w14:textId="6246B54A" w:rsidR="00DE2BE8" w:rsidRDefault="00DE2BE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A29D1"/>
    <w:multiLevelType w:val="hybridMultilevel"/>
    <w:tmpl w:val="BE684772"/>
    <w:lvl w:ilvl="0" w:tplc="B60C7930">
      <w:start w:val="1"/>
      <w:numFmt w:val="decimal"/>
      <w:lvlText w:val="%1."/>
      <w:lvlJc w:val="left"/>
      <w:pPr>
        <w:ind w:left="851" w:hanging="851"/>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 w15:restartNumberingAfterBreak="0">
    <w:nsid w:val="0DFF2062"/>
    <w:multiLevelType w:val="hybridMultilevel"/>
    <w:tmpl w:val="0EA88A66"/>
    <w:lvl w:ilvl="0" w:tplc="EF40E99C">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2" w15:restartNumberingAfterBreak="0">
    <w:nsid w:val="15FF127F"/>
    <w:multiLevelType w:val="hybridMultilevel"/>
    <w:tmpl w:val="98D813BE"/>
    <w:lvl w:ilvl="0" w:tplc="0408000F">
      <w:start w:val="1"/>
      <w:numFmt w:val="decimal"/>
      <w:lvlText w:val="%1."/>
      <w:lvlJc w:val="left"/>
      <w:pPr>
        <w:ind w:left="108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1BF111FE"/>
    <w:multiLevelType w:val="hybridMultilevel"/>
    <w:tmpl w:val="8BA4A296"/>
    <w:lvl w:ilvl="0" w:tplc="EF40E99C">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4" w15:restartNumberingAfterBreak="0">
    <w:nsid w:val="1E9D33CB"/>
    <w:multiLevelType w:val="hybridMultilevel"/>
    <w:tmpl w:val="46F82594"/>
    <w:lvl w:ilvl="0" w:tplc="F9B41004">
      <w:start w:val="1"/>
      <w:numFmt w:val="decimal"/>
      <w:lvlText w:val="%1."/>
      <w:lvlJc w:val="left"/>
      <w:pPr>
        <w:ind w:left="360" w:hanging="360"/>
      </w:pPr>
      <w:rPr>
        <w:rFonts w:ascii="Arial" w:hAnsi="Arial" w:cs="Arial" w:hint="default"/>
        <w:sz w:val="24"/>
        <w:szCs w:val="24"/>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5" w15:restartNumberingAfterBreak="0">
    <w:nsid w:val="21D05977"/>
    <w:multiLevelType w:val="hybridMultilevel"/>
    <w:tmpl w:val="FB8A84A8"/>
    <w:lvl w:ilvl="0" w:tplc="EF40E99C">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27785FEC"/>
    <w:multiLevelType w:val="hybridMultilevel"/>
    <w:tmpl w:val="330A733A"/>
    <w:lvl w:ilvl="0" w:tplc="EF40E99C">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7" w15:restartNumberingAfterBreak="0">
    <w:nsid w:val="2D2A6F90"/>
    <w:multiLevelType w:val="hybridMultilevel"/>
    <w:tmpl w:val="85FEF618"/>
    <w:lvl w:ilvl="0" w:tplc="EF40E99C">
      <w:start w:val="1"/>
      <w:numFmt w:val="decimal"/>
      <w:lvlText w:val="%1."/>
      <w:lvlJc w:val="left"/>
      <w:pPr>
        <w:ind w:left="360" w:hanging="360"/>
      </w:pPr>
      <w:rPr>
        <w:rFonts w:hint="default"/>
      </w:rPr>
    </w:lvl>
    <w:lvl w:ilvl="1" w:tplc="04080019">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8" w15:restartNumberingAfterBreak="0">
    <w:nsid w:val="2E8B432A"/>
    <w:multiLevelType w:val="hybridMultilevel"/>
    <w:tmpl w:val="6C3A8E06"/>
    <w:lvl w:ilvl="0" w:tplc="EF40E99C">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9" w15:restartNumberingAfterBreak="0">
    <w:nsid w:val="30933E84"/>
    <w:multiLevelType w:val="hybridMultilevel"/>
    <w:tmpl w:val="DF58E046"/>
    <w:lvl w:ilvl="0" w:tplc="0E5674CA">
      <w:start w:val="1"/>
      <w:numFmt w:val="lowerRoman"/>
      <w:lvlText w:val="(%1)"/>
      <w:lvlJc w:val="left"/>
      <w:pPr>
        <w:ind w:left="1080" w:hanging="720"/>
      </w:p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abstractNum w:abstractNumId="10" w15:restartNumberingAfterBreak="0">
    <w:nsid w:val="31CA43BB"/>
    <w:multiLevelType w:val="hybridMultilevel"/>
    <w:tmpl w:val="35D48936"/>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1" w15:restartNumberingAfterBreak="0">
    <w:nsid w:val="31DD1EEB"/>
    <w:multiLevelType w:val="hybridMultilevel"/>
    <w:tmpl w:val="89D072D8"/>
    <w:lvl w:ilvl="0" w:tplc="0408000F">
      <w:start w:val="1"/>
      <w:numFmt w:val="decimal"/>
      <w:lvlText w:val="%1."/>
      <w:lvlJc w:val="left"/>
      <w:pPr>
        <w:ind w:left="360" w:hanging="360"/>
      </w:pPr>
    </w:lvl>
    <w:lvl w:ilvl="1" w:tplc="3CB2EAFA">
      <w:start w:val="1"/>
      <w:numFmt w:val="decimal"/>
      <w:lvlText w:val="%2."/>
      <w:lvlJc w:val="left"/>
      <w:pPr>
        <w:ind w:left="720" w:hanging="360"/>
      </w:pPr>
      <w:rPr>
        <w:rFonts w:hint="default"/>
      </w:rPr>
    </w:lvl>
    <w:lvl w:ilvl="2" w:tplc="0408001B" w:tentative="1">
      <w:start w:val="1"/>
      <w:numFmt w:val="lowerRoman"/>
      <w:lvlText w:val="%3."/>
      <w:lvlJc w:val="right"/>
      <w:pPr>
        <w:ind w:left="1440" w:hanging="180"/>
      </w:pPr>
    </w:lvl>
    <w:lvl w:ilvl="3" w:tplc="0408000F" w:tentative="1">
      <w:start w:val="1"/>
      <w:numFmt w:val="decimal"/>
      <w:lvlText w:val="%4."/>
      <w:lvlJc w:val="left"/>
      <w:pPr>
        <w:ind w:left="2160" w:hanging="360"/>
      </w:pPr>
    </w:lvl>
    <w:lvl w:ilvl="4" w:tplc="04080019" w:tentative="1">
      <w:start w:val="1"/>
      <w:numFmt w:val="lowerLetter"/>
      <w:lvlText w:val="%5."/>
      <w:lvlJc w:val="left"/>
      <w:pPr>
        <w:ind w:left="2880" w:hanging="360"/>
      </w:pPr>
    </w:lvl>
    <w:lvl w:ilvl="5" w:tplc="0408001B" w:tentative="1">
      <w:start w:val="1"/>
      <w:numFmt w:val="lowerRoman"/>
      <w:lvlText w:val="%6."/>
      <w:lvlJc w:val="right"/>
      <w:pPr>
        <w:ind w:left="3600" w:hanging="180"/>
      </w:pPr>
    </w:lvl>
    <w:lvl w:ilvl="6" w:tplc="0408000F" w:tentative="1">
      <w:start w:val="1"/>
      <w:numFmt w:val="decimal"/>
      <w:lvlText w:val="%7."/>
      <w:lvlJc w:val="left"/>
      <w:pPr>
        <w:ind w:left="4320" w:hanging="360"/>
      </w:pPr>
    </w:lvl>
    <w:lvl w:ilvl="7" w:tplc="04080019" w:tentative="1">
      <w:start w:val="1"/>
      <w:numFmt w:val="lowerLetter"/>
      <w:lvlText w:val="%8."/>
      <w:lvlJc w:val="left"/>
      <w:pPr>
        <w:ind w:left="5040" w:hanging="360"/>
      </w:pPr>
    </w:lvl>
    <w:lvl w:ilvl="8" w:tplc="0408001B" w:tentative="1">
      <w:start w:val="1"/>
      <w:numFmt w:val="lowerRoman"/>
      <w:lvlText w:val="%9."/>
      <w:lvlJc w:val="right"/>
      <w:pPr>
        <w:ind w:left="5760" w:hanging="180"/>
      </w:pPr>
    </w:lvl>
  </w:abstractNum>
  <w:abstractNum w:abstractNumId="12" w15:restartNumberingAfterBreak="0">
    <w:nsid w:val="33EC2CDE"/>
    <w:multiLevelType w:val="hybridMultilevel"/>
    <w:tmpl w:val="F2FE81B6"/>
    <w:lvl w:ilvl="0" w:tplc="EF40E99C">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3" w15:restartNumberingAfterBreak="0">
    <w:nsid w:val="3DCB45A3"/>
    <w:multiLevelType w:val="hybridMultilevel"/>
    <w:tmpl w:val="9BBC178A"/>
    <w:lvl w:ilvl="0" w:tplc="EF40E99C">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4" w15:restartNumberingAfterBreak="0">
    <w:nsid w:val="425572E3"/>
    <w:multiLevelType w:val="hybridMultilevel"/>
    <w:tmpl w:val="8C9831FC"/>
    <w:lvl w:ilvl="0" w:tplc="EF40E99C">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5" w15:restartNumberingAfterBreak="0">
    <w:nsid w:val="456C03E8"/>
    <w:multiLevelType w:val="hybridMultilevel"/>
    <w:tmpl w:val="F3E08752"/>
    <w:lvl w:ilvl="0" w:tplc="EF40E99C">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6" w15:restartNumberingAfterBreak="0">
    <w:nsid w:val="45F6290B"/>
    <w:multiLevelType w:val="hybridMultilevel"/>
    <w:tmpl w:val="9EA49712"/>
    <w:lvl w:ilvl="0" w:tplc="EF40E99C">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7" w15:restartNumberingAfterBreak="0">
    <w:nsid w:val="483D00CF"/>
    <w:multiLevelType w:val="hybridMultilevel"/>
    <w:tmpl w:val="41B8AA12"/>
    <w:lvl w:ilvl="0" w:tplc="EF40E99C">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8" w15:restartNumberingAfterBreak="0">
    <w:nsid w:val="4CE06378"/>
    <w:multiLevelType w:val="hybridMultilevel"/>
    <w:tmpl w:val="CF30F59A"/>
    <w:lvl w:ilvl="0" w:tplc="A3F8E6AC">
      <w:start w:val="1"/>
      <w:numFmt w:val="decimal"/>
      <w:lvlText w:val="%1."/>
      <w:lvlJc w:val="left"/>
      <w:pPr>
        <w:ind w:left="360" w:hanging="360"/>
      </w:pPr>
      <w:rPr>
        <w:b w:val="0"/>
        <w:bCs w:val="0"/>
      </w:rPr>
    </w:lvl>
    <w:lvl w:ilvl="1" w:tplc="04080019" w:tentative="1">
      <w:start w:val="1"/>
      <w:numFmt w:val="lowerLetter"/>
      <w:lvlText w:val="%2."/>
      <w:lvlJc w:val="left"/>
      <w:pPr>
        <w:ind w:left="720" w:hanging="360"/>
      </w:pPr>
    </w:lvl>
    <w:lvl w:ilvl="2" w:tplc="0408001B" w:tentative="1">
      <w:start w:val="1"/>
      <w:numFmt w:val="lowerRoman"/>
      <w:lvlText w:val="%3."/>
      <w:lvlJc w:val="right"/>
      <w:pPr>
        <w:ind w:left="1440" w:hanging="180"/>
      </w:pPr>
    </w:lvl>
    <w:lvl w:ilvl="3" w:tplc="0408000F" w:tentative="1">
      <w:start w:val="1"/>
      <w:numFmt w:val="decimal"/>
      <w:lvlText w:val="%4."/>
      <w:lvlJc w:val="left"/>
      <w:pPr>
        <w:ind w:left="2160" w:hanging="360"/>
      </w:pPr>
    </w:lvl>
    <w:lvl w:ilvl="4" w:tplc="04080019" w:tentative="1">
      <w:start w:val="1"/>
      <w:numFmt w:val="lowerLetter"/>
      <w:lvlText w:val="%5."/>
      <w:lvlJc w:val="left"/>
      <w:pPr>
        <w:ind w:left="2880" w:hanging="360"/>
      </w:pPr>
    </w:lvl>
    <w:lvl w:ilvl="5" w:tplc="0408001B" w:tentative="1">
      <w:start w:val="1"/>
      <w:numFmt w:val="lowerRoman"/>
      <w:lvlText w:val="%6."/>
      <w:lvlJc w:val="right"/>
      <w:pPr>
        <w:ind w:left="3600" w:hanging="180"/>
      </w:pPr>
    </w:lvl>
    <w:lvl w:ilvl="6" w:tplc="0408000F" w:tentative="1">
      <w:start w:val="1"/>
      <w:numFmt w:val="decimal"/>
      <w:lvlText w:val="%7."/>
      <w:lvlJc w:val="left"/>
      <w:pPr>
        <w:ind w:left="4320" w:hanging="360"/>
      </w:pPr>
    </w:lvl>
    <w:lvl w:ilvl="7" w:tplc="04080019" w:tentative="1">
      <w:start w:val="1"/>
      <w:numFmt w:val="lowerLetter"/>
      <w:lvlText w:val="%8."/>
      <w:lvlJc w:val="left"/>
      <w:pPr>
        <w:ind w:left="5040" w:hanging="360"/>
      </w:pPr>
    </w:lvl>
    <w:lvl w:ilvl="8" w:tplc="0408001B" w:tentative="1">
      <w:start w:val="1"/>
      <w:numFmt w:val="lowerRoman"/>
      <w:lvlText w:val="%9."/>
      <w:lvlJc w:val="right"/>
      <w:pPr>
        <w:ind w:left="5760" w:hanging="180"/>
      </w:pPr>
    </w:lvl>
  </w:abstractNum>
  <w:abstractNum w:abstractNumId="19" w15:restartNumberingAfterBreak="0">
    <w:nsid w:val="4D5B5AB7"/>
    <w:multiLevelType w:val="hybridMultilevel"/>
    <w:tmpl w:val="E5DCEBA4"/>
    <w:lvl w:ilvl="0" w:tplc="EF40E99C">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20" w15:restartNumberingAfterBreak="0">
    <w:nsid w:val="50BD3ADA"/>
    <w:multiLevelType w:val="hybridMultilevel"/>
    <w:tmpl w:val="0A0CD026"/>
    <w:lvl w:ilvl="0" w:tplc="0408000F">
      <w:start w:val="1"/>
      <w:numFmt w:val="decimal"/>
      <w:lvlText w:val="%1."/>
      <w:lvlJc w:val="left"/>
      <w:pPr>
        <w:ind w:left="360" w:hanging="360"/>
      </w:p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21" w15:restartNumberingAfterBreak="0">
    <w:nsid w:val="51F14028"/>
    <w:multiLevelType w:val="hybridMultilevel"/>
    <w:tmpl w:val="DBA26CB6"/>
    <w:lvl w:ilvl="0" w:tplc="EF40E99C">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22" w15:restartNumberingAfterBreak="0">
    <w:nsid w:val="5545076B"/>
    <w:multiLevelType w:val="hybridMultilevel"/>
    <w:tmpl w:val="7216205A"/>
    <w:lvl w:ilvl="0" w:tplc="EF40E99C">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23" w15:restartNumberingAfterBreak="0">
    <w:nsid w:val="5B842E29"/>
    <w:multiLevelType w:val="hybridMultilevel"/>
    <w:tmpl w:val="51161574"/>
    <w:lvl w:ilvl="0" w:tplc="0408000F">
      <w:start w:val="14"/>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15:restartNumberingAfterBreak="0">
    <w:nsid w:val="5F8E0428"/>
    <w:multiLevelType w:val="hybridMultilevel"/>
    <w:tmpl w:val="686C8206"/>
    <w:lvl w:ilvl="0" w:tplc="DF204A86">
      <w:start w:val="1"/>
      <w:numFmt w:val="decimal"/>
      <w:lvlText w:val="%1."/>
      <w:lvlJc w:val="left"/>
      <w:pPr>
        <w:ind w:left="720" w:hanging="360"/>
      </w:pPr>
      <w:rPr>
        <w:rFonts w:eastAsia="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FF92F92"/>
    <w:multiLevelType w:val="hybridMultilevel"/>
    <w:tmpl w:val="647EAD52"/>
    <w:lvl w:ilvl="0" w:tplc="0408000F">
      <w:start w:val="1"/>
      <w:numFmt w:val="decimal"/>
      <w:lvlText w:val="%1."/>
      <w:lvlJc w:val="left"/>
      <w:pPr>
        <w:ind w:left="1439" w:hanging="360"/>
      </w:pPr>
    </w:lvl>
    <w:lvl w:ilvl="1" w:tplc="04080019" w:tentative="1">
      <w:start w:val="1"/>
      <w:numFmt w:val="lowerLetter"/>
      <w:lvlText w:val="%2."/>
      <w:lvlJc w:val="left"/>
      <w:pPr>
        <w:ind w:left="2159" w:hanging="360"/>
      </w:pPr>
    </w:lvl>
    <w:lvl w:ilvl="2" w:tplc="0408001B" w:tentative="1">
      <w:start w:val="1"/>
      <w:numFmt w:val="lowerRoman"/>
      <w:lvlText w:val="%3."/>
      <w:lvlJc w:val="right"/>
      <w:pPr>
        <w:ind w:left="2879" w:hanging="180"/>
      </w:pPr>
    </w:lvl>
    <w:lvl w:ilvl="3" w:tplc="0408000F" w:tentative="1">
      <w:start w:val="1"/>
      <w:numFmt w:val="decimal"/>
      <w:lvlText w:val="%4."/>
      <w:lvlJc w:val="left"/>
      <w:pPr>
        <w:ind w:left="3599" w:hanging="360"/>
      </w:pPr>
    </w:lvl>
    <w:lvl w:ilvl="4" w:tplc="04080019" w:tentative="1">
      <w:start w:val="1"/>
      <w:numFmt w:val="lowerLetter"/>
      <w:lvlText w:val="%5."/>
      <w:lvlJc w:val="left"/>
      <w:pPr>
        <w:ind w:left="4319" w:hanging="360"/>
      </w:pPr>
    </w:lvl>
    <w:lvl w:ilvl="5" w:tplc="0408001B" w:tentative="1">
      <w:start w:val="1"/>
      <w:numFmt w:val="lowerRoman"/>
      <w:lvlText w:val="%6."/>
      <w:lvlJc w:val="right"/>
      <w:pPr>
        <w:ind w:left="5039" w:hanging="180"/>
      </w:pPr>
    </w:lvl>
    <w:lvl w:ilvl="6" w:tplc="0408000F" w:tentative="1">
      <w:start w:val="1"/>
      <w:numFmt w:val="decimal"/>
      <w:lvlText w:val="%7."/>
      <w:lvlJc w:val="left"/>
      <w:pPr>
        <w:ind w:left="5759" w:hanging="360"/>
      </w:pPr>
    </w:lvl>
    <w:lvl w:ilvl="7" w:tplc="04080019" w:tentative="1">
      <w:start w:val="1"/>
      <w:numFmt w:val="lowerLetter"/>
      <w:lvlText w:val="%8."/>
      <w:lvlJc w:val="left"/>
      <w:pPr>
        <w:ind w:left="6479" w:hanging="360"/>
      </w:pPr>
    </w:lvl>
    <w:lvl w:ilvl="8" w:tplc="0408001B" w:tentative="1">
      <w:start w:val="1"/>
      <w:numFmt w:val="lowerRoman"/>
      <w:lvlText w:val="%9."/>
      <w:lvlJc w:val="right"/>
      <w:pPr>
        <w:ind w:left="7199" w:hanging="180"/>
      </w:pPr>
    </w:lvl>
  </w:abstractNum>
  <w:abstractNum w:abstractNumId="26" w15:restartNumberingAfterBreak="0">
    <w:nsid w:val="62604443"/>
    <w:multiLevelType w:val="hybridMultilevel"/>
    <w:tmpl w:val="EA484A8E"/>
    <w:lvl w:ilvl="0" w:tplc="EF40E99C">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27" w15:restartNumberingAfterBreak="0">
    <w:nsid w:val="626B73AD"/>
    <w:multiLevelType w:val="multilevel"/>
    <w:tmpl w:val="03C63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5F11D70"/>
    <w:multiLevelType w:val="hybridMultilevel"/>
    <w:tmpl w:val="25F6B8F8"/>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9" w15:restartNumberingAfterBreak="0">
    <w:nsid w:val="66D13C44"/>
    <w:multiLevelType w:val="hybridMultilevel"/>
    <w:tmpl w:val="992818BC"/>
    <w:lvl w:ilvl="0" w:tplc="EF40E99C">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30" w15:restartNumberingAfterBreak="0">
    <w:nsid w:val="69356108"/>
    <w:multiLevelType w:val="hybridMultilevel"/>
    <w:tmpl w:val="D19E58B8"/>
    <w:lvl w:ilvl="0" w:tplc="0408000F">
      <w:start w:val="1"/>
      <w:numFmt w:val="decimal"/>
      <w:lvlText w:val="%1."/>
      <w:lvlJc w:val="left"/>
      <w:pPr>
        <w:ind w:left="360" w:hanging="360"/>
      </w:p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31" w15:restartNumberingAfterBreak="0">
    <w:nsid w:val="6A3C47F8"/>
    <w:multiLevelType w:val="hybridMultilevel"/>
    <w:tmpl w:val="7216205A"/>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2" w15:restartNumberingAfterBreak="0">
    <w:nsid w:val="70280218"/>
    <w:multiLevelType w:val="hybridMultilevel"/>
    <w:tmpl w:val="FD90099A"/>
    <w:lvl w:ilvl="0" w:tplc="EF40E99C">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33" w15:restartNumberingAfterBreak="0">
    <w:nsid w:val="703741DF"/>
    <w:multiLevelType w:val="hybridMultilevel"/>
    <w:tmpl w:val="B6324FA2"/>
    <w:lvl w:ilvl="0" w:tplc="C54ECA8C">
      <w:start w:val="14"/>
      <w:numFmt w:val="decimal"/>
      <w:lvlText w:val="%1."/>
      <w:lvlJc w:val="left"/>
      <w:pPr>
        <w:ind w:left="36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4" w15:restartNumberingAfterBreak="0">
    <w:nsid w:val="72A578D8"/>
    <w:multiLevelType w:val="hybridMultilevel"/>
    <w:tmpl w:val="AC4C81D6"/>
    <w:lvl w:ilvl="0" w:tplc="EF40E99C">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35" w15:restartNumberingAfterBreak="0">
    <w:nsid w:val="73E2761A"/>
    <w:multiLevelType w:val="hybridMultilevel"/>
    <w:tmpl w:val="B76C28F0"/>
    <w:lvl w:ilvl="0" w:tplc="EF40E99C">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6" w15:restartNumberingAfterBreak="0">
    <w:nsid w:val="7CB32E9F"/>
    <w:multiLevelType w:val="hybridMultilevel"/>
    <w:tmpl w:val="70F292C6"/>
    <w:lvl w:ilvl="0" w:tplc="0408000F">
      <w:start w:val="1"/>
      <w:numFmt w:val="decimal"/>
      <w:lvlText w:val="%1."/>
      <w:lvlJc w:val="left"/>
      <w:pPr>
        <w:ind w:left="360" w:hanging="360"/>
      </w:pPr>
    </w:lvl>
    <w:lvl w:ilvl="1" w:tplc="04080019" w:tentative="1">
      <w:start w:val="1"/>
      <w:numFmt w:val="lowerLetter"/>
      <w:lvlText w:val="%2."/>
      <w:lvlJc w:val="left"/>
      <w:pPr>
        <w:ind w:left="720" w:hanging="360"/>
      </w:pPr>
    </w:lvl>
    <w:lvl w:ilvl="2" w:tplc="0408001B" w:tentative="1">
      <w:start w:val="1"/>
      <w:numFmt w:val="lowerRoman"/>
      <w:lvlText w:val="%3."/>
      <w:lvlJc w:val="right"/>
      <w:pPr>
        <w:ind w:left="1440" w:hanging="180"/>
      </w:pPr>
    </w:lvl>
    <w:lvl w:ilvl="3" w:tplc="0408000F" w:tentative="1">
      <w:start w:val="1"/>
      <w:numFmt w:val="decimal"/>
      <w:lvlText w:val="%4."/>
      <w:lvlJc w:val="left"/>
      <w:pPr>
        <w:ind w:left="2160" w:hanging="360"/>
      </w:pPr>
    </w:lvl>
    <w:lvl w:ilvl="4" w:tplc="04080019" w:tentative="1">
      <w:start w:val="1"/>
      <w:numFmt w:val="lowerLetter"/>
      <w:lvlText w:val="%5."/>
      <w:lvlJc w:val="left"/>
      <w:pPr>
        <w:ind w:left="2880" w:hanging="360"/>
      </w:pPr>
    </w:lvl>
    <w:lvl w:ilvl="5" w:tplc="0408001B" w:tentative="1">
      <w:start w:val="1"/>
      <w:numFmt w:val="lowerRoman"/>
      <w:lvlText w:val="%6."/>
      <w:lvlJc w:val="right"/>
      <w:pPr>
        <w:ind w:left="3600" w:hanging="180"/>
      </w:pPr>
    </w:lvl>
    <w:lvl w:ilvl="6" w:tplc="0408000F" w:tentative="1">
      <w:start w:val="1"/>
      <w:numFmt w:val="decimal"/>
      <w:lvlText w:val="%7."/>
      <w:lvlJc w:val="left"/>
      <w:pPr>
        <w:ind w:left="4320" w:hanging="360"/>
      </w:pPr>
    </w:lvl>
    <w:lvl w:ilvl="7" w:tplc="04080019" w:tentative="1">
      <w:start w:val="1"/>
      <w:numFmt w:val="lowerLetter"/>
      <w:lvlText w:val="%8."/>
      <w:lvlJc w:val="left"/>
      <w:pPr>
        <w:ind w:left="5040" w:hanging="360"/>
      </w:pPr>
    </w:lvl>
    <w:lvl w:ilvl="8" w:tplc="0408001B" w:tentative="1">
      <w:start w:val="1"/>
      <w:numFmt w:val="lowerRoman"/>
      <w:lvlText w:val="%9."/>
      <w:lvlJc w:val="right"/>
      <w:pPr>
        <w:ind w:left="5760" w:hanging="180"/>
      </w:pPr>
    </w:lvl>
  </w:abstractNum>
  <w:num w:numId="1" w16cid:durableId="1424302178">
    <w:abstractNumId w:val="20"/>
  </w:num>
  <w:num w:numId="2" w16cid:durableId="167982682">
    <w:abstractNumId w:val="33"/>
  </w:num>
  <w:num w:numId="3" w16cid:durableId="688872924">
    <w:abstractNumId w:val="23"/>
  </w:num>
  <w:num w:numId="4" w16cid:durableId="339816803">
    <w:abstractNumId w:val="4"/>
  </w:num>
  <w:num w:numId="5" w16cid:durableId="1849716273">
    <w:abstractNumId w:val="24"/>
  </w:num>
  <w:num w:numId="6" w16cid:durableId="728847143">
    <w:abstractNumId w:val="28"/>
  </w:num>
  <w:num w:numId="7" w16cid:durableId="353725414">
    <w:abstractNumId w:val="25"/>
  </w:num>
  <w:num w:numId="8" w16cid:durableId="1349913961">
    <w:abstractNumId w:val="10"/>
  </w:num>
  <w:num w:numId="9" w16cid:durableId="2020043303">
    <w:abstractNumId w:val="11"/>
  </w:num>
  <w:num w:numId="10" w16cid:durableId="569199054">
    <w:abstractNumId w:val="22"/>
  </w:num>
  <w:num w:numId="11" w16cid:durableId="1746367714">
    <w:abstractNumId w:val="0"/>
  </w:num>
  <w:num w:numId="12" w16cid:durableId="480734176">
    <w:abstractNumId w:val="6"/>
  </w:num>
  <w:num w:numId="13" w16cid:durableId="877625087">
    <w:abstractNumId w:val="32"/>
  </w:num>
  <w:num w:numId="14" w16cid:durableId="2053577196">
    <w:abstractNumId w:val="21"/>
  </w:num>
  <w:num w:numId="15" w16cid:durableId="1980111675">
    <w:abstractNumId w:val="13"/>
  </w:num>
  <w:num w:numId="16" w16cid:durableId="950210649">
    <w:abstractNumId w:val="34"/>
  </w:num>
  <w:num w:numId="17" w16cid:durableId="1549297739">
    <w:abstractNumId w:val="26"/>
  </w:num>
  <w:num w:numId="18" w16cid:durableId="712508153">
    <w:abstractNumId w:val="16"/>
  </w:num>
  <w:num w:numId="19" w16cid:durableId="219176291">
    <w:abstractNumId w:val="12"/>
  </w:num>
  <w:num w:numId="20" w16cid:durableId="754204808">
    <w:abstractNumId w:val="19"/>
  </w:num>
  <w:num w:numId="21" w16cid:durableId="1666128212">
    <w:abstractNumId w:val="14"/>
  </w:num>
  <w:num w:numId="22" w16cid:durableId="1977175805">
    <w:abstractNumId w:val="5"/>
  </w:num>
  <w:num w:numId="23" w16cid:durableId="2020547125">
    <w:abstractNumId w:val="29"/>
  </w:num>
  <w:num w:numId="24" w16cid:durableId="1813716715">
    <w:abstractNumId w:val="17"/>
  </w:num>
  <w:num w:numId="25" w16cid:durableId="1803883893">
    <w:abstractNumId w:val="3"/>
  </w:num>
  <w:num w:numId="26" w16cid:durableId="1499037008">
    <w:abstractNumId w:val="15"/>
  </w:num>
  <w:num w:numId="27" w16cid:durableId="406269614">
    <w:abstractNumId w:val="8"/>
  </w:num>
  <w:num w:numId="28" w16cid:durableId="146173267">
    <w:abstractNumId w:val="35"/>
  </w:num>
  <w:num w:numId="29" w16cid:durableId="10617553">
    <w:abstractNumId w:val="1"/>
  </w:num>
  <w:num w:numId="30" w16cid:durableId="1433086452">
    <w:abstractNumId w:val="2"/>
  </w:num>
  <w:num w:numId="31" w16cid:durableId="1070427128">
    <w:abstractNumId w:val="7"/>
  </w:num>
  <w:num w:numId="32" w16cid:durableId="339044071">
    <w:abstractNumId w:val="36"/>
  </w:num>
  <w:num w:numId="33" w16cid:durableId="1002510418">
    <w:abstractNumId w:val="18"/>
  </w:num>
  <w:num w:numId="34" w16cid:durableId="1929532390">
    <w:abstractNumId w:val="30"/>
  </w:num>
  <w:num w:numId="35" w16cid:durableId="33580723">
    <w:abstractNumId w:val="31"/>
  </w:num>
  <w:num w:numId="36" w16cid:durableId="13899185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189031449">
    <w:abstractNumId w:val="27"/>
  </w:num>
  <w:num w:numId="38" w16cid:durableId="3780141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782A"/>
    <w:rsid w:val="00000518"/>
    <w:rsid w:val="00000851"/>
    <w:rsid w:val="00003881"/>
    <w:rsid w:val="000068BE"/>
    <w:rsid w:val="00006E21"/>
    <w:rsid w:val="00007B5A"/>
    <w:rsid w:val="0001019D"/>
    <w:rsid w:val="000111C0"/>
    <w:rsid w:val="00011511"/>
    <w:rsid w:val="000119BB"/>
    <w:rsid w:val="00011AD2"/>
    <w:rsid w:val="00012025"/>
    <w:rsid w:val="000179D9"/>
    <w:rsid w:val="000206B5"/>
    <w:rsid w:val="00025B81"/>
    <w:rsid w:val="00025F37"/>
    <w:rsid w:val="00027AF5"/>
    <w:rsid w:val="000309B1"/>
    <w:rsid w:val="00031784"/>
    <w:rsid w:val="000317E5"/>
    <w:rsid w:val="00033096"/>
    <w:rsid w:val="000334CE"/>
    <w:rsid w:val="00033A09"/>
    <w:rsid w:val="000345E0"/>
    <w:rsid w:val="00035574"/>
    <w:rsid w:val="0003625F"/>
    <w:rsid w:val="00036292"/>
    <w:rsid w:val="00036A3A"/>
    <w:rsid w:val="00036BCF"/>
    <w:rsid w:val="00041286"/>
    <w:rsid w:val="00042262"/>
    <w:rsid w:val="00043CC3"/>
    <w:rsid w:val="0004400F"/>
    <w:rsid w:val="000507EF"/>
    <w:rsid w:val="000508ED"/>
    <w:rsid w:val="00054B02"/>
    <w:rsid w:val="0005617E"/>
    <w:rsid w:val="000605CB"/>
    <w:rsid w:val="000611AC"/>
    <w:rsid w:val="000616BD"/>
    <w:rsid w:val="00063F35"/>
    <w:rsid w:val="00065F2D"/>
    <w:rsid w:val="0006604F"/>
    <w:rsid w:val="000670EF"/>
    <w:rsid w:val="000710DD"/>
    <w:rsid w:val="00072EC1"/>
    <w:rsid w:val="00073A4A"/>
    <w:rsid w:val="000761A9"/>
    <w:rsid w:val="000764A6"/>
    <w:rsid w:val="00076F82"/>
    <w:rsid w:val="00082D07"/>
    <w:rsid w:val="00083335"/>
    <w:rsid w:val="00084DD8"/>
    <w:rsid w:val="00087AC7"/>
    <w:rsid w:val="000906DF"/>
    <w:rsid w:val="00093909"/>
    <w:rsid w:val="000940FA"/>
    <w:rsid w:val="000948F2"/>
    <w:rsid w:val="00095868"/>
    <w:rsid w:val="00097928"/>
    <w:rsid w:val="000A1763"/>
    <w:rsid w:val="000A2C1E"/>
    <w:rsid w:val="000A6C67"/>
    <w:rsid w:val="000B07CF"/>
    <w:rsid w:val="000B0950"/>
    <w:rsid w:val="000B31DC"/>
    <w:rsid w:val="000B4F46"/>
    <w:rsid w:val="000B70C4"/>
    <w:rsid w:val="000C209A"/>
    <w:rsid w:val="000C23E1"/>
    <w:rsid w:val="000C40B0"/>
    <w:rsid w:val="000C7D16"/>
    <w:rsid w:val="000D2741"/>
    <w:rsid w:val="000D2ED2"/>
    <w:rsid w:val="000D3ED4"/>
    <w:rsid w:val="000D4636"/>
    <w:rsid w:val="000D7064"/>
    <w:rsid w:val="000D74F1"/>
    <w:rsid w:val="000D7BF0"/>
    <w:rsid w:val="000E0BF2"/>
    <w:rsid w:val="000E1179"/>
    <w:rsid w:val="000E39E3"/>
    <w:rsid w:val="000E405D"/>
    <w:rsid w:val="000E4221"/>
    <w:rsid w:val="000E44B5"/>
    <w:rsid w:val="000E545A"/>
    <w:rsid w:val="000E5CE4"/>
    <w:rsid w:val="000F213E"/>
    <w:rsid w:val="000F2208"/>
    <w:rsid w:val="000F4835"/>
    <w:rsid w:val="000F5DF6"/>
    <w:rsid w:val="000F7054"/>
    <w:rsid w:val="000F7129"/>
    <w:rsid w:val="0010086D"/>
    <w:rsid w:val="001018D4"/>
    <w:rsid w:val="001022E9"/>
    <w:rsid w:val="00104452"/>
    <w:rsid w:val="00107B79"/>
    <w:rsid w:val="00107C83"/>
    <w:rsid w:val="00110AD6"/>
    <w:rsid w:val="001113ED"/>
    <w:rsid w:val="0011146B"/>
    <w:rsid w:val="001122DF"/>
    <w:rsid w:val="00114AD1"/>
    <w:rsid w:val="00114D67"/>
    <w:rsid w:val="001172CC"/>
    <w:rsid w:val="00117816"/>
    <w:rsid w:val="001202B7"/>
    <w:rsid w:val="00122905"/>
    <w:rsid w:val="001241E9"/>
    <w:rsid w:val="001245BA"/>
    <w:rsid w:val="001335C7"/>
    <w:rsid w:val="001348BF"/>
    <w:rsid w:val="00136945"/>
    <w:rsid w:val="00136B42"/>
    <w:rsid w:val="00136C1B"/>
    <w:rsid w:val="001375DA"/>
    <w:rsid w:val="00142613"/>
    <w:rsid w:val="00143479"/>
    <w:rsid w:val="00143788"/>
    <w:rsid w:val="00150A92"/>
    <w:rsid w:val="001510B9"/>
    <w:rsid w:val="00164DAC"/>
    <w:rsid w:val="00165D08"/>
    <w:rsid w:val="0016640F"/>
    <w:rsid w:val="00166412"/>
    <w:rsid w:val="00167080"/>
    <w:rsid w:val="001713CE"/>
    <w:rsid w:val="00180A51"/>
    <w:rsid w:val="00183F07"/>
    <w:rsid w:val="00184A60"/>
    <w:rsid w:val="00184DD8"/>
    <w:rsid w:val="00185054"/>
    <w:rsid w:val="00185069"/>
    <w:rsid w:val="001856FB"/>
    <w:rsid w:val="00185FAD"/>
    <w:rsid w:val="00186E95"/>
    <w:rsid w:val="00186F3E"/>
    <w:rsid w:val="001874A5"/>
    <w:rsid w:val="00192E4B"/>
    <w:rsid w:val="00196ABE"/>
    <w:rsid w:val="001970F8"/>
    <w:rsid w:val="001A03C5"/>
    <w:rsid w:val="001A18D8"/>
    <w:rsid w:val="001A1E09"/>
    <w:rsid w:val="001A23BF"/>
    <w:rsid w:val="001A328E"/>
    <w:rsid w:val="001A442F"/>
    <w:rsid w:val="001A45DF"/>
    <w:rsid w:val="001A666A"/>
    <w:rsid w:val="001A753B"/>
    <w:rsid w:val="001B031D"/>
    <w:rsid w:val="001B1DB3"/>
    <w:rsid w:val="001B4303"/>
    <w:rsid w:val="001B44AF"/>
    <w:rsid w:val="001B710F"/>
    <w:rsid w:val="001B734D"/>
    <w:rsid w:val="001C0D5C"/>
    <w:rsid w:val="001C2585"/>
    <w:rsid w:val="001C29DD"/>
    <w:rsid w:val="001C6751"/>
    <w:rsid w:val="001C74AA"/>
    <w:rsid w:val="001D058A"/>
    <w:rsid w:val="001D07EE"/>
    <w:rsid w:val="001D08B0"/>
    <w:rsid w:val="001D0C28"/>
    <w:rsid w:val="001D19C9"/>
    <w:rsid w:val="001D20DD"/>
    <w:rsid w:val="001D31C0"/>
    <w:rsid w:val="001D3AA9"/>
    <w:rsid w:val="001D4198"/>
    <w:rsid w:val="001D58A2"/>
    <w:rsid w:val="001D5BF9"/>
    <w:rsid w:val="001D731C"/>
    <w:rsid w:val="001E214B"/>
    <w:rsid w:val="001E2623"/>
    <w:rsid w:val="001E266F"/>
    <w:rsid w:val="001E2F43"/>
    <w:rsid w:val="001E36A6"/>
    <w:rsid w:val="001E5101"/>
    <w:rsid w:val="001F1600"/>
    <w:rsid w:val="001F42EE"/>
    <w:rsid w:val="001F52B9"/>
    <w:rsid w:val="001F7D42"/>
    <w:rsid w:val="0020014A"/>
    <w:rsid w:val="00202696"/>
    <w:rsid w:val="00207156"/>
    <w:rsid w:val="00207F9F"/>
    <w:rsid w:val="0021018F"/>
    <w:rsid w:val="0021198C"/>
    <w:rsid w:val="00212BFD"/>
    <w:rsid w:val="0021433F"/>
    <w:rsid w:val="00216568"/>
    <w:rsid w:val="00225508"/>
    <w:rsid w:val="0022706C"/>
    <w:rsid w:val="002272AD"/>
    <w:rsid w:val="00235385"/>
    <w:rsid w:val="00235C2F"/>
    <w:rsid w:val="0023627D"/>
    <w:rsid w:val="00237E0E"/>
    <w:rsid w:val="00241244"/>
    <w:rsid w:val="00243612"/>
    <w:rsid w:val="00250FBC"/>
    <w:rsid w:val="00251FAF"/>
    <w:rsid w:val="002526E2"/>
    <w:rsid w:val="00253780"/>
    <w:rsid w:val="002544AE"/>
    <w:rsid w:val="00254A54"/>
    <w:rsid w:val="002558B2"/>
    <w:rsid w:val="00256A63"/>
    <w:rsid w:val="00257450"/>
    <w:rsid w:val="00260628"/>
    <w:rsid w:val="002609C4"/>
    <w:rsid w:val="00260A64"/>
    <w:rsid w:val="00263DD7"/>
    <w:rsid w:val="00264E44"/>
    <w:rsid w:val="0026516C"/>
    <w:rsid w:val="002668C2"/>
    <w:rsid w:val="0027085A"/>
    <w:rsid w:val="00272536"/>
    <w:rsid w:val="00273979"/>
    <w:rsid w:val="00280821"/>
    <w:rsid w:val="002810D0"/>
    <w:rsid w:val="002815E0"/>
    <w:rsid w:val="00281710"/>
    <w:rsid w:val="00281DF2"/>
    <w:rsid w:val="002821B1"/>
    <w:rsid w:val="00282822"/>
    <w:rsid w:val="002843D0"/>
    <w:rsid w:val="00291232"/>
    <w:rsid w:val="00293E1D"/>
    <w:rsid w:val="00294276"/>
    <w:rsid w:val="00294863"/>
    <w:rsid w:val="0029523A"/>
    <w:rsid w:val="00295DA3"/>
    <w:rsid w:val="002960A7"/>
    <w:rsid w:val="002960CA"/>
    <w:rsid w:val="00296414"/>
    <w:rsid w:val="002964D2"/>
    <w:rsid w:val="002A0C75"/>
    <w:rsid w:val="002A13D0"/>
    <w:rsid w:val="002A2631"/>
    <w:rsid w:val="002A38B9"/>
    <w:rsid w:val="002A54BE"/>
    <w:rsid w:val="002A56E6"/>
    <w:rsid w:val="002A70DD"/>
    <w:rsid w:val="002B24F4"/>
    <w:rsid w:val="002B255D"/>
    <w:rsid w:val="002B2E43"/>
    <w:rsid w:val="002B4501"/>
    <w:rsid w:val="002B5A7B"/>
    <w:rsid w:val="002B6AA1"/>
    <w:rsid w:val="002B6AC9"/>
    <w:rsid w:val="002B754A"/>
    <w:rsid w:val="002B7BE5"/>
    <w:rsid w:val="002C01FC"/>
    <w:rsid w:val="002C10F9"/>
    <w:rsid w:val="002C121B"/>
    <w:rsid w:val="002C37D2"/>
    <w:rsid w:val="002C3B65"/>
    <w:rsid w:val="002C3B7E"/>
    <w:rsid w:val="002C3D5E"/>
    <w:rsid w:val="002C7670"/>
    <w:rsid w:val="002C7704"/>
    <w:rsid w:val="002D0FB7"/>
    <w:rsid w:val="002D12E9"/>
    <w:rsid w:val="002D302D"/>
    <w:rsid w:val="002D4C48"/>
    <w:rsid w:val="002D4ED9"/>
    <w:rsid w:val="002D599B"/>
    <w:rsid w:val="002E3F05"/>
    <w:rsid w:val="002E49B6"/>
    <w:rsid w:val="002E7CE9"/>
    <w:rsid w:val="002F01C6"/>
    <w:rsid w:val="002F0204"/>
    <w:rsid w:val="002F176A"/>
    <w:rsid w:val="002F2FB5"/>
    <w:rsid w:val="002F38E1"/>
    <w:rsid w:val="002F59BC"/>
    <w:rsid w:val="002F7A86"/>
    <w:rsid w:val="00300EFA"/>
    <w:rsid w:val="00300F36"/>
    <w:rsid w:val="00302C7E"/>
    <w:rsid w:val="00303A61"/>
    <w:rsid w:val="00304D90"/>
    <w:rsid w:val="00306F1E"/>
    <w:rsid w:val="00307AC4"/>
    <w:rsid w:val="00307F11"/>
    <w:rsid w:val="003133D1"/>
    <w:rsid w:val="0031484F"/>
    <w:rsid w:val="003177F7"/>
    <w:rsid w:val="00322978"/>
    <w:rsid w:val="00323AE1"/>
    <w:rsid w:val="003240F0"/>
    <w:rsid w:val="0032568D"/>
    <w:rsid w:val="003264E0"/>
    <w:rsid w:val="00331256"/>
    <w:rsid w:val="003353DB"/>
    <w:rsid w:val="003354A8"/>
    <w:rsid w:val="00336490"/>
    <w:rsid w:val="00340FBD"/>
    <w:rsid w:val="00341B6F"/>
    <w:rsid w:val="0034444B"/>
    <w:rsid w:val="00345510"/>
    <w:rsid w:val="003463B5"/>
    <w:rsid w:val="00346F3E"/>
    <w:rsid w:val="0035043D"/>
    <w:rsid w:val="003512F8"/>
    <w:rsid w:val="00351CC5"/>
    <w:rsid w:val="0035578F"/>
    <w:rsid w:val="00360F36"/>
    <w:rsid w:val="00361BE4"/>
    <w:rsid w:val="00361D4C"/>
    <w:rsid w:val="003628B4"/>
    <w:rsid w:val="00364D8B"/>
    <w:rsid w:val="003653DA"/>
    <w:rsid w:val="00367EFF"/>
    <w:rsid w:val="003704B4"/>
    <w:rsid w:val="0037073F"/>
    <w:rsid w:val="00371ACE"/>
    <w:rsid w:val="0038036B"/>
    <w:rsid w:val="0038309B"/>
    <w:rsid w:val="00383FB0"/>
    <w:rsid w:val="003869E2"/>
    <w:rsid w:val="003878FE"/>
    <w:rsid w:val="00387B12"/>
    <w:rsid w:val="00390FD0"/>
    <w:rsid w:val="003972E5"/>
    <w:rsid w:val="0039739D"/>
    <w:rsid w:val="003A1C3A"/>
    <w:rsid w:val="003A2267"/>
    <w:rsid w:val="003A2315"/>
    <w:rsid w:val="003A57D9"/>
    <w:rsid w:val="003A60CF"/>
    <w:rsid w:val="003A72CE"/>
    <w:rsid w:val="003A764C"/>
    <w:rsid w:val="003B0C4D"/>
    <w:rsid w:val="003B1A7F"/>
    <w:rsid w:val="003B1D52"/>
    <w:rsid w:val="003B358A"/>
    <w:rsid w:val="003B6063"/>
    <w:rsid w:val="003C301A"/>
    <w:rsid w:val="003C3CEE"/>
    <w:rsid w:val="003C594B"/>
    <w:rsid w:val="003C702F"/>
    <w:rsid w:val="003C720A"/>
    <w:rsid w:val="003D29B8"/>
    <w:rsid w:val="003D5253"/>
    <w:rsid w:val="003D60D1"/>
    <w:rsid w:val="003D646E"/>
    <w:rsid w:val="003D69EB"/>
    <w:rsid w:val="003D7A30"/>
    <w:rsid w:val="003E073E"/>
    <w:rsid w:val="003E0D19"/>
    <w:rsid w:val="003E3F08"/>
    <w:rsid w:val="003E4E04"/>
    <w:rsid w:val="003F04D3"/>
    <w:rsid w:val="003F13F0"/>
    <w:rsid w:val="003F2AA8"/>
    <w:rsid w:val="003F48B5"/>
    <w:rsid w:val="003F6985"/>
    <w:rsid w:val="00403D94"/>
    <w:rsid w:val="00404C86"/>
    <w:rsid w:val="00405554"/>
    <w:rsid w:val="004076D8"/>
    <w:rsid w:val="00407FE0"/>
    <w:rsid w:val="00411282"/>
    <w:rsid w:val="0041167A"/>
    <w:rsid w:val="00414EE1"/>
    <w:rsid w:val="00417DBE"/>
    <w:rsid w:val="00420F30"/>
    <w:rsid w:val="004213EE"/>
    <w:rsid w:val="00421715"/>
    <w:rsid w:val="004221B2"/>
    <w:rsid w:val="00423BE5"/>
    <w:rsid w:val="00423F92"/>
    <w:rsid w:val="00425EB6"/>
    <w:rsid w:val="00427615"/>
    <w:rsid w:val="00432791"/>
    <w:rsid w:val="00432B70"/>
    <w:rsid w:val="00434DBF"/>
    <w:rsid w:val="00435626"/>
    <w:rsid w:val="00435AA7"/>
    <w:rsid w:val="0043692A"/>
    <w:rsid w:val="0044051B"/>
    <w:rsid w:val="00440B11"/>
    <w:rsid w:val="00441D18"/>
    <w:rsid w:val="0044253C"/>
    <w:rsid w:val="00443986"/>
    <w:rsid w:val="00443DD4"/>
    <w:rsid w:val="00444CDD"/>
    <w:rsid w:val="004505E1"/>
    <w:rsid w:val="00451081"/>
    <w:rsid w:val="004521AB"/>
    <w:rsid w:val="0045444A"/>
    <w:rsid w:val="00456841"/>
    <w:rsid w:val="0046153E"/>
    <w:rsid w:val="004619CC"/>
    <w:rsid w:val="00462D04"/>
    <w:rsid w:val="00470BA0"/>
    <w:rsid w:val="0047180B"/>
    <w:rsid w:val="004719FA"/>
    <w:rsid w:val="004724A5"/>
    <w:rsid w:val="00472EE0"/>
    <w:rsid w:val="004731F4"/>
    <w:rsid w:val="00474621"/>
    <w:rsid w:val="00475DEE"/>
    <w:rsid w:val="0047654A"/>
    <w:rsid w:val="0047657E"/>
    <w:rsid w:val="00476B5E"/>
    <w:rsid w:val="00480731"/>
    <w:rsid w:val="004815D8"/>
    <w:rsid w:val="00483688"/>
    <w:rsid w:val="00483698"/>
    <w:rsid w:val="004859E7"/>
    <w:rsid w:val="00487D11"/>
    <w:rsid w:val="0049012C"/>
    <w:rsid w:val="00490968"/>
    <w:rsid w:val="00491FB6"/>
    <w:rsid w:val="004923F8"/>
    <w:rsid w:val="004929C5"/>
    <w:rsid w:val="0049323A"/>
    <w:rsid w:val="00496CDC"/>
    <w:rsid w:val="004A120B"/>
    <w:rsid w:val="004A23D1"/>
    <w:rsid w:val="004A2B34"/>
    <w:rsid w:val="004A6CDF"/>
    <w:rsid w:val="004B0F70"/>
    <w:rsid w:val="004B1947"/>
    <w:rsid w:val="004B5C8D"/>
    <w:rsid w:val="004B64E2"/>
    <w:rsid w:val="004B67E9"/>
    <w:rsid w:val="004B7D87"/>
    <w:rsid w:val="004C17B6"/>
    <w:rsid w:val="004C2242"/>
    <w:rsid w:val="004C2A07"/>
    <w:rsid w:val="004C349C"/>
    <w:rsid w:val="004C5157"/>
    <w:rsid w:val="004C73E4"/>
    <w:rsid w:val="004D0772"/>
    <w:rsid w:val="004D143B"/>
    <w:rsid w:val="004D365A"/>
    <w:rsid w:val="004D7D8E"/>
    <w:rsid w:val="004E2554"/>
    <w:rsid w:val="004E3227"/>
    <w:rsid w:val="004E543F"/>
    <w:rsid w:val="004E5A9D"/>
    <w:rsid w:val="004E6A85"/>
    <w:rsid w:val="004E6C52"/>
    <w:rsid w:val="004E7964"/>
    <w:rsid w:val="004F1060"/>
    <w:rsid w:val="004F2513"/>
    <w:rsid w:val="004F469A"/>
    <w:rsid w:val="004F763C"/>
    <w:rsid w:val="00501652"/>
    <w:rsid w:val="00507545"/>
    <w:rsid w:val="00510DEA"/>
    <w:rsid w:val="0051171B"/>
    <w:rsid w:val="00511AA0"/>
    <w:rsid w:val="005134D3"/>
    <w:rsid w:val="005156A9"/>
    <w:rsid w:val="00516B1F"/>
    <w:rsid w:val="00517524"/>
    <w:rsid w:val="00517C63"/>
    <w:rsid w:val="005223D2"/>
    <w:rsid w:val="00523C74"/>
    <w:rsid w:val="00532F88"/>
    <w:rsid w:val="00535E3F"/>
    <w:rsid w:val="00537589"/>
    <w:rsid w:val="005419ED"/>
    <w:rsid w:val="00541B40"/>
    <w:rsid w:val="0054470D"/>
    <w:rsid w:val="0054546B"/>
    <w:rsid w:val="00545763"/>
    <w:rsid w:val="005467E1"/>
    <w:rsid w:val="00546B75"/>
    <w:rsid w:val="00552502"/>
    <w:rsid w:val="00552E2A"/>
    <w:rsid w:val="0055470D"/>
    <w:rsid w:val="00554EC7"/>
    <w:rsid w:val="00555553"/>
    <w:rsid w:val="005563CD"/>
    <w:rsid w:val="00556546"/>
    <w:rsid w:val="0056079C"/>
    <w:rsid w:val="0056195D"/>
    <w:rsid w:val="005622D7"/>
    <w:rsid w:val="005666AF"/>
    <w:rsid w:val="005745AB"/>
    <w:rsid w:val="00575275"/>
    <w:rsid w:val="005753D3"/>
    <w:rsid w:val="0058050A"/>
    <w:rsid w:val="00582C48"/>
    <w:rsid w:val="005846E6"/>
    <w:rsid w:val="005849AD"/>
    <w:rsid w:val="00586187"/>
    <w:rsid w:val="005871CF"/>
    <w:rsid w:val="005900C7"/>
    <w:rsid w:val="005916C2"/>
    <w:rsid w:val="0059173B"/>
    <w:rsid w:val="0059211B"/>
    <w:rsid w:val="00592CB9"/>
    <w:rsid w:val="00593842"/>
    <w:rsid w:val="00593B66"/>
    <w:rsid w:val="00596951"/>
    <w:rsid w:val="005A0935"/>
    <w:rsid w:val="005A4AE1"/>
    <w:rsid w:val="005A5728"/>
    <w:rsid w:val="005B3424"/>
    <w:rsid w:val="005B4C25"/>
    <w:rsid w:val="005B6EDB"/>
    <w:rsid w:val="005C1202"/>
    <w:rsid w:val="005C1F0D"/>
    <w:rsid w:val="005C29E3"/>
    <w:rsid w:val="005C371F"/>
    <w:rsid w:val="005C3A46"/>
    <w:rsid w:val="005C51EE"/>
    <w:rsid w:val="005C5351"/>
    <w:rsid w:val="005C6317"/>
    <w:rsid w:val="005C7C19"/>
    <w:rsid w:val="005D0517"/>
    <w:rsid w:val="005D0681"/>
    <w:rsid w:val="005D0F6D"/>
    <w:rsid w:val="005D1DA7"/>
    <w:rsid w:val="005D2B5C"/>
    <w:rsid w:val="005D346E"/>
    <w:rsid w:val="005D4A17"/>
    <w:rsid w:val="005D6D7A"/>
    <w:rsid w:val="005D7131"/>
    <w:rsid w:val="005D7550"/>
    <w:rsid w:val="005D7F5B"/>
    <w:rsid w:val="005E17BF"/>
    <w:rsid w:val="005E1E7B"/>
    <w:rsid w:val="005E2916"/>
    <w:rsid w:val="005E4061"/>
    <w:rsid w:val="005E60B2"/>
    <w:rsid w:val="005E6A60"/>
    <w:rsid w:val="005E75E3"/>
    <w:rsid w:val="005F1A13"/>
    <w:rsid w:val="005F2DDC"/>
    <w:rsid w:val="005F50C7"/>
    <w:rsid w:val="005F577E"/>
    <w:rsid w:val="005F58C1"/>
    <w:rsid w:val="005F7C83"/>
    <w:rsid w:val="00602434"/>
    <w:rsid w:val="006059E5"/>
    <w:rsid w:val="00606341"/>
    <w:rsid w:val="00607C6A"/>
    <w:rsid w:val="00610151"/>
    <w:rsid w:val="00610683"/>
    <w:rsid w:val="00611A1D"/>
    <w:rsid w:val="00612282"/>
    <w:rsid w:val="00612606"/>
    <w:rsid w:val="00612FC2"/>
    <w:rsid w:val="00614410"/>
    <w:rsid w:val="006154D1"/>
    <w:rsid w:val="00615542"/>
    <w:rsid w:val="00616226"/>
    <w:rsid w:val="0062286A"/>
    <w:rsid w:val="00624D89"/>
    <w:rsid w:val="00625F60"/>
    <w:rsid w:val="00627ADA"/>
    <w:rsid w:val="006321D7"/>
    <w:rsid w:val="00632804"/>
    <w:rsid w:val="006343B9"/>
    <w:rsid w:val="00636171"/>
    <w:rsid w:val="006414EC"/>
    <w:rsid w:val="006416C2"/>
    <w:rsid w:val="00642A00"/>
    <w:rsid w:val="00643520"/>
    <w:rsid w:val="0064365E"/>
    <w:rsid w:val="0064632F"/>
    <w:rsid w:val="006463E7"/>
    <w:rsid w:val="00647451"/>
    <w:rsid w:val="00650CAB"/>
    <w:rsid w:val="00651B92"/>
    <w:rsid w:val="00652234"/>
    <w:rsid w:val="006528ED"/>
    <w:rsid w:val="00652995"/>
    <w:rsid w:val="00654F5E"/>
    <w:rsid w:val="00657373"/>
    <w:rsid w:val="00657D7C"/>
    <w:rsid w:val="00657FF1"/>
    <w:rsid w:val="006616E4"/>
    <w:rsid w:val="006619ED"/>
    <w:rsid w:val="00663100"/>
    <w:rsid w:val="006633BC"/>
    <w:rsid w:val="00663BF6"/>
    <w:rsid w:val="0066492E"/>
    <w:rsid w:val="0066602E"/>
    <w:rsid w:val="0067191E"/>
    <w:rsid w:val="00671964"/>
    <w:rsid w:val="00672491"/>
    <w:rsid w:val="0067666F"/>
    <w:rsid w:val="00676E84"/>
    <w:rsid w:val="00676F1B"/>
    <w:rsid w:val="00677E88"/>
    <w:rsid w:val="00680C61"/>
    <w:rsid w:val="0068362B"/>
    <w:rsid w:val="00683C96"/>
    <w:rsid w:val="0068519B"/>
    <w:rsid w:val="00686892"/>
    <w:rsid w:val="006902B5"/>
    <w:rsid w:val="0069195E"/>
    <w:rsid w:val="00691BF5"/>
    <w:rsid w:val="0069398D"/>
    <w:rsid w:val="00694FD2"/>
    <w:rsid w:val="00695799"/>
    <w:rsid w:val="00696781"/>
    <w:rsid w:val="006967DB"/>
    <w:rsid w:val="006975FC"/>
    <w:rsid w:val="006A2CFE"/>
    <w:rsid w:val="006A485F"/>
    <w:rsid w:val="006A5C05"/>
    <w:rsid w:val="006A5F15"/>
    <w:rsid w:val="006A6CFF"/>
    <w:rsid w:val="006A6D17"/>
    <w:rsid w:val="006A7DFE"/>
    <w:rsid w:val="006B12F6"/>
    <w:rsid w:val="006B3F81"/>
    <w:rsid w:val="006B627E"/>
    <w:rsid w:val="006B7295"/>
    <w:rsid w:val="006C0328"/>
    <w:rsid w:val="006C0C1E"/>
    <w:rsid w:val="006C1380"/>
    <w:rsid w:val="006C3664"/>
    <w:rsid w:val="006C4997"/>
    <w:rsid w:val="006C5BD2"/>
    <w:rsid w:val="006C5E40"/>
    <w:rsid w:val="006C649C"/>
    <w:rsid w:val="006C68B9"/>
    <w:rsid w:val="006D10F0"/>
    <w:rsid w:val="006D14C3"/>
    <w:rsid w:val="006D28A6"/>
    <w:rsid w:val="006D3BA0"/>
    <w:rsid w:val="006D536B"/>
    <w:rsid w:val="006D7C36"/>
    <w:rsid w:val="006E1734"/>
    <w:rsid w:val="006E3DC9"/>
    <w:rsid w:val="006E5AC5"/>
    <w:rsid w:val="006E5B27"/>
    <w:rsid w:val="006F4083"/>
    <w:rsid w:val="006F48D3"/>
    <w:rsid w:val="006F4C59"/>
    <w:rsid w:val="006F6B3D"/>
    <w:rsid w:val="006F715C"/>
    <w:rsid w:val="006F7334"/>
    <w:rsid w:val="00701425"/>
    <w:rsid w:val="00704E95"/>
    <w:rsid w:val="0070610C"/>
    <w:rsid w:val="00715D8F"/>
    <w:rsid w:val="00716EA3"/>
    <w:rsid w:val="0071765F"/>
    <w:rsid w:val="00717ADD"/>
    <w:rsid w:val="00717FC1"/>
    <w:rsid w:val="007206F7"/>
    <w:rsid w:val="00722C83"/>
    <w:rsid w:val="00722E56"/>
    <w:rsid w:val="007245CE"/>
    <w:rsid w:val="00726A13"/>
    <w:rsid w:val="00730DBB"/>
    <w:rsid w:val="007312C9"/>
    <w:rsid w:val="00731457"/>
    <w:rsid w:val="007338EB"/>
    <w:rsid w:val="00736CF6"/>
    <w:rsid w:val="007373D7"/>
    <w:rsid w:val="00737546"/>
    <w:rsid w:val="00740274"/>
    <w:rsid w:val="00740277"/>
    <w:rsid w:val="007411F6"/>
    <w:rsid w:val="00741BB7"/>
    <w:rsid w:val="00742E56"/>
    <w:rsid w:val="007460A5"/>
    <w:rsid w:val="007460A6"/>
    <w:rsid w:val="0074746D"/>
    <w:rsid w:val="00751753"/>
    <w:rsid w:val="007536EC"/>
    <w:rsid w:val="00755377"/>
    <w:rsid w:val="00757542"/>
    <w:rsid w:val="00757C38"/>
    <w:rsid w:val="0076059C"/>
    <w:rsid w:val="007606AD"/>
    <w:rsid w:val="00761318"/>
    <w:rsid w:val="00761E2E"/>
    <w:rsid w:val="00762512"/>
    <w:rsid w:val="00762E0F"/>
    <w:rsid w:val="00762F48"/>
    <w:rsid w:val="007638B9"/>
    <w:rsid w:val="00763A8E"/>
    <w:rsid w:val="00764604"/>
    <w:rsid w:val="00764CC7"/>
    <w:rsid w:val="00765097"/>
    <w:rsid w:val="0076640F"/>
    <w:rsid w:val="00767A80"/>
    <w:rsid w:val="00767B78"/>
    <w:rsid w:val="00767DBA"/>
    <w:rsid w:val="00770F24"/>
    <w:rsid w:val="00773737"/>
    <w:rsid w:val="00773739"/>
    <w:rsid w:val="007745EE"/>
    <w:rsid w:val="007753D2"/>
    <w:rsid w:val="00780193"/>
    <w:rsid w:val="007803F6"/>
    <w:rsid w:val="00780D15"/>
    <w:rsid w:val="00781DD6"/>
    <w:rsid w:val="007822D0"/>
    <w:rsid w:val="0078452B"/>
    <w:rsid w:val="00785E4A"/>
    <w:rsid w:val="00790C27"/>
    <w:rsid w:val="007944A2"/>
    <w:rsid w:val="00794C0D"/>
    <w:rsid w:val="007950DE"/>
    <w:rsid w:val="007A0B51"/>
    <w:rsid w:val="007A0C34"/>
    <w:rsid w:val="007A34D9"/>
    <w:rsid w:val="007A3741"/>
    <w:rsid w:val="007A3AC5"/>
    <w:rsid w:val="007A53BC"/>
    <w:rsid w:val="007A5805"/>
    <w:rsid w:val="007A62A1"/>
    <w:rsid w:val="007A6670"/>
    <w:rsid w:val="007B03D7"/>
    <w:rsid w:val="007B1183"/>
    <w:rsid w:val="007B1765"/>
    <w:rsid w:val="007B31BA"/>
    <w:rsid w:val="007B4535"/>
    <w:rsid w:val="007B5AFB"/>
    <w:rsid w:val="007B5F60"/>
    <w:rsid w:val="007C0962"/>
    <w:rsid w:val="007C196B"/>
    <w:rsid w:val="007C1F0A"/>
    <w:rsid w:val="007C2DB2"/>
    <w:rsid w:val="007C38E5"/>
    <w:rsid w:val="007C39E2"/>
    <w:rsid w:val="007C3B8D"/>
    <w:rsid w:val="007C480B"/>
    <w:rsid w:val="007C54E9"/>
    <w:rsid w:val="007C645B"/>
    <w:rsid w:val="007C72F3"/>
    <w:rsid w:val="007C7539"/>
    <w:rsid w:val="007D448E"/>
    <w:rsid w:val="007E0EEF"/>
    <w:rsid w:val="007E1CAA"/>
    <w:rsid w:val="007E4211"/>
    <w:rsid w:val="007E48B0"/>
    <w:rsid w:val="007E4DAA"/>
    <w:rsid w:val="007E5285"/>
    <w:rsid w:val="007F0399"/>
    <w:rsid w:val="007F0758"/>
    <w:rsid w:val="007F0F14"/>
    <w:rsid w:val="007F3D70"/>
    <w:rsid w:val="007F57C8"/>
    <w:rsid w:val="007F681A"/>
    <w:rsid w:val="00801195"/>
    <w:rsid w:val="0080122F"/>
    <w:rsid w:val="008036E2"/>
    <w:rsid w:val="00803B5E"/>
    <w:rsid w:val="00805A8E"/>
    <w:rsid w:val="00806588"/>
    <w:rsid w:val="00807420"/>
    <w:rsid w:val="0081185B"/>
    <w:rsid w:val="008119DF"/>
    <w:rsid w:val="0081314C"/>
    <w:rsid w:val="00813B61"/>
    <w:rsid w:val="0081505E"/>
    <w:rsid w:val="008155D8"/>
    <w:rsid w:val="00815B93"/>
    <w:rsid w:val="0081600B"/>
    <w:rsid w:val="00820630"/>
    <w:rsid w:val="00820C8B"/>
    <w:rsid w:val="00821BD5"/>
    <w:rsid w:val="00822373"/>
    <w:rsid w:val="00826633"/>
    <w:rsid w:val="00826A28"/>
    <w:rsid w:val="00827455"/>
    <w:rsid w:val="008276C2"/>
    <w:rsid w:val="008276C5"/>
    <w:rsid w:val="00831B54"/>
    <w:rsid w:val="008323FB"/>
    <w:rsid w:val="00832C03"/>
    <w:rsid w:val="00834862"/>
    <w:rsid w:val="00834D67"/>
    <w:rsid w:val="00844B91"/>
    <w:rsid w:val="00844DB3"/>
    <w:rsid w:val="00845108"/>
    <w:rsid w:val="00845D5D"/>
    <w:rsid w:val="00853329"/>
    <w:rsid w:val="00854451"/>
    <w:rsid w:val="00854C00"/>
    <w:rsid w:val="0085559D"/>
    <w:rsid w:val="00855819"/>
    <w:rsid w:val="00857B61"/>
    <w:rsid w:val="00860030"/>
    <w:rsid w:val="00860CE2"/>
    <w:rsid w:val="008616A5"/>
    <w:rsid w:val="00865837"/>
    <w:rsid w:val="0087405E"/>
    <w:rsid w:val="008744C1"/>
    <w:rsid w:val="0087528D"/>
    <w:rsid w:val="00875A4E"/>
    <w:rsid w:val="0087763B"/>
    <w:rsid w:val="00877B60"/>
    <w:rsid w:val="00882C44"/>
    <w:rsid w:val="0088343C"/>
    <w:rsid w:val="00883BD0"/>
    <w:rsid w:val="00884C63"/>
    <w:rsid w:val="008857B7"/>
    <w:rsid w:val="00885903"/>
    <w:rsid w:val="0088653C"/>
    <w:rsid w:val="0088734E"/>
    <w:rsid w:val="00890662"/>
    <w:rsid w:val="00890861"/>
    <w:rsid w:val="00891707"/>
    <w:rsid w:val="00891DC3"/>
    <w:rsid w:val="00892634"/>
    <w:rsid w:val="00897BC4"/>
    <w:rsid w:val="008A0227"/>
    <w:rsid w:val="008A1B23"/>
    <w:rsid w:val="008A1CBD"/>
    <w:rsid w:val="008A4E0E"/>
    <w:rsid w:val="008A5888"/>
    <w:rsid w:val="008A608E"/>
    <w:rsid w:val="008A75D6"/>
    <w:rsid w:val="008A7D01"/>
    <w:rsid w:val="008B06D6"/>
    <w:rsid w:val="008B078B"/>
    <w:rsid w:val="008B2F45"/>
    <w:rsid w:val="008B3262"/>
    <w:rsid w:val="008B38D0"/>
    <w:rsid w:val="008B3EBD"/>
    <w:rsid w:val="008B3F7C"/>
    <w:rsid w:val="008B3FE1"/>
    <w:rsid w:val="008B5E50"/>
    <w:rsid w:val="008B6002"/>
    <w:rsid w:val="008B6539"/>
    <w:rsid w:val="008C01FE"/>
    <w:rsid w:val="008C08CB"/>
    <w:rsid w:val="008C1291"/>
    <w:rsid w:val="008C2581"/>
    <w:rsid w:val="008C2A94"/>
    <w:rsid w:val="008C3519"/>
    <w:rsid w:val="008C6523"/>
    <w:rsid w:val="008D2710"/>
    <w:rsid w:val="008D39F0"/>
    <w:rsid w:val="008D3F6E"/>
    <w:rsid w:val="008D7640"/>
    <w:rsid w:val="008E332E"/>
    <w:rsid w:val="008E3654"/>
    <w:rsid w:val="008E3E55"/>
    <w:rsid w:val="008E41C6"/>
    <w:rsid w:val="008E5DBA"/>
    <w:rsid w:val="008E658A"/>
    <w:rsid w:val="008F0CFE"/>
    <w:rsid w:val="008F32CB"/>
    <w:rsid w:val="008F4895"/>
    <w:rsid w:val="00900552"/>
    <w:rsid w:val="00900638"/>
    <w:rsid w:val="009006DE"/>
    <w:rsid w:val="00904291"/>
    <w:rsid w:val="0090625E"/>
    <w:rsid w:val="00906512"/>
    <w:rsid w:val="00906B4C"/>
    <w:rsid w:val="00906F56"/>
    <w:rsid w:val="00910070"/>
    <w:rsid w:val="009101A7"/>
    <w:rsid w:val="009141BD"/>
    <w:rsid w:val="00915229"/>
    <w:rsid w:val="00915C6F"/>
    <w:rsid w:val="00926F9D"/>
    <w:rsid w:val="00930769"/>
    <w:rsid w:val="009309A5"/>
    <w:rsid w:val="00932EED"/>
    <w:rsid w:val="00933AC5"/>
    <w:rsid w:val="00933F62"/>
    <w:rsid w:val="0093409F"/>
    <w:rsid w:val="0093426E"/>
    <w:rsid w:val="00934FAA"/>
    <w:rsid w:val="009364A6"/>
    <w:rsid w:val="00940459"/>
    <w:rsid w:val="00941A04"/>
    <w:rsid w:val="0094443E"/>
    <w:rsid w:val="00946ADE"/>
    <w:rsid w:val="00946C65"/>
    <w:rsid w:val="00946F7D"/>
    <w:rsid w:val="009521DC"/>
    <w:rsid w:val="00952FF5"/>
    <w:rsid w:val="0095446D"/>
    <w:rsid w:val="0096273B"/>
    <w:rsid w:val="00963170"/>
    <w:rsid w:val="00967BA9"/>
    <w:rsid w:val="00971431"/>
    <w:rsid w:val="00971592"/>
    <w:rsid w:val="00972146"/>
    <w:rsid w:val="00974E3A"/>
    <w:rsid w:val="009751AE"/>
    <w:rsid w:val="009769D1"/>
    <w:rsid w:val="00977465"/>
    <w:rsid w:val="0097796C"/>
    <w:rsid w:val="0098133C"/>
    <w:rsid w:val="00983342"/>
    <w:rsid w:val="00985EEA"/>
    <w:rsid w:val="00986B89"/>
    <w:rsid w:val="00986BF5"/>
    <w:rsid w:val="00986DFF"/>
    <w:rsid w:val="00990E15"/>
    <w:rsid w:val="00993F1B"/>
    <w:rsid w:val="0099403D"/>
    <w:rsid w:val="00994067"/>
    <w:rsid w:val="009945DC"/>
    <w:rsid w:val="00994A9F"/>
    <w:rsid w:val="00996026"/>
    <w:rsid w:val="00996788"/>
    <w:rsid w:val="009A1069"/>
    <w:rsid w:val="009A19A0"/>
    <w:rsid w:val="009A1E3F"/>
    <w:rsid w:val="009A2798"/>
    <w:rsid w:val="009A38EC"/>
    <w:rsid w:val="009A4247"/>
    <w:rsid w:val="009A6ED7"/>
    <w:rsid w:val="009A7492"/>
    <w:rsid w:val="009A7AD4"/>
    <w:rsid w:val="009B0907"/>
    <w:rsid w:val="009B1C67"/>
    <w:rsid w:val="009B1D59"/>
    <w:rsid w:val="009B1FD0"/>
    <w:rsid w:val="009B23F2"/>
    <w:rsid w:val="009B25D9"/>
    <w:rsid w:val="009B37A3"/>
    <w:rsid w:val="009B4BF5"/>
    <w:rsid w:val="009B4D99"/>
    <w:rsid w:val="009B5212"/>
    <w:rsid w:val="009B69EC"/>
    <w:rsid w:val="009B7946"/>
    <w:rsid w:val="009C3B41"/>
    <w:rsid w:val="009C3D63"/>
    <w:rsid w:val="009C7599"/>
    <w:rsid w:val="009D00AF"/>
    <w:rsid w:val="009D1415"/>
    <w:rsid w:val="009D615F"/>
    <w:rsid w:val="009D6F8F"/>
    <w:rsid w:val="009D7439"/>
    <w:rsid w:val="009E01E3"/>
    <w:rsid w:val="009E082C"/>
    <w:rsid w:val="009E12BB"/>
    <w:rsid w:val="009E2402"/>
    <w:rsid w:val="009E24DF"/>
    <w:rsid w:val="009E3565"/>
    <w:rsid w:val="009E44F7"/>
    <w:rsid w:val="009E4ECA"/>
    <w:rsid w:val="009F0CAF"/>
    <w:rsid w:val="009F53C2"/>
    <w:rsid w:val="009F56FF"/>
    <w:rsid w:val="00A05D17"/>
    <w:rsid w:val="00A12FA7"/>
    <w:rsid w:val="00A13758"/>
    <w:rsid w:val="00A173BC"/>
    <w:rsid w:val="00A176EC"/>
    <w:rsid w:val="00A1782A"/>
    <w:rsid w:val="00A178A1"/>
    <w:rsid w:val="00A17EF1"/>
    <w:rsid w:val="00A20C9D"/>
    <w:rsid w:val="00A20F24"/>
    <w:rsid w:val="00A22EF2"/>
    <w:rsid w:val="00A23C35"/>
    <w:rsid w:val="00A241EC"/>
    <w:rsid w:val="00A25B3E"/>
    <w:rsid w:val="00A2779D"/>
    <w:rsid w:val="00A31A8A"/>
    <w:rsid w:val="00A32796"/>
    <w:rsid w:val="00A35E03"/>
    <w:rsid w:val="00A37A1E"/>
    <w:rsid w:val="00A37F70"/>
    <w:rsid w:val="00A41F24"/>
    <w:rsid w:val="00A424ED"/>
    <w:rsid w:val="00A436D5"/>
    <w:rsid w:val="00A45419"/>
    <w:rsid w:val="00A47732"/>
    <w:rsid w:val="00A50460"/>
    <w:rsid w:val="00A51E38"/>
    <w:rsid w:val="00A53469"/>
    <w:rsid w:val="00A54BA6"/>
    <w:rsid w:val="00A55ABE"/>
    <w:rsid w:val="00A55B65"/>
    <w:rsid w:val="00A5754A"/>
    <w:rsid w:val="00A60C2D"/>
    <w:rsid w:val="00A60FFD"/>
    <w:rsid w:val="00A61860"/>
    <w:rsid w:val="00A618F4"/>
    <w:rsid w:val="00A62170"/>
    <w:rsid w:val="00A62B91"/>
    <w:rsid w:val="00A63640"/>
    <w:rsid w:val="00A63653"/>
    <w:rsid w:val="00A66C09"/>
    <w:rsid w:val="00A7178D"/>
    <w:rsid w:val="00A73DA6"/>
    <w:rsid w:val="00A75650"/>
    <w:rsid w:val="00A76E93"/>
    <w:rsid w:val="00A8111F"/>
    <w:rsid w:val="00A839A8"/>
    <w:rsid w:val="00A83CA3"/>
    <w:rsid w:val="00A83DBE"/>
    <w:rsid w:val="00A87516"/>
    <w:rsid w:val="00A92AEB"/>
    <w:rsid w:val="00A9353D"/>
    <w:rsid w:val="00A9433F"/>
    <w:rsid w:val="00A95D89"/>
    <w:rsid w:val="00A96BBB"/>
    <w:rsid w:val="00A96D29"/>
    <w:rsid w:val="00A97453"/>
    <w:rsid w:val="00AA12A3"/>
    <w:rsid w:val="00AA4222"/>
    <w:rsid w:val="00AA4423"/>
    <w:rsid w:val="00AA46A6"/>
    <w:rsid w:val="00AA7DB3"/>
    <w:rsid w:val="00AB0486"/>
    <w:rsid w:val="00AB67C3"/>
    <w:rsid w:val="00AB6D92"/>
    <w:rsid w:val="00AB7D1A"/>
    <w:rsid w:val="00AC0646"/>
    <w:rsid w:val="00AC091D"/>
    <w:rsid w:val="00AC346B"/>
    <w:rsid w:val="00AC44F9"/>
    <w:rsid w:val="00AD674D"/>
    <w:rsid w:val="00AD7FE9"/>
    <w:rsid w:val="00AE5A61"/>
    <w:rsid w:val="00AE667D"/>
    <w:rsid w:val="00AE6DDF"/>
    <w:rsid w:val="00AF05F4"/>
    <w:rsid w:val="00AF271F"/>
    <w:rsid w:val="00AF3298"/>
    <w:rsid w:val="00AF37FF"/>
    <w:rsid w:val="00AF46A2"/>
    <w:rsid w:val="00AF4A32"/>
    <w:rsid w:val="00AF4EA0"/>
    <w:rsid w:val="00AF55E4"/>
    <w:rsid w:val="00B047D3"/>
    <w:rsid w:val="00B0485C"/>
    <w:rsid w:val="00B048AB"/>
    <w:rsid w:val="00B051F5"/>
    <w:rsid w:val="00B10030"/>
    <w:rsid w:val="00B112DC"/>
    <w:rsid w:val="00B11B2D"/>
    <w:rsid w:val="00B12D41"/>
    <w:rsid w:val="00B13D10"/>
    <w:rsid w:val="00B16A62"/>
    <w:rsid w:val="00B20A27"/>
    <w:rsid w:val="00B20F53"/>
    <w:rsid w:val="00B21A4B"/>
    <w:rsid w:val="00B21E7D"/>
    <w:rsid w:val="00B23D7A"/>
    <w:rsid w:val="00B26B31"/>
    <w:rsid w:val="00B31F42"/>
    <w:rsid w:val="00B3258E"/>
    <w:rsid w:val="00B35799"/>
    <w:rsid w:val="00B35E70"/>
    <w:rsid w:val="00B3770F"/>
    <w:rsid w:val="00B3799E"/>
    <w:rsid w:val="00B4381D"/>
    <w:rsid w:val="00B43D54"/>
    <w:rsid w:val="00B45A79"/>
    <w:rsid w:val="00B466F5"/>
    <w:rsid w:val="00B47473"/>
    <w:rsid w:val="00B50B2E"/>
    <w:rsid w:val="00B52024"/>
    <w:rsid w:val="00B537BB"/>
    <w:rsid w:val="00B54687"/>
    <w:rsid w:val="00B54C95"/>
    <w:rsid w:val="00B55E37"/>
    <w:rsid w:val="00B55FF5"/>
    <w:rsid w:val="00B56F86"/>
    <w:rsid w:val="00B615F4"/>
    <w:rsid w:val="00B63B54"/>
    <w:rsid w:val="00B63E92"/>
    <w:rsid w:val="00B651D5"/>
    <w:rsid w:val="00B7006E"/>
    <w:rsid w:val="00B7339C"/>
    <w:rsid w:val="00B73D00"/>
    <w:rsid w:val="00B763D9"/>
    <w:rsid w:val="00B7665E"/>
    <w:rsid w:val="00B80713"/>
    <w:rsid w:val="00B80D7A"/>
    <w:rsid w:val="00B825D3"/>
    <w:rsid w:val="00B82E27"/>
    <w:rsid w:val="00B843E7"/>
    <w:rsid w:val="00B84B62"/>
    <w:rsid w:val="00B86C3C"/>
    <w:rsid w:val="00B90043"/>
    <w:rsid w:val="00B91091"/>
    <w:rsid w:val="00B92997"/>
    <w:rsid w:val="00B92D8B"/>
    <w:rsid w:val="00B9382D"/>
    <w:rsid w:val="00B9437E"/>
    <w:rsid w:val="00B94605"/>
    <w:rsid w:val="00B95879"/>
    <w:rsid w:val="00B9662D"/>
    <w:rsid w:val="00B97A88"/>
    <w:rsid w:val="00BA0B12"/>
    <w:rsid w:val="00BA0F24"/>
    <w:rsid w:val="00BA0F54"/>
    <w:rsid w:val="00BA19DC"/>
    <w:rsid w:val="00BA2871"/>
    <w:rsid w:val="00BA42B1"/>
    <w:rsid w:val="00BA42F0"/>
    <w:rsid w:val="00BA4665"/>
    <w:rsid w:val="00BB2B0B"/>
    <w:rsid w:val="00BB3ABA"/>
    <w:rsid w:val="00BB5B2C"/>
    <w:rsid w:val="00BB6B12"/>
    <w:rsid w:val="00BB6B88"/>
    <w:rsid w:val="00BB6D3B"/>
    <w:rsid w:val="00BB7003"/>
    <w:rsid w:val="00BB73DF"/>
    <w:rsid w:val="00BC3D08"/>
    <w:rsid w:val="00BC4ADC"/>
    <w:rsid w:val="00BC5C6C"/>
    <w:rsid w:val="00BC6455"/>
    <w:rsid w:val="00BC6DA3"/>
    <w:rsid w:val="00BC701D"/>
    <w:rsid w:val="00BD0FF3"/>
    <w:rsid w:val="00BD27D2"/>
    <w:rsid w:val="00BD2DCB"/>
    <w:rsid w:val="00BD3A2E"/>
    <w:rsid w:val="00BD606C"/>
    <w:rsid w:val="00BD60C0"/>
    <w:rsid w:val="00BE376A"/>
    <w:rsid w:val="00BE3938"/>
    <w:rsid w:val="00BE6CF3"/>
    <w:rsid w:val="00BE76F0"/>
    <w:rsid w:val="00BF13FB"/>
    <w:rsid w:val="00BF2500"/>
    <w:rsid w:val="00BF2FFD"/>
    <w:rsid w:val="00BF7A6F"/>
    <w:rsid w:val="00C03EB1"/>
    <w:rsid w:val="00C108AB"/>
    <w:rsid w:val="00C14FBC"/>
    <w:rsid w:val="00C1598F"/>
    <w:rsid w:val="00C1620E"/>
    <w:rsid w:val="00C164C2"/>
    <w:rsid w:val="00C16EEA"/>
    <w:rsid w:val="00C17F50"/>
    <w:rsid w:val="00C20898"/>
    <w:rsid w:val="00C22373"/>
    <w:rsid w:val="00C231F4"/>
    <w:rsid w:val="00C24E3F"/>
    <w:rsid w:val="00C30A6B"/>
    <w:rsid w:val="00C320FE"/>
    <w:rsid w:val="00C33404"/>
    <w:rsid w:val="00C33A76"/>
    <w:rsid w:val="00C3579F"/>
    <w:rsid w:val="00C365C4"/>
    <w:rsid w:val="00C40064"/>
    <w:rsid w:val="00C41062"/>
    <w:rsid w:val="00C41685"/>
    <w:rsid w:val="00C429EE"/>
    <w:rsid w:val="00C436E5"/>
    <w:rsid w:val="00C43B60"/>
    <w:rsid w:val="00C47933"/>
    <w:rsid w:val="00C479A8"/>
    <w:rsid w:val="00C52EFC"/>
    <w:rsid w:val="00C53499"/>
    <w:rsid w:val="00C53707"/>
    <w:rsid w:val="00C54559"/>
    <w:rsid w:val="00C5499C"/>
    <w:rsid w:val="00C54B82"/>
    <w:rsid w:val="00C5562C"/>
    <w:rsid w:val="00C55839"/>
    <w:rsid w:val="00C56ADD"/>
    <w:rsid w:val="00C60A8B"/>
    <w:rsid w:val="00C631D5"/>
    <w:rsid w:val="00C63F64"/>
    <w:rsid w:val="00C65F74"/>
    <w:rsid w:val="00C670C9"/>
    <w:rsid w:val="00C67299"/>
    <w:rsid w:val="00C67983"/>
    <w:rsid w:val="00C67CD7"/>
    <w:rsid w:val="00C67EF6"/>
    <w:rsid w:val="00C7355B"/>
    <w:rsid w:val="00C73949"/>
    <w:rsid w:val="00C77904"/>
    <w:rsid w:val="00C77EFE"/>
    <w:rsid w:val="00C81F6B"/>
    <w:rsid w:val="00C860CE"/>
    <w:rsid w:val="00C86362"/>
    <w:rsid w:val="00C86A10"/>
    <w:rsid w:val="00C902D4"/>
    <w:rsid w:val="00C92BC7"/>
    <w:rsid w:val="00CA20D2"/>
    <w:rsid w:val="00CA26B0"/>
    <w:rsid w:val="00CA3F7A"/>
    <w:rsid w:val="00CA4F09"/>
    <w:rsid w:val="00CA6073"/>
    <w:rsid w:val="00CA7DE3"/>
    <w:rsid w:val="00CB0115"/>
    <w:rsid w:val="00CB089D"/>
    <w:rsid w:val="00CC1263"/>
    <w:rsid w:val="00CC28FA"/>
    <w:rsid w:val="00CC3469"/>
    <w:rsid w:val="00CC585B"/>
    <w:rsid w:val="00CD08AF"/>
    <w:rsid w:val="00CD1BD3"/>
    <w:rsid w:val="00CD2C01"/>
    <w:rsid w:val="00CD3672"/>
    <w:rsid w:val="00CD53A0"/>
    <w:rsid w:val="00CD6278"/>
    <w:rsid w:val="00CD6E45"/>
    <w:rsid w:val="00CD73EC"/>
    <w:rsid w:val="00CD7DB3"/>
    <w:rsid w:val="00CE0CD4"/>
    <w:rsid w:val="00CE0F7C"/>
    <w:rsid w:val="00CE155E"/>
    <w:rsid w:val="00CE4196"/>
    <w:rsid w:val="00CE69CC"/>
    <w:rsid w:val="00CE78AF"/>
    <w:rsid w:val="00CF0BCF"/>
    <w:rsid w:val="00CF1570"/>
    <w:rsid w:val="00CF199A"/>
    <w:rsid w:val="00CF477C"/>
    <w:rsid w:val="00CF70F1"/>
    <w:rsid w:val="00D007E7"/>
    <w:rsid w:val="00D03116"/>
    <w:rsid w:val="00D03C5C"/>
    <w:rsid w:val="00D05A00"/>
    <w:rsid w:val="00D0631E"/>
    <w:rsid w:val="00D06A39"/>
    <w:rsid w:val="00D1086E"/>
    <w:rsid w:val="00D115DD"/>
    <w:rsid w:val="00D13665"/>
    <w:rsid w:val="00D13817"/>
    <w:rsid w:val="00D14BF0"/>
    <w:rsid w:val="00D175E0"/>
    <w:rsid w:val="00D17E8A"/>
    <w:rsid w:val="00D21304"/>
    <w:rsid w:val="00D21530"/>
    <w:rsid w:val="00D21788"/>
    <w:rsid w:val="00D21ADA"/>
    <w:rsid w:val="00D22114"/>
    <w:rsid w:val="00D23AD0"/>
    <w:rsid w:val="00D2442A"/>
    <w:rsid w:val="00D25685"/>
    <w:rsid w:val="00D25F5B"/>
    <w:rsid w:val="00D3118E"/>
    <w:rsid w:val="00D311D7"/>
    <w:rsid w:val="00D32606"/>
    <w:rsid w:val="00D365E5"/>
    <w:rsid w:val="00D36B24"/>
    <w:rsid w:val="00D37BB3"/>
    <w:rsid w:val="00D4073F"/>
    <w:rsid w:val="00D4551C"/>
    <w:rsid w:val="00D45FD2"/>
    <w:rsid w:val="00D508DB"/>
    <w:rsid w:val="00D52559"/>
    <w:rsid w:val="00D52744"/>
    <w:rsid w:val="00D53E39"/>
    <w:rsid w:val="00D5477F"/>
    <w:rsid w:val="00D55F3C"/>
    <w:rsid w:val="00D56A9A"/>
    <w:rsid w:val="00D57135"/>
    <w:rsid w:val="00D57A3F"/>
    <w:rsid w:val="00D610A8"/>
    <w:rsid w:val="00D616FF"/>
    <w:rsid w:val="00D62066"/>
    <w:rsid w:val="00D63AAB"/>
    <w:rsid w:val="00D6407D"/>
    <w:rsid w:val="00D64A54"/>
    <w:rsid w:val="00D65C5A"/>
    <w:rsid w:val="00D66AF6"/>
    <w:rsid w:val="00D66B2B"/>
    <w:rsid w:val="00D670D6"/>
    <w:rsid w:val="00D67695"/>
    <w:rsid w:val="00D74C02"/>
    <w:rsid w:val="00D7578D"/>
    <w:rsid w:val="00D75A90"/>
    <w:rsid w:val="00D75CCC"/>
    <w:rsid w:val="00D75DDA"/>
    <w:rsid w:val="00D76672"/>
    <w:rsid w:val="00D81EE6"/>
    <w:rsid w:val="00D84471"/>
    <w:rsid w:val="00D87126"/>
    <w:rsid w:val="00D87462"/>
    <w:rsid w:val="00D926F3"/>
    <w:rsid w:val="00D92A0A"/>
    <w:rsid w:val="00D94C02"/>
    <w:rsid w:val="00D95CA5"/>
    <w:rsid w:val="00D9631C"/>
    <w:rsid w:val="00D965DB"/>
    <w:rsid w:val="00D97A5F"/>
    <w:rsid w:val="00DA04A9"/>
    <w:rsid w:val="00DA0FA8"/>
    <w:rsid w:val="00DA1974"/>
    <w:rsid w:val="00DA5671"/>
    <w:rsid w:val="00DB032E"/>
    <w:rsid w:val="00DB0993"/>
    <w:rsid w:val="00DB1CF9"/>
    <w:rsid w:val="00DB1F3E"/>
    <w:rsid w:val="00DB2C2A"/>
    <w:rsid w:val="00DB480C"/>
    <w:rsid w:val="00DC0EC8"/>
    <w:rsid w:val="00DC3CFE"/>
    <w:rsid w:val="00DC4F52"/>
    <w:rsid w:val="00DD070C"/>
    <w:rsid w:val="00DD0754"/>
    <w:rsid w:val="00DD7418"/>
    <w:rsid w:val="00DD7795"/>
    <w:rsid w:val="00DE14E3"/>
    <w:rsid w:val="00DE2BE8"/>
    <w:rsid w:val="00DE4723"/>
    <w:rsid w:val="00DE5A9D"/>
    <w:rsid w:val="00DE717C"/>
    <w:rsid w:val="00DF16B9"/>
    <w:rsid w:val="00DF2998"/>
    <w:rsid w:val="00DF40B6"/>
    <w:rsid w:val="00DF574D"/>
    <w:rsid w:val="00DF7B3D"/>
    <w:rsid w:val="00E00B70"/>
    <w:rsid w:val="00E03450"/>
    <w:rsid w:val="00E03B33"/>
    <w:rsid w:val="00E052D2"/>
    <w:rsid w:val="00E05FC7"/>
    <w:rsid w:val="00E0652D"/>
    <w:rsid w:val="00E068CA"/>
    <w:rsid w:val="00E116E3"/>
    <w:rsid w:val="00E161DB"/>
    <w:rsid w:val="00E172E9"/>
    <w:rsid w:val="00E1791A"/>
    <w:rsid w:val="00E2042B"/>
    <w:rsid w:val="00E213F8"/>
    <w:rsid w:val="00E2495E"/>
    <w:rsid w:val="00E26DB5"/>
    <w:rsid w:val="00E3047E"/>
    <w:rsid w:val="00E3114A"/>
    <w:rsid w:val="00E32066"/>
    <w:rsid w:val="00E3284C"/>
    <w:rsid w:val="00E4023D"/>
    <w:rsid w:val="00E4089C"/>
    <w:rsid w:val="00E41888"/>
    <w:rsid w:val="00E418E4"/>
    <w:rsid w:val="00E42CE9"/>
    <w:rsid w:val="00E43A91"/>
    <w:rsid w:val="00E462BF"/>
    <w:rsid w:val="00E4772A"/>
    <w:rsid w:val="00E54C8C"/>
    <w:rsid w:val="00E56268"/>
    <w:rsid w:val="00E56810"/>
    <w:rsid w:val="00E56C26"/>
    <w:rsid w:val="00E57AE7"/>
    <w:rsid w:val="00E57EF5"/>
    <w:rsid w:val="00E619CD"/>
    <w:rsid w:val="00E64739"/>
    <w:rsid w:val="00E653DA"/>
    <w:rsid w:val="00E662C8"/>
    <w:rsid w:val="00E66FDB"/>
    <w:rsid w:val="00E671BB"/>
    <w:rsid w:val="00E70C5A"/>
    <w:rsid w:val="00E71CA4"/>
    <w:rsid w:val="00E723E8"/>
    <w:rsid w:val="00E81AD3"/>
    <w:rsid w:val="00E82FD6"/>
    <w:rsid w:val="00E84485"/>
    <w:rsid w:val="00E84984"/>
    <w:rsid w:val="00E85714"/>
    <w:rsid w:val="00E86F34"/>
    <w:rsid w:val="00E9381B"/>
    <w:rsid w:val="00E94A48"/>
    <w:rsid w:val="00E95A7E"/>
    <w:rsid w:val="00E977C3"/>
    <w:rsid w:val="00EA01B8"/>
    <w:rsid w:val="00EA04EE"/>
    <w:rsid w:val="00EA5EA4"/>
    <w:rsid w:val="00EA615E"/>
    <w:rsid w:val="00EB073D"/>
    <w:rsid w:val="00EB317F"/>
    <w:rsid w:val="00EB3C04"/>
    <w:rsid w:val="00EB791E"/>
    <w:rsid w:val="00EC6D75"/>
    <w:rsid w:val="00ED3893"/>
    <w:rsid w:val="00ED5957"/>
    <w:rsid w:val="00ED59E3"/>
    <w:rsid w:val="00ED61DF"/>
    <w:rsid w:val="00ED7135"/>
    <w:rsid w:val="00ED72F7"/>
    <w:rsid w:val="00ED770A"/>
    <w:rsid w:val="00EE0B25"/>
    <w:rsid w:val="00EE0C66"/>
    <w:rsid w:val="00EE2C2C"/>
    <w:rsid w:val="00EE6328"/>
    <w:rsid w:val="00EF5598"/>
    <w:rsid w:val="00EF6BD9"/>
    <w:rsid w:val="00F00328"/>
    <w:rsid w:val="00F01A30"/>
    <w:rsid w:val="00F03494"/>
    <w:rsid w:val="00F05588"/>
    <w:rsid w:val="00F06E8C"/>
    <w:rsid w:val="00F144E5"/>
    <w:rsid w:val="00F160F2"/>
    <w:rsid w:val="00F167C1"/>
    <w:rsid w:val="00F20BD5"/>
    <w:rsid w:val="00F21610"/>
    <w:rsid w:val="00F22401"/>
    <w:rsid w:val="00F238DD"/>
    <w:rsid w:val="00F25DCB"/>
    <w:rsid w:val="00F26427"/>
    <w:rsid w:val="00F26579"/>
    <w:rsid w:val="00F309F6"/>
    <w:rsid w:val="00F31306"/>
    <w:rsid w:val="00F31AA0"/>
    <w:rsid w:val="00F32101"/>
    <w:rsid w:val="00F32858"/>
    <w:rsid w:val="00F350F9"/>
    <w:rsid w:val="00F35142"/>
    <w:rsid w:val="00F36C54"/>
    <w:rsid w:val="00F408F1"/>
    <w:rsid w:val="00F40DFF"/>
    <w:rsid w:val="00F410BA"/>
    <w:rsid w:val="00F4130F"/>
    <w:rsid w:val="00F461C1"/>
    <w:rsid w:val="00F50A31"/>
    <w:rsid w:val="00F53261"/>
    <w:rsid w:val="00F53AA1"/>
    <w:rsid w:val="00F54C66"/>
    <w:rsid w:val="00F55290"/>
    <w:rsid w:val="00F57722"/>
    <w:rsid w:val="00F579E9"/>
    <w:rsid w:val="00F6068B"/>
    <w:rsid w:val="00F62CD7"/>
    <w:rsid w:val="00F65480"/>
    <w:rsid w:val="00F65CE3"/>
    <w:rsid w:val="00F706D7"/>
    <w:rsid w:val="00F710FA"/>
    <w:rsid w:val="00F7281D"/>
    <w:rsid w:val="00F7293C"/>
    <w:rsid w:val="00F73ED7"/>
    <w:rsid w:val="00F752F4"/>
    <w:rsid w:val="00F808B3"/>
    <w:rsid w:val="00F80E08"/>
    <w:rsid w:val="00F841A5"/>
    <w:rsid w:val="00F84DBE"/>
    <w:rsid w:val="00F9105D"/>
    <w:rsid w:val="00F9431F"/>
    <w:rsid w:val="00F96773"/>
    <w:rsid w:val="00F97CEA"/>
    <w:rsid w:val="00FA0782"/>
    <w:rsid w:val="00FA0CA8"/>
    <w:rsid w:val="00FA15A5"/>
    <w:rsid w:val="00FA4002"/>
    <w:rsid w:val="00FA4686"/>
    <w:rsid w:val="00FA5CD4"/>
    <w:rsid w:val="00FB0A7C"/>
    <w:rsid w:val="00FB5ED7"/>
    <w:rsid w:val="00FB6126"/>
    <w:rsid w:val="00FB62F2"/>
    <w:rsid w:val="00FC058B"/>
    <w:rsid w:val="00FC1348"/>
    <w:rsid w:val="00FC1FA7"/>
    <w:rsid w:val="00FC22A8"/>
    <w:rsid w:val="00FC2317"/>
    <w:rsid w:val="00FC2C7F"/>
    <w:rsid w:val="00FC447A"/>
    <w:rsid w:val="00FC66C4"/>
    <w:rsid w:val="00FD00C1"/>
    <w:rsid w:val="00FD0244"/>
    <w:rsid w:val="00FD4536"/>
    <w:rsid w:val="00FD49D4"/>
    <w:rsid w:val="00FD615C"/>
    <w:rsid w:val="00FD6C80"/>
    <w:rsid w:val="00FD7394"/>
    <w:rsid w:val="00FD7E89"/>
    <w:rsid w:val="00FE0B0C"/>
    <w:rsid w:val="00FE4D53"/>
    <w:rsid w:val="00FE4F89"/>
    <w:rsid w:val="00FE4FCA"/>
    <w:rsid w:val="00FE61FA"/>
    <w:rsid w:val="00FF05AF"/>
    <w:rsid w:val="00FF17BA"/>
    <w:rsid w:val="00FF250E"/>
    <w:rsid w:val="00FF327F"/>
    <w:rsid w:val="00FF3FA4"/>
    <w:rsid w:val="00FF4F64"/>
    <w:rsid w:val="00FF70EF"/>
    <w:rsid w:val="00FF7436"/>
    <w:rsid w:val="00FF7756"/>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9812B5"/>
  <w15:chartTrackingRefBased/>
  <w15:docId w15:val="{E0828721-9D49-4838-9597-F415A3B58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178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E6C52"/>
    <w:pPr>
      <w:tabs>
        <w:tab w:val="center" w:pos="4320"/>
        <w:tab w:val="right" w:pos="8640"/>
      </w:tabs>
      <w:spacing w:after="0" w:line="240" w:lineRule="auto"/>
    </w:pPr>
  </w:style>
  <w:style w:type="character" w:customStyle="1" w:styleId="HeaderChar">
    <w:name w:val="Header Char"/>
    <w:basedOn w:val="DefaultParagraphFont"/>
    <w:link w:val="Header"/>
    <w:uiPriority w:val="99"/>
    <w:rsid w:val="004E6C52"/>
  </w:style>
  <w:style w:type="paragraph" w:styleId="Footer">
    <w:name w:val="footer"/>
    <w:basedOn w:val="Normal"/>
    <w:link w:val="FooterChar"/>
    <w:uiPriority w:val="99"/>
    <w:unhideWhenUsed/>
    <w:rsid w:val="004E6C52"/>
    <w:pPr>
      <w:tabs>
        <w:tab w:val="center" w:pos="4320"/>
        <w:tab w:val="right" w:pos="8640"/>
      </w:tabs>
      <w:spacing w:after="0" w:line="240" w:lineRule="auto"/>
    </w:pPr>
  </w:style>
  <w:style w:type="character" w:customStyle="1" w:styleId="FooterChar">
    <w:name w:val="Footer Char"/>
    <w:basedOn w:val="DefaultParagraphFont"/>
    <w:link w:val="Footer"/>
    <w:uiPriority w:val="99"/>
    <w:rsid w:val="004E6C52"/>
  </w:style>
  <w:style w:type="paragraph" w:styleId="BalloonText">
    <w:name w:val="Balloon Text"/>
    <w:basedOn w:val="Normal"/>
    <w:link w:val="BalloonTextChar"/>
    <w:uiPriority w:val="99"/>
    <w:semiHidden/>
    <w:unhideWhenUsed/>
    <w:rsid w:val="008A7D01"/>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8A7D01"/>
    <w:rPr>
      <w:rFonts w:ascii="Segoe UI" w:hAnsi="Segoe UI" w:cs="Segoe UI"/>
      <w:sz w:val="18"/>
      <w:szCs w:val="18"/>
    </w:rPr>
  </w:style>
  <w:style w:type="character" w:styleId="CommentReference">
    <w:name w:val="annotation reference"/>
    <w:uiPriority w:val="99"/>
    <w:semiHidden/>
    <w:unhideWhenUsed/>
    <w:rsid w:val="00E161DB"/>
    <w:rPr>
      <w:sz w:val="16"/>
      <w:szCs w:val="16"/>
    </w:rPr>
  </w:style>
  <w:style w:type="paragraph" w:styleId="CommentText">
    <w:name w:val="annotation text"/>
    <w:basedOn w:val="Normal"/>
    <w:link w:val="CommentTextChar"/>
    <w:uiPriority w:val="99"/>
    <w:semiHidden/>
    <w:unhideWhenUsed/>
    <w:rsid w:val="00E161DB"/>
    <w:pPr>
      <w:spacing w:line="240" w:lineRule="auto"/>
    </w:pPr>
    <w:rPr>
      <w:sz w:val="20"/>
      <w:szCs w:val="20"/>
    </w:rPr>
  </w:style>
  <w:style w:type="character" w:customStyle="1" w:styleId="CommentTextChar">
    <w:name w:val="Comment Text Char"/>
    <w:link w:val="CommentText"/>
    <w:uiPriority w:val="99"/>
    <w:semiHidden/>
    <w:rsid w:val="00E161DB"/>
    <w:rPr>
      <w:sz w:val="20"/>
      <w:szCs w:val="20"/>
    </w:rPr>
  </w:style>
  <w:style w:type="paragraph" w:styleId="CommentSubject">
    <w:name w:val="annotation subject"/>
    <w:basedOn w:val="CommentText"/>
    <w:next w:val="CommentText"/>
    <w:link w:val="CommentSubjectChar"/>
    <w:uiPriority w:val="99"/>
    <w:semiHidden/>
    <w:unhideWhenUsed/>
    <w:rsid w:val="00E161DB"/>
    <w:rPr>
      <w:b/>
      <w:bCs/>
    </w:rPr>
  </w:style>
  <w:style w:type="character" w:customStyle="1" w:styleId="CommentSubjectChar">
    <w:name w:val="Comment Subject Char"/>
    <w:link w:val="CommentSubject"/>
    <w:uiPriority w:val="99"/>
    <w:semiHidden/>
    <w:rsid w:val="00E161DB"/>
    <w:rPr>
      <w:b/>
      <w:bCs/>
      <w:sz w:val="20"/>
      <w:szCs w:val="20"/>
    </w:rPr>
  </w:style>
  <w:style w:type="paragraph" w:styleId="Revision">
    <w:name w:val="Revision"/>
    <w:hidden/>
    <w:uiPriority w:val="99"/>
    <w:semiHidden/>
    <w:rsid w:val="00D926F3"/>
    <w:rPr>
      <w:sz w:val="22"/>
      <w:szCs w:val="22"/>
      <w:lang w:val="en-US" w:eastAsia="en-US"/>
    </w:rPr>
  </w:style>
  <w:style w:type="paragraph" w:styleId="ListParagraph">
    <w:name w:val="List Paragraph"/>
    <w:basedOn w:val="Normal"/>
    <w:uiPriority w:val="34"/>
    <w:qFormat/>
    <w:rsid w:val="00F31AA0"/>
    <w:pPr>
      <w:ind w:left="720"/>
      <w:contextualSpacing/>
    </w:pPr>
  </w:style>
  <w:style w:type="character" w:styleId="Hyperlink">
    <w:name w:val="Hyperlink"/>
    <w:uiPriority w:val="99"/>
    <w:semiHidden/>
    <w:unhideWhenUsed/>
    <w:rsid w:val="00F31AA0"/>
    <w:rPr>
      <w:color w:val="0000FF"/>
      <w:u w:val="single"/>
    </w:rPr>
  </w:style>
  <w:style w:type="paragraph" w:customStyle="1" w:styleId="indent1">
    <w:name w:val="indent1"/>
    <w:basedOn w:val="Normal"/>
    <w:rsid w:val="00FA15A5"/>
    <w:pPr>
      <w:spacing w:before="100" w:beforeAutospacing="1" w:after="100" w:afterAutospacing="1" w:line="240" w:lineRule="auto"/>
    </w:pPr>
    <w:rPr>
      <w:rFonts w:ascii="Times New Roman" w:eastAsia="Times New Roman" w:hAnsi="Times New Roman"/>
      <w:sz w:val="24"/>
      <w:szCs w:val="24"/>
    </w:rPr>
  </w:style>
  <w:style w:type="paragraph" w:customStyle="1" w:styleId="toc-instrument">
    <w:name w:val="toc-instrument"/>
    <w:basedOn w:val="Normal"/>
    <w:rsid w:val="009B0907"/>
    <w:pPr>
      <w:spacing w:before="100" w:beforeAutospacing="1" w:after="100" w:afterAutospacing="1" w:line="240" w:lineRule="auto"/>
    </w:pPr>
    <w:rPr>
      <w:rFonts w:ascii="Times New Roman" w:eastAsia="Times New Roman" w:hAnsi="Times New Roman"/>
      <w:sz w:val="24"/>
      <w:szCs w:val="24"/>
      <w:lang w:bidi="he-IL"/>
    </w:rPr>
  </w:style>
  <w:style w:type="character" w:customStyle="1" w:styleId="toc-instrument-enum">
    <w:name w:val="toc-instrument-enum"/>
    <w:basedOn w:val="DefaultParagraphFont"/>
    <w:rsid w:val="009B09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3915">
      <w:bodyDiv w:val="1"/>
      <w:marLeft w:val="0"/>
      <w:marRight w:val="0"/>
      <w:marTop w:val="0"/>
      <w:marBottom w:val="0"/>
      <w:divBdr>
        <w:top w:val="none" w:sz="0" w:space="0" w:color="auto"/>
        <w:left w:val="none" w:sz="0" w:space="0" w:color="auto"/>
        <w:bottom w:val="none" w:sz="0" w:space="0" w:color="auto"/>
        <w:right w:val="none" w:sz="0" w:space="0" w:color="auto"/>
      </w:divBdr>
    </w:div>
    <w:div w:id="41441895">
      <w:bodyDiv w:val="1"/>
      <w:marLeft w:val="0"/>
      <w:marRight w:val="0"/>
      <w:marTop w:val="0"/>
      <w:marBottom w:val="0"/>
      <w:divBdr>
        <w:top w:val="none" w:sz="0" w:space="0" w:color="auto"/>
        <w:left w:val="none" w:sz="0" w:space="0" w:color="auto"/>
        <w:bottom w:val="none" w:sz="0" w:space="0" w:color="auto"/>
        <w:right w:val="none" w:sz="0" w:space="0" w:color="auto"/>
      </w:divBdr>
    </w:div>
    <w:div w:id="48698216">
      <w:bodyDiv w:val="1"/>
      <w:marLeft w:val="0"/>
      <w:marRight w:val="0"/>
      <w:marTop w:val="0"/>
      <w:marBottom w:val="0"/>
      <w:divBdr>
        <w:top w:val="none" w:sz="0" w:space="0" w:color="auto"/>
        <w:left w:val="none" w:sz="0" w:space="0" w:color="auto"/>
        <w:bottom w:val="none" w:sz="0" w:space="0" w:color="auto"/>
        <w:right w:val="none" w:sz="0" w:space="0" w:color="auto"/>
      </w:divBdr>
    </w:div>
    <w:div w:id="91051233">
      <w:bodyDiv w:val="1"/>
      <w:marLeft w:val="0"/>
      <w:marRight w:val="0"/>
      <w:marTop w:val="0"/>
      <w:marBottom w:val="0"/>
      <w:divBdr>
        <w:top w:val="none" w:sz="0" w:space="0" w:color="auto"/>
        <w:left w:val="none" w:sz="0" w:space="0" w:color="auto"/>
        <w:bottom w:val="none" w:sz="0" w:space="0" w:color="auto"/>
        <w:right w:val="none" w:sz="0" w:space="0" w:color="auto"/>
      </w:divBdr>
    </w:div>
    <w:div w:id="202594145">
      <w:bodyDiv w:val="1"/>
      <w:marLeft w:val="0"/>
      <w:marRight w:val="0"/>
      <w:marTop w:val="0"/>
      <w:marBottom w:val="0"/>
      <w:divBdr>
        <w:top w:val="none" w:sz="0" w:space="0" w:color="auto"/>
        <w:left w:val="none" w:sz="0" w:space="0" w:color="auto"/>
        <w:bottom w:val="none" w:sz="0" w:space="0" w:color="auto"/>
        <w:right w:val="none" w:sz="0" w:space="0" w:color="auto"/>
      </w:divBdr>
    </w:div>
    <w:div w:id="293757414">
      <w:bodyDiv w:val="1"/>
      <w:marLeft w:val="0"/>
      <w:marRight w:val="0"/>
      <w:marTop w:val="0"/>
      <w:marBottom w:val="0"/>
      <w:divBdr>
        <w:top w:val="none" w:sz="0" w:space="0" w:color="auto"/>
        <w:left w:val="none" w:sz="0" w:space="0" w:color="auto"/>
        <w:bottom w:val="none" w:sz="0" w:space="0" w:color="auto"/>
        <w:right w:val="none" w:sz="0" w:space="0" w:color="auto"/>
      </w:divBdr>
    </w:div>
    <w:div w:id="381443365">
      <w:bodyDiv w:val="1"/>
      <w:marLeft w:val="0"/>
      <w:marRight w:val="0"/>
      <w:marTop w:val="0"/>
      <w:marBottom w:val="0"/>
      <w:divBdr>
        <w:top w:val="none" w:sz="0" w:space="0" w:color="auto"/>
        <w:left w:val="none" w:sz="0" w:space="0" w:color="auto"/>
        <w:bottom w:val="none" w:sz="0" w:space="0" w:color="auto"/>
        <w:right w:val="none" w:sz="0" w:space="0" w:color="auto"/>
      </w:divBdr>
    </w:div>
    <w:div w:id="446395333">
      <w:bodyDiv w:val="1"/>
      <w:marLeft w:val="0"/>
      <w:marRight w:val="0"/>
      <w:marTop w:val="0"/>
      <w:marBottom w:val="0"/>
      <w:divBdr>
        <w:top w:val="none" w:sz="0" w:space="0" w:color="auto"/>
        <w:left w:val="none" w:sz="0" w:space="0" w:color="auto"/>
        <w:bottom w:val="none" w:sz="0" w:space="0" w:color="auto"/>
        <w:right w:val="none" w:sz="0" w:space="0" w:color="auto"/>
      </w:divBdr>
    </w:div>
    <w:div w:id="503251741">
      <w:bodyDiv w:val="1"/>
      <w:marLeft w:val="0"/>
      <w:marRight w:val="0"/>
      <w:marTop w:val="0"/>
      <w:marBottom w:val="0"/>
      <w:divBdr>
        <w:top w:val="none" w:sz="0" w:space="0" w:color="auto"/>
        <w:left w:val="none" w:sz="0" w:space="0" w:color="auto"/>
        <w:bottom w:val="none" w:sz="0" w:space="0" w:color="auto"/>
        <w:right w:val="none" w:sz="0" w:space="0" w:color="auto"/>
      </w:divBdr>
    </w:div>
    <w:div w:id="571542605">
      <w:bodyDiv w:val="1"/>
      <w:marLeft w:val="0"/>
      <w:marRight w:val="0"/>
      <w:marTop w:val="0"/>
      <w:marBottom w:val="0"/>
      <w:divBdr>
        <w:top w:val="none" w:sz="0" w:space="0" w:color="auto"/>
        <w:left w:val="none" w:sz="0" w:space="0" w:color="auto"/>
        <w:bottom w:val="none" w:sz="0" w:space="0" w:color="auto"/>
        <w:right w:val="none" w:sz="0" w:space="0" w:color="auto"/>
      </w:divBdr>
    </w:div>
    <w:div w:id="607011900">
      <w:bodyDiv w:val="1"/>
      <w:marLeft w:val="0"/>
      <w:marRight w:val="0"/>
      <w:marTop w:val="0"/>
      <w:marBottom w:val="0"/>
      <w:divBdr>
        <w:top w:val="none" w:sz="0" w:space="0" w:color="auto"/>
        <w:left w:val="none" w:sz="0" w:space="0" w:color="auto"/>
        <w:bottom w:val="none" w:sz="0" w:space="0" w:color="auto"/>
        <w:right w:val="none" w:sz="0" w:space="0" w:color="auto"/>
      </w:divBdr>
    </w:div>
    <w:div w:id="627322386">
      <w:bodyDiv w:val="1"/>
      <w:marLeft w:val="0"/>
      <w:marRight w:val="0"/>
      <w:marTop w:val="0"/>
      <w:marBottom w:val="0"/>
      <w:divBdr>
        <w:top w:val="none" w:sz="0" w:space="0" w:color="auto"/>
        <w:left w:val="none" w:sz="0" w:space="0" w:color="auto"/>
        <w:bottom w:val="none" w:sz="0" w:space="0" w:color="auto"/>
        <w:right w:val="none" w:sz="0" w:space="0" w:color="auto"/>
      </w:divBdr>
    </w:div>
    <w:div w:id="636492053">
      <w:bodyDiv w:val="1"/>
      <w:marLeft w:val="0"/>
      <w:marRight w:val="0"/>
      <w:marTop w:val="0"/>
      <w:marBottom w:val="0"/>
      <w:divBdr>
        <w:top w:val="none" w:sz="0" w:space="0" w:color="auto"/>
        <w:left w:val="none" w:sz="0" w:space="0" w:color="auto"/>
        <w:bottom w:val="none" w:sz="0" w:space="0" w:color="auto"/>
        <w:right w:val="none" w:sz="0" w:space="0" w:color="auto"/>
      </w:divBdr>
    </w:div>
    <w:div w:id="644624517">
      <w:bodyDiv w:val="1"/>
      <w:marLeft w:val="0"/>
      <w:marRight w:val="0"/>
      <w:marTop w:val="0"/>
      <w:marBottom w:val="0"/>
      <w:divBdr>
        <w:top w:val="none" w:sz="0" w:space="0" w:color="auto"/>
        <w:left w:val="none" w:sz="0" w:space="0" w:color="auto"/>
        <w:bottom w:val="none" w:sz="0" w:space="0" w:color="auto"/>
        <w:right w:val="none" w:sz="0" w:space="0" w:color="auto"/>
      </w:divBdr>
    </w:div>
    <w:div w:id="660931002">
      <w:bodyDiv w:val="1"/>
      <w:marLeft w:val="0"/>
      <w:marRight w:val="0"/>
      <w:marTop w:val="0"/>
      <w:marBottom w:val="0"/>
      <w:divBdr>
        <w:top w:val="none" w:sz="0" w:space="0" w:color="auto"/>
        <w:left w:val="none" w:sz="0" w:space="0" w:color="auto"/>
        <w:bottom w:val="none" w:sz="0" w:space="0" w:color="auto"/>
        <w:right w:val="none" w:sz="0" w:space="0" w:color="auto"/>
      </w:divBdr>
    </w:div>
    <w:div w:id="670177264">
      <w:bodyDiv w:val="1"/>
      <w:marLeft w:val="0"/>
      <w:marRight w:val="0"/>
      <w:marTop w:val="0"/>
      <w:marBottom w:val="0"/>
      <w:divBdr>
        <w:top w:val="none" w:sz="0" w:space="0" w:color="auto"/>
        <w:left w:val="none" w:sz="0" w:space="0" w:color="auto"/>
        <w:bottom w:val="none" w:sz="0" w:space="0" w:color="auto"/>
        <w:right w:val="none" w:sz="0" w:space="0" w:color="auto"/>
      </w:divBdr>
    </w:div>
    <w:div w:id="692150595">
      <w:bodyDiv w:val="1"/>
      <w:marLeft w:val="0"/>
      <w:marRight w:val="0"/>
      <w:marTop w:val="0"/>
      <w:marBottom w:val="0"/>
      <w:divBdr>
        <w:top w:val="none" w:sz="0" w:space="0" w:color="auto"/>
        <w:left w:val="none" w:sz="0" w:space="0" w:color="auto"/>
        <w:bottom w:val="none" w:sz="0" w:space="0" w:color="auto"/>
        <w:right w:val="none" w:sz="0" w:space="0" w:color="auto"/>
      </w:divBdr>
    </w:div>
    <w:div w:id="714815114">
      <w:bodyDiv w:val="1"/>
      <w:marLeft w:val="0"/>
      <w:marRight w:val="0"/>
      <w:marTop w:val="0"/>
      <w:marBottom w:val="0"/>
      <w:divBdr>
        <w:top w:val="none" w:sz="0" w:space="0" w:color="auto"/>
        <w:left w:val="none" w:sz="0" w:space="0" w:color="auto"/>
        <w:bottom w:val="none" w:sz="0" w:space="0" w:color="auto"/>
        <w:right w:val="none" w:sz="0" w:space="0" w:color="auto"/>
      </w:divBdr>
    </w:div>
    <w:div w:id="757990346">
      <w:bodyDiv w:val="1"/>
      <w:marLeft w:val="0"/>
      <w:marRight w:val="0"/>
      <w:marTop w:val="0"/>
      <w:marBottom w:val="0"/>
      <w:divBdr>
        <w:top w:val="none" w:sz="0" w:space="0" w:color="auto"/>
        <w:left w:val="none" w:sz="0" w:space="0" w:color="auto"/>
        <w:bottom w:val="none" w:sz="0" w:space="0" w:color="auto"/>
        <w:right w:val="none" w:sz="0" w:space="0" w:color="auto"/>
      </w:divBdr>
    </w:div>
    <w:div w:id="767114936">
      <w:bodyDiv w:val="1"/>
      <w:marLeft w:val="0"/>
      <w:marRight w:val="0"/>
      <w:marTop w:val="0"/>
      <w:marBottom w:val="0"/>
      <w:divBdr>
        <w:top w:val="none" w:sz="0" w:space="0" w:color="auto"/>
        <w:left w:val="none" w:sz="0" w:space="0" w:color="auto"/>
        <w:bottom w:val="none" w:sz="0" w:space="0" w:color="auto"/>
        <w:right w:val="none" w:sz="0" w:space="0" w:color="auto"/>
      </w:divBdr>
      <w:divsChild>
        <w:div w:id="1120419834">
          <w:marLeft w:val="0"/>
          <w:marRight w:val="0"/>
          <w:marTop w:val="0"/>
          <w:marBottom w:val="60"/>
          <w:divBdr>
            <w:top w:val="none" w:sz="0" w:space="0" w:color="auto"/>
            <w:left w:val="none" w:sz="0" w:space="0" w:color="auto"/>
            <w:bottom w:val="none" w:sz="0" w:space="0" w:color="auto"/>
            <w:right w:val="none" w:sz="0" w:space="0" w:color="auto"/>
          </w:divBdr>
        </w:div>
      </w:divsChild>
    </w:div>
    <w:div w:id="805857585">
      <w:bodyDiv w:val="1"/>
      <w:marLeft w:val="0"/>
      <w:marRight w:val="0"/>
      <w:marTop w:val="0"/>
      <w:marBottom w:val="0"/>
      <w:divBdr>
        <w:top w:val="none" w:sz="0" w:space="0" w:color="auto"/>
        <w:left w:val="none" w:sz="0" w:space="0" w:color="auto"/>
        <w:bottom w:val="none" w:sz="0" w:space="0" w:color="auto"/>
        <w:right w:val="none" w:sz="0" w:space="0" w:color="auto"/>
      </w:divBdr>
    </w:div>
    <w:div w:id="808591783">
      <w:bodyDiv w:val="1"/>
      <w:marLeft w:val="0"/>
      <w:marRight w:val="0"/>
      <w:marTop w:val="0"/>
      <w:marBottom w:val="0"/>
      <w:divBdr>
        <w:top w:val="none" w:sz="0" w:space="0" w:color="auto"/>
        <w:left w:val="none" w:sz="0" w:space="0" w:color="auto"/>
        <w:bottom w:val="none" w:sz="0" w:space="0" w:color="auto"/>
        <w:right w:val="none" w:sz="0" w:space="0" w:color="auto"/>
      </w:divBdr>
    </w:div>
    <w:div w:id="885604877">
      <w:bodyDiv w:val="1"/>
      <w:marLeft w:val="0"/>
      <w:marRight w:val="0"/>
      <w:marTop w:val="0"/>
      <w:marBottom w:val="0"/>
      <w:divBdr>
        <w:top w:val="none" w:sz="0" w:space="0" w:color="auto"/>
        <w:left w:val="none" w:sz="0" w:space="0" w:color="auto"/>
        <w:bottom w:val="none" w:sz="0" w:space="0" w:color="auto"/>
        <w:right w:val="none" w:sz="0" w:space="0" w:color="auto"/>
      </w:divBdr>
    </w:div>
    <w:div w:id="948006772">
      <w:bodyDiv w:val="1"/>
      <w:marLeft w:val="0"/>
      <w:marRight w:val="0"/>
      <w:marTop w:val="0"/>
      <w:marBottom w:val="0"/>
      <w:divBdr>
        <w:top w:val="none" w:sz="0" w:space="0" w:color="auto"/>
        <w:left w:val="none" w:sz="0" w:space="0" w:color="auto"/>
        <w:bottom w:val="none" w:sz="0" w:space="0" w:color="auto"/>
        <w:right w:val="none" w:sz="0" w:space="0" w:color="auto"/>
      </w:divBdr>
    </w:div>
    <w:div w:id="1006908567">
      <w:bodyDiv w:val="1"/>
      <w:marLeft w:val="0"/>
      <w:marRight w:val="0"/>
      <w:marTop w:val="0"/>
      <w:marBottom w:val="0"/>
      <w:divBdr>
        <w:top w:val="none" w:sz="0" w:space="0" w:color="auto"/>
        <w:left w:val="none" w:sz="0" w:space="0" w:color="auto"/>
        <w:bottom w:val="none" w:sz="0" w:space="0" w:color="auto"/>
        <w:right w:val="none" w:sz="0" w:space="0" w:color="auto"/>
      </w:divBdr>
    </w:div>
    <w:div w:id="1026559855">
      <w:bodyDiv w:val="1"/>
      <w:marLeft w:val="0"/>
      <w:marRight w:val="0"/>
      <w:marTop w:val="0"/>
      <w:marBottom w:val="0"/>
      <w:divBdr>
        <w:top w:val="none" w:sz="0" w:space="0" w:color="auto"/>
        <w:left w:val="none" w:sz="0" w:space="0" w:color="auto"/>
        <w:bottom w:val="none" w:sz="0" w:space="0" w:color="auto"/>
        <w:right w:val="none" w:sz="0" w:space="0" w:color="auto"/>
      </w:divBdr>
    </w:div>
    <w:div w:id="1047605055">
      <w:bodyDiv w:val="1"/>
      <w:marLeft w:val="0"/>
      <w:marRight w:val="0"/>
      <w:marTop w:val="0"/>
      <w:marBottom w:val="0"/>
      <w:divBdr>
        <w:top w:val="none" w:sz="0" w:space="0" w:color="auto"/>
        <w:left w:val="none" w:sz="0" w:space="0" w:color="auto"/>
        <w:bottom w:val="none" w:sz="0" w:space="0" w:color="auto"/>
        <w:right w:val="none" w:sz="0" w:space="0" w:color="auto"/>
      </w:divBdr>
    </w:div>
    <w:div w:id="1050231930">
      <w:bodyDiv w:val="1"/>
      <w:marLeft w:val="0"/>
      <w:marRight w:val="0"/>
      <w:marTop w:val="0"/>
      <w:marBottom w:val="0"/>
      <w:divBdr>
        <w:top w:val="none" w:sz="0" w:space="0" w:color="auto"/>
        <w:left w:val="none" w:sz="0" w:space="0" w:color="auto"/>
        <w:bottom w:val="none" w:sz="0" w:space="0" w:color="auto"/>
        <w:right w:val="none" w:sz="0" w:space="0" w:color="auto"/>
      </w:divBdr>
    </w:div>
    <w:div w:id="1075084064">
      <w:bodyDiv w:val="1"/>
      <w:marLeft w:val="0"/>
      <w:marRight w:val="0"/>
      <w:marTop w:val="0"/>
      <w:marBottom w:val="0"/>
      <w:divBdr>
        <w:top w:val="none" w:sz="0" w:space="0" w:color="auto"/>
        <w:left w:val="none" w:sz="0" w:space="0" w:color="auto"/>
        <w:bottom w:val="none" w:sz="0" w:space="0" w:color="auto"/>
        <w:right w:val="none" w:sz="0" w:space="0" w:color="auto"/>
      </w:divBdr>
      <w:divsChild>
        <w:div w:id="1177579583">
          <w:marLeft w:val="0"/>
          <w:marRight w:val="0"/>
          <w:marTop w:val="0"/>
          <w:marBottom w:val="60"/>
          <w:divBdr>
            <w:top w:val="none" w:sz="0" w:space="0" w:color="auto"/>
            <w:left w:val="none" w:sz="0" w:space="0" w:color="auto"/>
            <w:bottom w:val="none" w:sz="0" w:space="0" w:color="auto"/>
            <w:right w:val="none" w:sz="0" w:space="0" w:color="auto"/>
          </w:divBdr>
        </w:div>
      </w:divsChild>
    </w:div>
    <w:div w:id="1098016492">
      <w:bodyDiv w:val="1"/>
      <w:marLeft w:val="0"/>
      <w:marRight w:val="0"/>
      <w:marTop w:val="0"/>
      <w:marBottom w:val="0"/>
      <w:divBdr>
        <w:top w:val="none" w:sz="0" w:space="0" w:color="auto"/>
        <w:left w:val="none" w:sz="0" w:space="0" w:color="auto"/>
        <w:bottom w:val="none" w:sz="0" w:space="0" w:color="auto"/>
        <w:right w:val="none" w:sz="0" w:space="0" w:color="auto"/>
      </w:divBdr>
    </w:div>
    <w:div w:id="1129055881">
      <w:bodyDiv w:val="1"/>
      <w:marLeft w:val="0"/>
      <w:marRight w:val="0"/>
      <w:marTop w:val="0"/>
      <w:marBottom w:val="0"/>
      <w:divBdr>
        <w:top w:val="none" w:sz="0" w:space="0" w:color="auto"/>
        <w:left w:val="none" w:sz="0" w:space="0" w:color="auto"/>
        <w:bottom w:val="none" w:sz="0" w:space="0" w:color="auto"/>
        <w:right w:val="none" w:sz="0" w:space="0" w:color="auto"/>
      </w:divBdr>
    </w:div>
    <w:div w:id="1165167937">
      <w:bodyDiv w:val="1"/>
      <w:marLeft w:val="0"/>
      <w:marRight w:val="0"/>
      <w:marTop w:val="0"/>
      <w:marBottom w:val="0"/>
      <w:divBdr>
        <w:top w:val="none" w:sz="0" w:space="0" w:color="auto"/>
        <w:left w:val="none" w:sz="0" w:space="0" w:color="auto"/>
        <w:bottom w:val="none" w:sz="0" w:space="0" w:color="auto"/>
        <w:right w:val="none" w:sz="0" w:space="0" w:color="auto"/>
      </w:divBdr>
    </w:div>
    <w:div w:id="1194541148">
      <w:bodyDiv w:val="1"/>
      <w:marLeft w:val="0"/>
      <w:marRight w:val="0"/>
      <w:marTop w:val="0"/>
      <w:marBottom w:val="0"/>
      <w:divBdr>
        <w:top w:val="none" w:sz="0" w:space="0" w:color="auto"/>
        <w:left w:val="none" w:sz="0" w:space="0" w:color="auto"/>
        <w:bottom w:val="none" w:sz="0" w:space="0" w:color="auto"/>
        <w:right w:val="none" w:sz="0" w:space="0" w:color="auto"/>
      </w:divBdr>
    </w:div>
    <w:div w:id="1209296426">
      <w:bodyDiv w:val="1"/>
      <w:marLeft w:val="0"/>
      <w:marRight w:val="0"/>
      <w:marTop w:val="0"/>
      <w:marBottom w:val="0"/>
      <w:divBdr>
        <w:top w:val="none" w:sz="0" w:space="0" w:color="auto"/>
        <w:left w:val="none" w:sz="0" w:space="0" w:color="auto"/>
        <w:bottom w:val="none" w:sz="0" w:space="0" w:color="auto"/>
        <w:right w:val="none" w:sz="0" w:space="0" w:color="auto"/>
      </w:divBdr>
    </w:div>
    <w:div w:id="1226531329">
      <w:bodyDiv w:val="1"/>
      <w:marLeft w:val="0"/>
      <w:marRight w:val="0"/>
      <w:marTop w:val="0"/>
      <w:marBottom w:val="0"/>
      <w:divBdr>
        <w:top w:val="none" w:sz="0" w:space="0" w:color="auto"/>
        <w:left w:val="none" w:sz="0" w:space="0" w:color="auto"/>
        <w:bottom w:val="none" w:sz="0" w:space="0" w:color="auto"/>
        <w:right w:val="none" w:sz="0" w:space="0" w:color="auto"/>
      </w:divBdr>
    </w:div>
    <w:div w:id="1244410805">
      <w:bodyDiv w:val="1"/>
      <w:marLeft w:val="0"/>
      <w:marRight w:val="0"/>
      <w:marTop w:val="0"/>
      <w:marBottom w:val="0"/>
      <w:divBdr>
        <w:top w:val="none" w:sz="0" w:space="0" w:color="auto"/>
        <w:left w:val="none" w:sz="0" w:space="0" w:color="auto"/>
        <w:bottom w:val="none" w:sz="0" w:space="0" w:color="auto"/>
        <w:right w:val="none" w:sz="0" w:space="0" w:color="auto"/>
      </w:divBdr>
    </w:div>
    <w:div w:id="1272512771">
      <w:bodyDiv w:val="1"/>
      <w:marLeft w:val="0"/>
      <w:marRight w:val="0"/>
      <w:marTop w:val="0"/>
      <w:marBottom w:val="0"/>
      <w:divBdr>
        <w:top w:val="none" w:sz="0" w:space="0" w:color="auto"/>
        <w:left w:val="none" w:sz="0" w:space="0" w:color="auto"/>
        <w:bottom w:val="none" w:sz="0" w:space="0" w:color="auto"/>
        <w:right w:val="none" w:sz="0" w:space="0" w:color="auto"/>
      </w:divBdr>
    </w:div>
    <w:div w:id="1340082160">
      <w:bodyDiv w:val="1"/>
      <w:marLeft w:val="0"/>
      <w:marRight w:val="0"/>
      <w:marTop w:val="0"/>
      <w:marBottom w:val="0"/>
      <w:divBdr>
        <w:top w:val="none" w:sz="0" w:space="0" w:color="auto"/>
        <w:left w:val="none" w:sz="0" w:space="0" w:color="auto"/>
        <w:bottom w:val="none" w:sz="0" w:space="0" w:color="auto"/>
        <w:right w:val="none" w:sz="0" w:space="0" w:color="auto"/>
      </w:divBdr>
    </w:div>
    <w:div w:id="1345984260">
      <w:bodyDiv w:val="1"/>
      <w:marLeft w:val="0"/>
      <w:marRight w:val="0"/>
      <w:marTop w:val="0"/>
      <w:marBottom w:val="0"/>
      <w:divBdr>
        <w:top w:val="none" w:sz="0" w:space="0" w:color="auto"/>
        <w:left w:val="none" w:sz="0" w:space="0" w:color="auto"/>
        <w:bottom w:val="none" w:sz="0" w:space="0" w:color="auto"/>
        <w:right w:val="none" w:sz="0" w:space="0" w:color="auto"/>
      </w:divBdr>
    </w:div>
    <w:div w:id="1348796477">
      <w:bodyDiv w:val="1"/>
      <w:marLeft w:val="0"/>
      <w:marRight w:val="0"/>
      <w:marTop w:val="0"/>
      <w:marBottom w:val="0"/>
      <w:divBdr>
        <w:top w:val="none" w:sz="0" w:space="0" w:color="auto"/>
        <w:left w:val="none" w:sz="0" w:space="0" w:color="auto"/>
        <w:bottom w:val="none" w:sz="0" w:space="0" w:color="auto"/>
        <w:right w:val="none" w:sz="0" w:space="0" w:color="auto"/>
      </w:divBdr>
    </w:div>
    <w:div w:id="1409692037">
      <w:bodyDiv w:val="1"/>
      <w:marLeft w:val="0"/>
      <w:marRight w:val="0"/>
      <w:marTop w:val="0"/>
      <w:marBottom w:val="0"/>
      <w:divBdr>
        <w:top w:val="none" w:sz="0" w:space="0" w:color="auto"/>
        <w:left w:val="none" w:sz="0" w:space="0" w:color="auto"/>
        <w:bottom w:val="none" w:sz="0" w:space="0" w:color="auto"/>
        <w:right w:val="none" w:sz="0" w:space="0" w:color="auto"/>
      </w:divBdr>
    </w:div>
    <w:div w:id="1413890820">
      <w:bodyDiv w:val="1"/>
      <w:marLeft w:val="0"/>
      <w:marRight w:val="0"/>
      <w:marTop w:val="0"/>
      <w:marBottom w:val="0"/>
      <w:divBdr>
        <w:top w:val="none" w:sz="0" w:space="0" w:color="auto"/>
        <w:left w:val="none" w:sz="0" w:space="0" w:color="auto"/>
        <w:bottom w:val="none" w:sz="0" w:space="0" w:color="auto"/>
        <w:right w:val="none" w:sz="0" w:space="0" w:color="auto"/>
      </w:divBdr>
    </w:div>
    <w:div w:id="1583834174">
      <w:bodyDiv w:val="1"/>
      <w:marLeft w:val="0"/>
      <w:marRight w:val="0"/>
      <w:marTop w:val="0"/>
      <w:marBottom w:val="0"/>
      <w:divBdr>
        <w:top w:val="none" w:sz="0" w:space="0" w:color="auto"/>
        <w:left w:val="none" w:sz="0" w:space="0" w:color="auto"/>
        <w:bottom w:val="none" w:sz="0" w:space="0" w:color="auto"/>
        <w:right w:val="none" w:sz="0" w:space="0" w:color="auto"/>
      </w:divBdr>
    </w:div>
    <w:div w:id="1593735876">
      <w:bodyDiv w:val="1"/>
      <w:marLeft w:val="0"/>
      <w:marRight w:val="0"/>
      <w:marTop w:val="0"/>
      <w:marBottom w:val="0"/>
      <w:divBdr>
        <w:top w:val="none" w:sz="0" w:space="0" w:color="auto"/>
        <w:left w:val="none" w:sz="0" w:space="0" w:color="auto"/>
        <w:bottom w:val="none" w:sz="0" w:space="0" w:color="auto"/>
        <w:right w:val="none" w:sz="0" w:space="0" w:color="auto"/>
      </w:divBdr>
    </w:div>
    <w:div w:id="1631938767">
      <w:bodyDiv w:val="1"/>
      <w:marLeft w:val="0"/>
      <w:marRight w:val="0"/>
      <w:marTop w:val="0"/>
      <w:marBottom w:val="0"/>
      <w:divBdr>
        <w:top w:val="none" w:sz="0" w:space="0" w:color="auto"/>
        <w:left w:val="none" w:sz="0" w:space="0" w:color="auto"/>
        <w:bottom w:val="none" w:sz="0" w:space="0" w:color="auto"/>
        <w:right w:val="none" w:sz="0" w:space="0" w:color="auto"/>
      </w:divBdr>
    </w:div>
    <w:div w:id="1681540692">
      <w:bodyDiv w:val="1"/>
      <w:marLeft w:val="0"/>
      <w:marRight w:val="0"/>
      <w:marTop w:val="0"/>
      <w:marBottom w:val="0"/>
      <w:divBdr>
        <w:top w:val="none" w:sz="0" w:space="0" w:color="auto"/>
        <w:left w:val="none" w:sz="0" w:space="0" w:color="auto"/>
        <w:bottom w:val="none" w:sz="0" w:space="0" w:color="auto"/>
        <w:right w:val="none" w:sz="0" w:space="0" w:color="auto"/>
      </w:divBdr>
    </w:div>
    <w:div w:id="1707215425">
      <w:bodyDiv w:val="1"/>
      <w:marLeft w:val="0"/>
      <w:marRight w:val="0"/>
      <w:marTop w:val="0"/>
      <w:marBottom w:val="0"/>
      <w:divBdr>
        <w:top w:val="none" w:sz="0" w:space="0" w:color="auto"/>
        <w:left w:val="none" w:sz="0" w:space="0" w:color="auto"/>
        <w:bottom w:val="none" w:sz="0" w:space="0" w:color="auto"/>
        <w:right w:val="none" w:sz="0" w:space="0" w:color="auto"/>
      </w:divBdr>
      <w:divsChild>
        <w:div w:id="243805888">
          <w:marLeft w:val="0"/>
          <w:marRight w:val="0"/>
          <w:marTop w:val="0"/>
          <w:marBottom w:val="60"/>
          <w:divBdr>
            <w:top w:val="none" w:sz="0" w:space="0" w:color="auto"/>
            <w:left w:val="none" w:sz="0" w:space="0" w:color="auto"/>
            <w:bottom w:val="none" w:sz="0" w:space="0" w:color="auto"/>
            <w:right w:val="none" w:sz="0" w:space="0" w:color="auto"/>
          </w:divBdr>
        </w:div>
      </w:divsChild>
    </w:div>
    <w:div w:id="1731731728">
      <w:bodyDiv w:val="1"/>
      <w:marLeft w:val="0"/>
      <w:marRight w:val="0"/>
      <w:marTop w:val="0"/>
      <w:marBottom w:val="0"/>
      <w:divBdr>
        <w:top w:val="none" w:sz="0" w:space="0" w:color="auto"/>
        <w:left w:val="none" w:sz="0" w:space="0" w:color="auto"/>
        <w:bottom w:val="none" w:sz="0" w:space="0" w:color="auto"/>
        <w:right w:val="none" w:sz="0" w:space="0" w:color="auto"/>
      </w:divBdr>
    </w:div>
    <w:div w:id="1747410488">
      <w:bodyDiv w:val="1"/>
      <w:marLeft w:val="0"/>
      <w:marRight w:val="0"/>
      <w:marTop w:val="0"/>
      <w:marBottom w:val="0"/>
      <w:divBdr>
        <w:top w:val="none" w:sz="0" w:space="0" w:color="auto"/>
        <w:left w:val="none" w:sz="0" w:space="0" w:color="auto"/>
        <w:bottom w:val="none" w:sz="0" w:space="0" w:color="auto"/>
        <w:right w:val="none" w:sz="0" w:space="0" w:color="auto"/>
      </w:divBdr>
    </w:div>
    <w:div w:id="1751735524">
      <w:bodyDiv w:val="1"/>
      <w:marLeft w:val="0"/>
      <w:marRight w:val="0"/>
      <w:marTop w:val="0"/>
      <w:marBottom w:val="0"/>
      <w:divBdr>
        <w:top w:val="none" w:sz="0" w:space="0" w:color="auto"/>
        <w:left w:val="none" w:sz="0" w:space="0" w:color="auto"/>
        <w:bottom w:val="none" w:sz="0" w:space="0" w:color="auto"/>
        <w:right w:val="none" w:sz="0" w:space="0" w:color="auto"/>
      </w:divBdr>
    </w:div>
    <w:div w:id="1837843939">
      <w:bodyDiv w:val="1"/>
      <w:marLeft w:val="0"/>
      <w:marRight w:val="0"/>
      <w:marTop w:val="0"/>
      <w:marBottom w:val="0"/>
      <w:divBdr>
        <w:top w:val="none" w:sz="0" w:space="0" w:color="auto"/>
        <w:left w:val="none" w:sz="0" w:space="0" w:color="auto"/>
        <w:bottom w:val="none" w:sz="0" w:space="0" w:color="auto"/>
        <w:right w:val="none" w:sz="0" w:space="0" w:color="auto"/>
      </w:divBdr>
    </w:div>
    <w:div w:id="1916015003">
      <w:bodyDiv w:val="1"/>
      <w:marLeft w:val="0"/>
      <w:marRight w:val="0"/>
      <w:marTop w:val="0"/>
      <w:marBottom w:val="0"/>
      <w:divBdr>
        <w:top w:val="none" w:sz="0" w:space="0" w:color="auto"/>
        <w:left w:val="none" w:sz="0" w:space="0" w:color="auto"/>
        <w:bottom w:val="none" w:sz="0" w:space="0" w:color="auto"/>
        <w:right w:val="none" w:sz="0" w:space="0" w:color="auto"/>
      </w:divBdr>
    </w:div>
    <w:div w:id="1917128373">
      <w:bodyDiv w:val="1"/>
      <w:marLeft w:val="0"/>
      <w:marRight w:val="0"/>
      <w:marTop w:val="0"/>
      <w:marBottom w:val="0"/>
      <w:divBdr>
        <w:top w:val="none" w:sz="0" w:space="0" w:color="auto"/>
        <w:left w:val="none" w:sz="0" w:space="0" w:color="auto"/>
        <w:bottom w:val="none" w:sz="0" w:space="0" w:color="auto"/>
        <w:right w:val="none" w:sz="0" w:space="0" w:color="auto"/>
      </w:divBdr>
    </w:div>
    <w:div w:id="1964532625">
      <w:bodyDiv w:val="1"/>
      <w:marLeft w:val="0"/>
      <w:marRight w:val="0"/>
      <w:marTop w:val="0"/>
      <w:marBottom w:val="0"/>
      <w:divBdr>
        <w:top w:val="none" w:sz="0" w:space="0" w:color="auto"/>
        <w:left w:val="none" w:sz="0" w:space="0" w:color="auto"/>
        <w:bottom w:val="none" w:sz="0" w:space="0" w:color="auto"/>
        <w:right w:val="none" w:sz="0" w:space="0" w:color="auto"/>
      </w:divBdr>
    </w:div>
    <w:div w:id="2006470938">
      <w:bodyDiv w:val="1"/>
      <w:marLeft w:val="0"/>
      <w:marRight w:val="0"/>
      <w:marTop w:val="0"/>
      <w:marBottom w:val="0"/>
      <w:divBdr>
        <w:top w:val="none" w:sz="0" w:space="0" w:color="auto"/>
        <w:left w:val="none" w:sz="0" w:space="0" w:color="auto"/>
        <w:bottom w:val="none" w:sz="0" w:space="0" w:color="auto"/>
        <w:right w:val="none" w:sz="0" w:space="0" w:color="auto"/>
      </w:divBdr>
    </w:div>
    <w:div w:id="2020082652">
      <w:bodyDiv w:val="1"/>
      <w:marLeft w:val="0"/>
      <w:marRight w:val="0"/>
      <w:marTop w:val="0"/>
      <w:marBottom w:val="0"/>
      <w:divBdr>
        <w:top w:val="none" w:sz="0" w:space="0" w:color="auto"/>
        <w:left w:val="none" w:sz="0" w:space="0" w:color="auto"/>
        <w:bottom w:val="none" w:sz="0" w:space="0" w:color="auto"/>
        <w:right w:val="none" w:sz="0" w:space="0" w:color="auto"/>
      </w:divBdr>
    </w:div>
    <w:div w:id="2040467503">
      <w:bodyDiv w:val="1"/>
      <w:marLeft w:val="0"/>
      <w:marRight w:val="0"/>
      <w:marTop w:val="0"/>
      <w:marBottom w:val="0"/>
      <w:divBdr>
        <w:top w:val="none" w:sz="0" w:space="0" w:color="auto"/>
        <w:left w:val="none" w:sz="0" w:space="0" w:color="auto"/>
        <w:bottom w:val="none" w:sz="0" w:space="0" w:color="auto"/>
        <w:right w:val="none" w:sz="0" w:space="0" w:color="auto"/>
      </w:divBdr>
    </w:div>
    <w:div w:id="2061588389">
      <w:bodyDiv w:val="1"/>
      <w:marLeft w:val="0"/>
      <w:marRight w:val="0"/>
      <w:marTop w:val="0"/>
      <w:marBottom w:val="0"/>
      <w:divBdr>
        <w:top w:val="none" w:sz="0" w:space="0" w:color="auto"/>
        <w:left w:val="none" w:sz="0" w:space="0" w:color="auto"/>
        <w:bottom w:val="none" w:sz="0" w:space="0" w:color="auto"/>
        <w:right w:val="none" w:sz="0" w:space="0" w:color="auto"/>
      </w:divBdr>
    </w:div>
    <w:div w:id="2064521854">
      <w:bodyDiv w:val="1"/>
      <w:marLeft w:val="0"/>
      <w:marRight w:val="0"/>
      <w:marTop w:val="0"/>
      <w:marBottom w:val="0"/>
      <w:divBdr>
        <w:top w:val="none" w:sz="0" w:space="0" w:color="auto"/>
        <w:left w:val="none" w:sz="0" w:space="0" w:color="auto"/>
        <w:bottom w:val="none" w:sz="0" w:space="0" w:color="auto"/>
        <w:right w:val="none" w:sz="0" w:space="0" w:color="auto"/>
      </w:divBdr>
    </w:div>
    <w:div w:id="2066950409">
      <w:bodyDiv w:val="1"/>
      <w:marLeft w:val="0"/>
      <w:marRight w:val="0"/>
      <w:marTop w:val="0"/>
      <w:marBottom w:val="0"/>
      <w:divBdr>
        <w:top w:val="none" w:sz="0" w:space="0" w:color="auto"/>
        <w:left w:val="none" w:sz="0" w:space="0" w:color="auto"/>
        <w:bottom w:val="none" w:sz="0" w:space="0" w:color="auto"/>
        <w:right w:val="none" w:sz="0" w:space="0" w:color="auto"/>
      </w:divBdr>
    </w:div>
    <w:div w:id="2112817305">
      <w:bodyDiv w:val="1"/>
      <w:marLeft w:val="0"/>
      <w:marRight w:val="0"/>
      <w:marTop w:val="0"/>
      <w:marBottom w:val="0"/>
      <w:divBdr>
        <w:top w:val="none" w:sz="0" w:space="0" w:color="auto"/>
        <w:left w:val="none" w:sz="0" w:space="0" w:color="auto"/>
        <w:bottom w:val="none" w:sz="0" w:space="0" w:color="auto"/>
        <w:right w:val="none" w:sz="0" w:space="0" w:color="auto"/>
      </w:divBdr>
    </w:div>
    <w:div w:id="2131893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D1839F-7FB2-4870-9E41-24DFA5F2FA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13412</TotalTime>
  <Pages>2</Pages>
  <Words>288</Words>
  <Characters>1646</Characters>
  <Application>Microsoft Office Word</Application>
  <DocSecurity>0</DocSecurity>
  <Lines>13</Lines>
  <Paragraphs>3</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1931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Menelaos Vassiliou</cp:lastModifiedBy>
  <cp:revision>112</cp:revision>
  <cp:lastPrinted>2025-08-13T07:57:00Z</cp:lastPrinted>
  <dcterms:created xsi:type="dcterms:W3CDTF">2025-06-24T09:30:00Z</dcterms:created>
  <dcterms:modified xsi:type="dcterms:W3CDTF">2025-10-07T07:08:00Z</dcterms:modified>
</cp:coreProperties>
</file>