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E0C4E" w14:textId="77777777" w:rsidR="00B97AC9" w:rsidRPr="0044200C" w:rsidRDefault="00B97AC9" w:rsidP="008E2A3C">
      <w:pPr>
        <w:jc w:val="center"/>
        <w:rPr>
          <w:b/>
          <w:lang w:val="el-GR"/>
        </w:rPr>
      </w:pPr>
    </w:p>
    <w:p w14:paraId="77509539" w14:textId="77777777" w:rsidR="00883337" w:rsidRPr="0044200C" w:rsidRDefault="00883337" w:rsidP="008E2A3C">
      <w:pPr>
        <w:jc w:val="center"/>
        <w:rPr>
          <w:b/>
          <w:lang w:val="el-GR"/>
        </w:rPr>
      </w:pPr>
    </w:p>
    <w:p w14:paraId="69799FC5" w14:textId="77777777" w:rsidR="0078679A" w:rsidRPr="009570C0" w:rsidRDefault="0078679A" w:rsidP="008E2A3C">
      <w:pPr>
        <w:jc w:val="center"/>
        <w:rPr>
          <w:b/>
          <w:u w:val="single"/>
          <w:lang w:val="el-GR"/>
        </w:rPr>
      </w:pPr>
      <w:r w:rsidRPr="009570C0">
        <w:rPr>
          <w:b/>
          <w:u w:val="single"/>
          <w:lang w:val="el-GR"/>
        </w:rPr>
        <w:t>«</w:t>
      </w:r>
      <w:r w:rsidR="0017373B" w:rsidRPr="009570C0">
        <w:rPr>
          <w:rFonts w:cs="Arial"/>
          <w:b/>
          <w:bCs/>
          <w:u w:val="single"/>
          <w:lang w:val="el-GR"/>
        </w:rPr>
        <w:t xml:space="preserve">Ο περί της Ποιότητας του Ατμοσφαιρικού Αέρα </w:t>
      </w:r>
      <w:r w:rsidR="00F819A8" w:rsidRPr="009570C0">
        <w:rPr>
          <w:rFonts w:cs="Arial"/>
          <w:b/>
          <w:bCs/>
          <w:u w:val="single"/>
          <w:lang w:val="el-GR"/>
        </w:rPr>
        <w:t>Νόμος</w:t>
      </w:r>
      <w:r w:rsidR="0017373B" w:rsidRPr="009570C0">
        <w:rPr>
          <w:rFonts w:cs="Arial"/>
          <w:b/>
          <w:bCs/>
          <w:u w:val="single"/>
          <w:lang w:val="el-GR"/>
        </w:rPr>
        <w:t xml:space="preserve"> του 20</w:t>
      </w:r>
      <w:r w:rsidR="00403006" w:rsidRPr="009570C0">
        <w:rPr>
          <w:rFonts w:cs="Arial"/>
          <w:b/>
          <w:bCs/>
          <w:u w:val="single"/>
          <w:lang w:val="el-GR"/>
        </w:rPr>
        <w:t>2</w:t>
      </w:r>
      <w:r w:rsidR="002D507E" w:rsidRPr="009570C0">
        <w:rPr>
          <w:rFonts w:cs="Arial"/>
          <w:b/>
          <w:bCs/>
          <w:u w:val="single"/>
          <w:lang w:val="en-US"/>
        </w:rPr>
        <w:t>x</w:t>
      </w:r>
      <w:r w:rsidRPr="009570C0">
        <w:rPr>
          <w:b/>
          <w:u w:val="single"/>
          <w:lang w:val="el-GR"/>
        </w:rPr>
        <w:t>»</w:t>
      </w:r>
    </w:p>
    <w:p w14:paraId="79F33057" w14:textId="77777777" w:rsidR="0078679A" w:rsidRPr="0044200C" w:rsidRDefault="0078679A" w:rsidP="008E2A3C">
      <w:pPr>
        <w:jc w:val="center"/>
        <w:rPr>
          <w:b/>
          <w:sz w:val="22"/>
          <w:szCs w:val="22"/>
          <w:u w:val="single"/>
          <w:lang w:val="el-GR"/>
        </w:rPr>
      </w:pPr>
    </w:p>
    <w:p w14:paraId="01926967" w14:textId="77777777" w:rsidR="00A5311B" w:rsidRPr="0044200C" w:rsidRDefault="00A5311B" w:rsidP="008E2A3C">
      <w:pPr>
        <w:jc w:val="center"/>
        <w:rPr>
          <w:b/>
          <w:sz w:val="22"/>
          <w:szCs w:val="22"/>
          <w:lang w:val="el-GR"/>
        </w:rPr>
      </w:pPr>
    </w:p>
    <w:tbl>
      <w:tblPr>
        <w:tblW w:w="9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468"/>
        <w:gridCol w:w="7500"/>
      </w:tblGrid>
      <w:tr w:rsidR="0044200C" w:rsidRPr="0060041E" w14:paraId="7B7AA257" w14:textId="77777777" w:rsidTr="00066B4A">
        <w:tc>
          <w:tcPr>
            <w:tcW w:w="1908" w:type="dxa"/>
            <w:tcBorders>
              <w:bottom w:val="single" w:sz="4" w:space="0" w:color="auto"/>
              <w:right w:val="single" w:sz="4" w:space="0" w:color="auto"/>
            </w:tcBorders>
          </w:tcPr>
          <w:p w14:paraId="68E24831" w14:textId="1A5CE0F1" w:rsidR="00066B4A" w:rsidRPr="0044200C" w:rsidRDefault="00220694" w:rsidP="00220694">
            <w:pPr>
              <w:rPr>
                <w:rFonts w:cs="Arial"/>
                <w:sz w:val="18"/>
                <w:szCs w:val="18"/>
                <w:lang w:val="el-GR"/>
              </w:rPr>
            </w:pPr>
            <w:r w:rsidRPr="0044200C">
              <w:rPr>
                <w:rFonts w:cs="Arial"/>
                <w:sz w:val="18"/>
                <w:szCs w:val="18"/>
                <w:lang w:val="el-GR"/>
              </w:rPr>
              <w:t>Προοίμιο.</w:t>
            </w:r>
          </w:p>
          <w:p w14:paraId="1EEB42B1" w14:textId="1F125C6D" w:rsidR="00220694" w:rsidRPr="0044200C" w:rsidRDefault="00220694" w:rsidP="00220694">
            <w:pPr>
              <w:rPr>
                <w:rFonts w:cs="Arial"/>
                <w:sz w:val="18"/>
                <w:szCs w:val="18"/>
                <w:lang w:val="el-GR"/>
              </w:rPr>
            </w:pPr>
            <w:r w:rsidRPr="0044200C">
              <w:rPr>
                <w:rFonts w:cs="Arial"/>
                <w:sz w:val="18"/>
                <w:szCs w:val="18"/>
                <w:lang w:val="el-GR"/>
              </w:rPr>
              <w:t xml:space="preserve">Επίσημη εφημερίδα της Ε.Ε. Σειρά </w:t>
            </w:r>
            <w:r w:rsidRPr="0044200C">
              <w:rPr>
                <w:rFonts w:cs="Arial"/>
                <w:sz w:val="18"/>
                <w:szCs w:val="18"/>
                <w:lang w:val="en-US"/>
              </w:rPr>
              <w:t>L</w:t>
            </w:r>
            <w:r w:rsidRPr="0044200C">
              <w:rPr>
                <w:rFonts w:cs="Arial"/>
                <w:sz w:val="18"/>
                <w:szCs w:val="18"/>
                <w:lang w:val="el-GR"/>
              </w:rPr>
              <w:t>,</w:t>
            </w:r>
          </w:p>
          <w:p w14:paraId="1E708988" w14:textId="3CBDD927" w:rsidR="00220694" w:rsidRPr="00191825" w:rsidRDefault="00220694" w:rsidP="00220694">
            <w:pPr>
              <w:rPr>
                <w:rFonts w:cs="Arial"/>
                <w:sz w:val="18"/>
                <w:szCs w:val="18"/>
                <w:lang w:val="el-GR"/>
              </w:rPr>
            </w:pPr>
            <w:r w:rsidRPr="0044200C">
              <w:rPr>
                <w:rFonts w:cs="Arial"/>
                <w:sz w:val="18"/>
                <w:szCs w:val="18"/>
                <w:lang w:val="en-US"/>
              </w:rPr>
              <w:t>20.11.2024</w:t>
            </w:r>
            <w:r w:rsidR="00191825">
              <w:rPr>
                <w:rFonts w:cs="Arial"/>
                <w:sz w:val="18"/>
                <w:szCs w:val="18"/>
                <w:lang w:val="el-GR"/>
              </w:rPr>
              <w:t>.</w:t>
            </w:r>
          </w:p>
          <w:p w14:paraId="4BF86D59" w14:textId="77777777" w:rsidR="00066B4A" w:rsidRPr="0044200C" w:rsidRDefault="00066B4A" w:rsidP="008E2A3C">
            <w:pPr>
              <w:jc w:val="right"/>
              <w:rPr>
                <w:rFonts w:cs="Arial"/>
                <w:sz w:val="18"/>
                <w:szCs w:val="18"/>
                <w:lang w:val="el-GR"/>
              </w:rPr>
            </w:pPr>
          </w:p>
          <w:p w14:paraId="1487C3B4" w14:textId="77777777" w:rsidR="00066B4A" w:rsidRPr="0044200C" w:rsidRDefault="00066B4A" w:rsidP="008E2A3C">
            <w:pPr>
              <w:jc w:val="right"/>
              <w:rPr>
                <w:rFonts w:cs="Arial"/>
                <w:sz w:val="18"/>
                <w:szCs w:val="18"/>
                <w:lang w:val="el-GR"/>
              </w:rPr>
            </w:pPr>
          </w:p>
          <w:p w14:paraId="35B6CA67" w14:textId="77777777" w:rsidR="00066B4A" w:rsidRPr="0044200C" w:rsidRDefault="00066B4A" w:rsidP="008E2A3C">
            <w:pPr>
              <w:jc w:val="right"/>
              <w:rPr>
                <w:rFonts w:cs="Arial"/>
                <w:sz w:val="18"/>
                <w:szCs w:val="18"/>
                <w:lang w:val="el-GR"/>
              </w:rPr>
            </w:pPr>
          </w:p>
        </w:tc>
        <w:tc>
          <w:tcPr>
            <w:tcW w:w="468" w:type="dxa"/>
            <w:tcBorders>
              <w:bottom w:val="single" w:sz="4" w:space="0" w:color="auto"/>
              <w:right w:val="single" w:sz="4" w:space="0" w:color="auto"/>
            </w:tcBorders>
          </w:tcPr>
          <w:p w14:paraId="407FAAA8" w14:textId="77777777" w:rsidR="00066B4A" w:rsidRPr="0044200C" w:rsidRDefault="00066B4A" w:rsidP="00715493">
            <w:pPr>
              <w:jc w:val="both"/>
              <w:rPr>
                <w:rFonts w:cs="Arial"/>
                <w:sz w:val="20"/>
                <w:szCs w:val="20"/>
                <w:lang w:val="el-GR"/>
              </w:rPr>
            </w:pPr>
          </w:p>
        </w:tc>
        <w:tc>
          <w:tcPr>
            <w:tcW w:w="7500" w:type="dxa"/>
            <w:tcBorders>
              <w:left w:val="single" w:sz="4" w:space="0" w:color="auto"/>
              <w:bottom w:val="single" w:sz="4" w:space="0" w:color="auto"/>
            </w:tcBorders>
          </w:tcPr>
          <w:p w14:paraId="7CC2D5AE" w14:textId="77777777" w:rsidR="00066B4A" w:rsidRPr="0044200C" w:rsidRDefault="00066B4A" w:rsidP="00715493">
            <w:pPr>
              <w:jc w:val="both"/>
              <w:rPr>
                <w:rFonts w:cs="Arial"/>
                <w:sz w:val="20"/>
                <w:szCs w:val="20"/>
                <w:lang w:val="el-GR"/>
              </w:rPr>
            </w:pPr>
            <w:r w:rsidRPr="0044200C">
              <w:rPr>
                <w:rFonts w:cs="Arial"/>
                <w:sz w:val="20"/>
                <w:szCs w:val="20"/>
                <w:lang w:val="el-GR"/>
              </w:rPr>
              <w:t>Για σκοπούς πλήρους εναρμόνισης με την πράξη της Ευρωπαϊκής Ένωσης με τίτλο «Οδηγία (ΕΕ) 2024/2881 του Ευρωπαϊκού Κοινοβουλίου και του Συμβουλίου της 23</w:t>
            </w:r>
            <w:r w:rsidRPr="0044200C">
              <w:rPr>
                <w:rFonts w:cs="Arial"/>
                <w:sz w:val="20"/>
                <w:szCs w:val="20"/>
                <w:vertAlign w:val="superscript"/>
                <w:lang w:val="el-GR"/>
              </w:rPr>
              <w:t>ης</w:t>
            </w:r>
            <w:r w:rsidRPr="0044200C">
              <w:rPr>
                <w:rFonts w:cs="Arial"/>
                <w:sz w:val="20"/>
                <w:szCs w:val="20"/>
                <w:lang w:val="el-GR"/>
              </w:rPr>
              <w:t xml:space="preserve"> Οκτωβρίου 2024 για την ποιότητα του ατμοσφαιρικού αέρα και για καθαρότερο αέρα για την Ευρώπη, ΕΕ </w:t>
            </w:r>
            <w:r w:rsidRPr="0044200C">
              <w:rPr>
                <w:rFonts w:cs="Arial"/>
                <w:sz w:val="20"/>
                <w:szCs w:val="20"/>
                <w:lang w:val="en-US"/>
              </w:rPr>
              <w:t>L</w:t>
            </w:r>
            <w:r w:rsidRPr="0044200C">
              <w:rPr>
                <w:rFonts w:cs="Arial"/>
                <w:sz w:val="20"/>
                <w:szCs w:val="20"/>
                <w:lang w:val="el-GR"/>
              </w:rPr>
              <w:t xml:space="preserve"> </w:t>
            </w:r>
            <w:r w:rsidRPr="0044200C">
              <w:rPr>
                <w:rFonts w:cs="Arial"/>
                <w:sz w:val="20"/>
                <w:szCs w:val="20"/>
                <w:lang w:val="en-US"/>
              </w:rPr>
              <w:t>series</w:t>
            </w:r>
            <w:r w:rsidRPr="0044200C">
              <w:rPr>
                <w:rFonts w:cs="Arial"/>
                <w:sz w:val="20"/>
                <w:szCs w:val="20"/>
                <w:lang w:val="el-GR"/>
              </w:rPr>
              <w:t xml:space="preserve"> της 20.11.2024</w:t>
            </w:r>
          </w:p>
          <w:p w14:paraId="20BF5856" w14:textId="77777777" w:rsidR="00066B4A" w:rsidRPr="0044200C" w:rsidRDefault="00066B4A" w:rsidP="00220694">
            <w:pPr>
              <w:jc w:val="both"/>
              <w:rPr>
                <w:rFonts w:cs="Arial"/>
                <w:sz w:val="20"/>
                <w:szCs w:val="20"/>
                <w:lang w:val="el-GR"/>
              </w:rPr>
            </w:pPr>
          </w:p>
          <w:p w14:paraId="598C6E91" w14:textId="30043298" w:rsidR="00220694" w:rsidRPr="0044200C" w:rsidRDefault="00220694" w:rsidP="00220694">
            <w:pPr>
              <w:jc w:val="both"/>
              <w:rPr>
                <w:rFonts w:cs="Arial"/>
                <w:sz w:val="20"/>
                <w:szCs w:val="20"/>
                <w:lang w:val="el-GR"/>
              </w:rPr>
            </w:pPr>
            <w:r w:rsidRPr="0044200C">
              <w:rPr>
                <w:rFonts w:cs="Arial"/>
                <w:sz w:val="20"/>
                <w:szCs w:val="20"/>
                <w:lang w:val="el-GR"/>
              </w:rPr>
              <w:t>Η Βουλή των Αντιπροσώπων ψηφίζει ως ακολούθως:</w:t>
            </w:r>
          </w:p>
        </w:tc>
      </w:tr>
      <w:tr w:rsidR="0044200C" w:rsidRPr="0060041E" w14:paraId="6B6607CD" w14:textId="77777777" w:rsidTr="00066B4A">
        <w:tc>
          <w:tcPr>
            <w:tcW w:w="1908" w:type="dxa"/>
            <w:tcBorders>
              <w:right w:val="single" w:sz="4" w:space="0" w:color="auto"/>
            </w:tcBorders>
          </w:tcPr>
          <w:p w14:paraId="2AB2D280" w14:textId="77777777" w:rsidR="00066B4A" w:rsidRPr="0044200C" w:rsidRDefault="00066B4A" w:rsidP="00403006">
            <w:pPr>
              <w:pStyle w:val="Default"/>
              <w:rPr>
                <w:color w:val="auto"/>
                <w:sz w:val="20"/>
                <w:szCs w:val="20"/>
                <w:lang w:val="el-GR"/>
              </w:rPr>
            </w:pPr>
          </w:p>
        </w:tc>
        <w:tc>
          <w:tcPr>
            <w:tcW w:w="468" w:type="dxa"/>
            <w:tcBorders>
              <w:right w:val="single" w:sz="4" w:space="0" w:color="auto"/>
            </w:tcBorders>
          </w:tcPr>
          <w:p w14:paraId="29424BBF" w14:textId="77777777" w:rsidR="00066B4A" w:rsidRPr="0044200C" w:rsidRDefault="00066B4A" w:rsidP="00403006">
            <w:pPr>
              <w:pStyle w:val="Default"/>
              <w:jc w:val="both"/>
              <w:rPr>
                <w:color w:val="auto"/>
                <w:sz w:val="20"/>
                <w:szCs w:val="20"/>
                <w:lang w:val="el-GR"/>
              </w:rPr>
            </w:pPr>
          </w:p>
        </w:tc>
        <w:tc>
          <w:tcPr>
            <w:tcW w:w="7500" w:type="dxa"/>
            <w:tcBorders>
              <w:left w:val="single" w:sz="4" w:space="0" w:color="auto"/>
            </w:tcBorders>
          </w:tcPr>
          <w:p w14:paraId="6F60B0A8" w14:textId="77777777" w:rsidR="00066B4A" w:rsidRPr="0044200C" w:rsidRDefault="00066B4A" w:rsidP="00403006">
            <w:pPr>
              <w:pStyle w:val="Default"/>
              <w:jc w:val="both"/>
              <w:rPr>
                <w:color w:val="auto"/>
                <w:sz w:val="20"/>
                <w:szCs w:val="20"/>
                <w:lang w:val="el-GR"/>
              </w:rPr>
            </w:pPr>
          </w:p>
        </w:tc>
      </w:tr>
      <w:tr w:rsidR="0044200C" w:rsidRPr="0044200C" w14:paraId="5D7E5D8A" w14:textId="77777777" w:rsidTr="00572718">
        <w:tc>
          <w:tcPr>
            <w:tcW w:w="9876" w:type="dxa"/>
            <w:gridSpan w:val="3"/>
          </w:tcPr>
          <w:p w14:paraId="44463D88" w14:textId="77777777" w:rsidR="007A5245" w:rsidRPr="0044200C" w:rsidRDefault="007A5245" w:rsidP="00066B4A">
            <w:pPr>
              <w:jc w:val="center"/>
              <w:rPr>
                <w:rFonts w:eastAsia="Arial Unicode MS" w:cs="Arial"/>
                <w:lang w:val="el-GR"/>
              </w:rPr>
            </w:pPr>
            <w:r w:rsidRPr="0044200C">
              <w:rPr>
                <w:rFonts w:eastAsia="Arial Unicode MS" w:cs="Arial"/>
                <w:lang w:val="el-GR"/>
              </w:rPr>
              <w:t xml:space="preserve">ΜΕΡΟΣ Ι – </w:t>
            </w:r>
            <w:r w:rsidR="004065AA" w:rsidRPr="0044200C">
              <w:rPr>
                <w:rFonts w:eastAsia="Arial Unicode MS" w:cs="Arial"/>
                <w:lang w:val="el-GR"/>
              </w:rPr>
              <w:t>ΕΙΣΑΓΩΓΙΚΕΣ</w:t>
            </w:r>
            <w:r w:rsidRPr="0044200C">
              <w:rPr>
                <w:rFonts w:eastAsia="Arial Unicode MS" w:cs="Arial"/>
                <w:lang w:val="el-GR"/>
              </w:rPr>
              <w:t xml:space="preserve"> ΔΙΑΤΑΞΕΙΣ</w:t>
            </w:r>
          </w:p>
          <w:p w14:paraId="55B36033" w14:textId="77777777" w:rsidR="007A5245" w:rsidRPr="0044200C" w:rsidRDefault="007A5245" w:rsidP="0046260C">
            <w:pPr>
              <w:pStyle w:val="Default"/>
              <w:jc w:val="both"/>
              <w:rPr>
                <w:color w:val="auto"/>
                <w:sz w:val="20"/>
                <w:szCs w:val="20"/>
                <w:lang w:val="el-GR"/>
              </w:rPr>
            </w:pPr>
          </w:p>
        </w:tc>
      </w:tr>
      <w:tr w:rsidR="0044200C" w:rsidRPr="0060041E" w14:paraId="7ED38DC3" w14:textId="77777777" w:rsidTr="00572718">
        <w:tc>
          <w:tcPr>
            <w:tcW w:w="1908" w:type="dxa"/>
            <w:tcBorders>
              <w:right w:val="single" w:sz="4" w:space="0" w:color="auto"/>
            </w:tcBorders>
          </w:tcPr>
          <w:p w14:paraId="53D76F3E" w14:textId="77777777" w:rsidR="004065AA" w:rsidRPr="0044200C" w:rsidRDefault="004065AA" w:rsidP="004065AA">
            <w:pPr>
              <w:rPr>
                <w:rFonts w:cs="Arial"/>
                <w:sz w:val="18"/>
                <w:szCs w:val="18"/>
                <w:lang w:val="el-GR"/>
              </w:rPr>
            </w:pPr>
            <w:r w:rsidRPr="0044200C">
              <w:rPr>
                <w:rFonts w:cs="Arial"/>
                <w:sz w:val="18"/>
                <w:szCs w:val="18"/>
                <w:lang w:val="el-GR"/>
              </w:rPr>
              <w:t>Συνοπτικός Τίτλος</w:t>
            </w:r>
          </w:p>
          <w:p w14:paraId="0AD37DE3" w14:textId="77777777" w:rsidR="004065AA" w:rsidRPr="0044200C" w:rsidRDefault="004065AA" w:rsidP="004065AA">
            <w:pPr>
              <w:rPr>
                <w:rFonts w:cs="Arial"/>
                <w:sz w:val="18"/>
                <w:szCs w:val="18"/>
                <w:lang w:val="el-GR"/>
              </w:rPr>
            </w:pPr>
          </w:p>
          <w:p w14:paraId="4E4DEA61" w14:textId="77777777" w:rsidR="004065AA" w:rsidRPr="0044200C" w:rsidRDefault="004065AA" w:rsidP="004065AA">
            <w:pPr>
              <w:rPr>
                <w:rFonts w:cs="Arial"/>
                <w:sz w:val="18"/>
                <w:szCs w:val="18"/>
                <w:lang w:val="el-GR"/>
              </w:rPr>
            </w:pPr>
          </w:p>
        </w:tc>
        <w:tc>
          <w:tcPr>
            <w:tcW w:w="468" w:type="dxa"/>
            <w:tcBorders>
              <w:right w:val="single" w:sz="4" w:space="0" w:color="auto"/>
            </w:tcBorders>
          </w:tcPr>
          <w:p w14:paraId="1E257A0F" w14:textId="19F9CB4F" w:rsidR="004065AA" w:rsidRPr="0044200C" w:rsidRDefault="004065AA" w:rsidP="004065AA">
            <w:pPr>
              <w:ind w:left="72"/>
              <w:jc w:val="both"/>
              <w:rPr>
                <w:rFonts w:cs="Arial"/>
                <w:sz w:val="20"/>
                <w:szCs w:val="20"/>
                <w:lang w:val="en-US"/>
              </w:rPr>
            </w:pPr>
            <w:r w:rsidRPr="0044200C">
              <w:rPr>
                <w:rFonts w:cs="Arial"/>
                <w:sz w:val="20"/>
                <w:szCs w:val="20"/>
                <w:lang w:val="el-GR"/>
              </w:rPr>
              <w:t>1</w:t>
            </w:r>
          </w:p>
        </w:tc>
        <w:tc>
          <w:tcPr>
            <w:tcW w:w="7500" w:type="dxa"/>
            <w:tcBorders>
              <w:left w:val="single" w:sz="4" w:space="0" w:color="auto"/>
            </w:tcBorders>
          </w:tcPr>
          <w:p w14:paraId="07C07EF7" w14:textId="0F8A9C6D" w:rsidR="004065AA" w:rsidRPr="0044200C" w:rsidRDefault="004065AA" w:rsidP="008D5E0A">
            <w:pPr>
              <w:ind w:left="72"/>
              <w:jc w:val="both"/>
              <w:rPr>
                <w:rFonts w:cs="Arial"/>
                <w:sz w:val="20"/>
                <w:szCs w:val="20"/>
                <w:lang w:val="el-GR"/>
              </w:rPr>
            </w:pPr>
            <w:r w:rsidRPr="0044200C">
              <w:rPr>
                <w:rFonts w:cs="Arial"/>
                <w:sz w:val="20"/>
                <w:szCs w:val="20"/>
                <w:lang w:val="el-GR"/>
              </w:rPr>
              <w:t xml:space="preserve">Ο παρών Νόμος θα αναφέρεται ως </w:t>
            </w:r>
            <w:r w:rsidRPr="0044200C">
              <w:rPr>
                <w:rFonts w:cs="Arial"/>
                <w:bCs/>
                <w:sz w:val="20"/>
                <w:szCs w:val="20"/>
                <w:lang w:val="el-GR"/>
              </w:rPr>
              <w:t>ο περί της Ποιότητας του Ατμοσφαιρικού Αέρα Νόμος του 202</w:t>
            </w:r>
            <w:r w:rsidRPr="0044200C">
              <w:rPr>
                <w:rFonts w:cs="Arial"/>
                <w:bCs/>
                <w:sz w:val="20"/>
                <w:szCs w:val="20"/>
                <w:lang w:val="en-US"/>
              </w:rPr>
              <w:t>x</w:t>
            </w:r>
            <w:r w:rsidRPr="0044200C">
              <w:rPr>
                <w:rFonts w:cs="Arial"/>
                <w:bCs/>
                <w:sz w:val="20"/>
                <w:szCs w:val="20"/>
                <w:lang w:val="el-GR"/>
              </w:rPr>
              <w:t xml:space="preserve"> </w:t>
            </w:r>
          </w:p>
        </w:tc>
      </w:tr>
      <w:tr w:rsidR="0044200C" w:rsidRPr="0060041E" w14:paraId="18655C62" w14:textId="77777777" w:rsidTr="007A5245">
        <w:tc>
          <w:tcPr>
            <w:tcW w:w="1908" w:type="dxa"/>
            <w:tcBorders>
              <w:right w:val="single" w:sz="4" w:space="0" w:color="auto"/>
            </w:tcBorders>
          </w:tcPr>
          <w:p w14:paraId="29B3DD99" w14:textId="77777777" w:rsidR="00066B4A" w:rsidRPr="0044200C" w:rsidRDefault="00066B4A" w:rsidP="00403006">
            <w:pPr>
              <w:pStyle w:val="Default"/>
              <w:rPr>
                <w:color w:val="auto"/>
                <w:sz w:val="18"/>
                <w:szCs w:val="18"/>
                <w:lang w:val="el-GR"/>
              </w:rPr>
            </w:pPr>
          </w:p>
        </w:tc>
        <w:tc>
          <w:tcPr>
            <w:tcW w:w="468" w:type="dxa"/>
            <w:tcBorders>
              <w:bottom w:val="single" w:sz="4" w:space="0" w:color="auto"/>
              <w:right w:val="single" w:sz="4" w:space="0" w:color="auto"/>
            </w:tcBorders>
          </w:tcPr>
          <w:p w14:paraId="74490BEC" w14:textId="77777777" w:rsidR="00066B4A" w:rsidRPr="0044200C" w:rsidRDefault="00066B4A" w:rsidP="0046260C">
            <w:pPr>
              <w:pStyle w:val="Default"/>
              <w:jc w:val="both"/>
              <w:rPr>
                <w:color w:val="auto"/>
                <w:sz w:val="20"/>
                <w:szCs w:val="20"/>
                <w:lang w:val="el-GR"/>
              </w:rPr>
            </w:pPr>
          </w:p>
        </w:tc>
        <w:tc>
          <w:tcPr>
            <w:tcW w:w="7500" w:type="dxa"/>
            <w:tcBorders>
              <w:left w:val="single" w:sz="4" w:space="0" w:color="auto"/>
            </w:tcBorders>
          </w:tcPr>
          <w:p w14:paraId="315B58AB" w14:textId="77777777" w:rsidR="00066B4A" w:rsidRPr="0044200C" w:rsidRDefault="00066B4A" w:rsidP="0046260C">
            <w:pPr>
              <w:pStyle w:val="Default"/>
              <w:jc w:val="both"/>
              <w:rPr>
                <w:color w:val="auto"/>
                <w:sz w:val="20"/>
                <w:szCs w:val="20"/>
                <w:lang w:val="el-GR"/>
              </w:rPr>
            </w:pPr>
          </w:p>
        </w:tc>
      </w:tr>
      <w:tr w:rsidR="0044200C" w:rsidRPr="0060041E" w14:paraId="30CE0844" w14:textId="77777777" w:rsidTr="007A5245">
        <w:tc>
          <w:tcPr>
            <w:tcW w:w="1908" w:type="dxa"/>
            <w:tcBorders>
              <w:right w:val="single" w:sz="4" w:space="0" w:color="auto"/>
            </w:tcBorders>
          </w:tcPr>
          <w:p w14:paraId="0395E14A" w14:textId="77777777" w:rsidR="00066B4A" w:rsidRPr="0044200C" w:rsidRDefault="00066B4A" w:rsidP="00066B4A">
            <w:pPr>
              <w:rPr>
                <w:rFonts w:cs="Arial"/>
                <w:sz w:val="18"/>
                <w:szCs w:val="18"/>
                <w:lang w:val="el-GR"/>
              </w:rPr>
            </w:pPr>
            <w:r w:rsidRPr="0044200C">
              <w:rPr>
                <w:rFonts w:cs="Arial"/>
                <w:sz w:val="18"/>
                <w:szCs w:val="18"/>
                <w:lang w:val="el-GR"/>
              </w:rPr>
              <w:t>Ερμηνεία</w:t>
            </w:r>
          </w:p>
        </w:tc>
        <w:tc>
          <w:tcPr>
            <w:tcW w:w="468" w:type="dxa"/>
            <w:tcBorders>
              <w:right w:val="single" w:sz="4" w:space="0" w:color="auto"/>
            </w:tcBorders>
          </w:tcPr>
          <w:p w14:paraId="27F08483" w14:textId="3DC1A569" w:rsidR="00066B4A" w:rsidRPr="0044200C" w:rsidRDefault="007A5245" w:rsidP="008E6A7C">
            <w:pPr>
              <w:ind w:left="72"/>
              <w:jc w:val="both"/>
              <w:rPr>
                <w:rFonts w:cs="Arial"/>
                <w:sz w:val="20"/>
                <w:szCs w:val="20"/>
                <w:lang w:val="en-US"/>
              </w:rPr>
            </w:pPr>
            <w:r w:rsidRPr="0044200C">
              <w:rPr>
                <w:rFonts w:cs="Arial"/>
                <w:sz w:val="20"/>
                <w:szCs w:val="20"/>
                <w:lang w:val="el-GR"/>
              </w:rPr>
              <w:t>2</w:t>
            </w:r>
          </w:p>
        </w:tc>
        <w:tc>
          <w:tcPr>
            <w:tcW w:w="7500" w:type="dxa"/>
            <w:tcBorders>
              <w:left w:val="single" w:sz="4" w:space="0" w:color="auto"/>
            </w:tcBorders>
          </w:tcPr>
          <w:p w14:paraId="51186B02" w14:textId="403D1996" w:rsidR="00066B4A" w:rsidRPr="0044200C" w:rsidRDefault="00066B4A" w:rsidP="007A5245">
            <w:pPr>
              <w:pStyle w:val="NormalWeb"/>
              <w:spacing w:before="0" w:beforeAutospacing="0" w:after="0" w:afterAutospacing="0"/>
              <w:jc w:val="both"/>
              <w:rPr>
                <w:rFonts w:ascii="Arial" w:hAnsi="Arial" w:cs="Arial"/>
                <w:sz w:val="20"/>
                <w:szCs w:val="20"/>
                <w:lang w:val="el-GR"/>
              </w:rPr>
            </w:pPr>
            <w:r w:rsidRPr="0044200C">
              <w:rPr>
                <w:rFonts w:ascii="Arial" w:hAnsi="Arial" w:cs="Arial"/>
                <w:sz w:val="20"/>
                <w:szCs w:val="20"/>
                <w:lang w:val="el-GR"/>
              </w:rPr>
              <w:t>Για τους σκοπούς του παρόντος Νόμου:</w:t>
            </w:r>
          </w:p>
        </w:tc>
      </w:tr>
      <w:tr w:rsidR="0044200C" w:rsidRPr="0060041E" w14:paraId="5E055A3B" w14:textId="77777777" w:rsidTr="00066B4A">
        <w:tc>
          <w:tcPr>
            <w:tcW w:w="1908" w:type="dxa"/>
            <w:tcBorders>
              <w:right w:val="single" w:sz="4" w:space="0" w:color="auto"/>
            </w:tcBorders>
          </w:tcPr>
          <w:p w14:paraId="6B1FD8B1" w14:textId="77777777" w:rsidR="00335139" w:rsidRPr="0044200C" w:rsidRDefault="00335139" w:rsidP="00066B4A">
            <w:pPr>
              <w:pStyle w:val="Default"/>
              <w:rPr>
                <w:color w:val="auto"/>
                <w:sz w:val="18"/>
                <w:szCs w:val="18"/>
                <w:lang w:val="el-GR"/>
              </w:rPr>
            </w:pPr>
          </w:p>
        </w:tc>
        <w:tc>
          <w:tcPr>
            <w:tcW w:w="468" w:type="dxa"/>
            <w:tcBorders>
              <w:right w:val="single" w:sz="4" w:space="0" w:color="auto"/>
            </w:tcBorders>
          </w:tcPr>
          <w:p w14:paraId="3FC8DCC9" w14:textId="77777777" w:rsidR="00335139" w:rsidRPr="0044200C" w:rsidRDefault="00335139" w:rsidP="00066B4A">
            <w:pPr>
              <w:pStyle w:val="Default"/>
              <w:jc w:val="both"/>
              <w:rPr>
                <w:color w:val="auto"/>
                <w:sz w:val="20"/>
                <w:szCs w:val="20"/>
                <w:lang w:val="el-GR"/>
              </w:rPr>
            </w:pPr>
          </w:p>
        </w:tc>
        <w:tc>
          <w:tcPr>
            <w:tcW w:w="7500" w:type="dxa"/>
            <w:tcBorders>
              <w:left w:val="single" w:sz="4" w:space="0" w:color="auto"/>
            </w:tcBorders>
          </w:tcPr>
          <w:p w14:paraId="17CAE6CF" w14:textId="77777777" w:rsidR="00335139" w:rsidRPr="0044200C" w:rsidRDefault="00335139" w:rsidP="00066B4A">
            <w:pPr>
              <w:pStyle w:val="Default"/>
              <w:jc w:val="both"/>
              <w:rPr>
                <w:color w:val="auto"/>
                <w:sz w:val="20"/>
                <w:szCs w:val="20"/>
                <w:lang w:val="el-GR"/>
              </w:rPr>
            </w:pPr>
          </w:p>
        </w:tc>
      </w:tr>
      <w:tr w:rsidR="0044200C" w:rsidRPr="0060041E" w14:paraId="6F3AC231" w14:textId="77777777" w:rsidTr="00066B4A">
        <w:tc>
          <w:tcPr>
            <w:tcW w:w="1908" w:type="dxa"/>
            <w:tcBorders>
              <w:right w:val="single" w:sz="4" w:space="0" w:color="auto"/>
            </w:tcBorders>
          </w:tcPr>
          <w:p w14:paraId="57EF073B" w14:textId="77777777" w:rsidR="00335139" w:rsidRPr="0044200C" w:rsidRDefault="00335139" w:rsidP="00066B4A">
            <w:pPr>
              <w:pStyle w:val="Default"/>
              <w:rPr>
                <w:color w:val="auto"/>
                <w:sz w:val="20"/>
                <w:szCs w:val="20"/>
                <w:lang w:val="el-GR"/>
              </w:rPr>
            </w:pPr>
          </w:p>
        </w:tc>
        <w:tc>
          <w:tcPr>
            <w:tcW w:w="468" w:type="dxa"/>
            <w:tcBorders>
              <w:right w:val="single" w:sz="4" w:space="0" w:color="auto"/>
            </w:tcBorders>
          </w:tcPr>
          <w:p w14:paraId="07F53D66" w14:textId="77777777" w:rsidR="00335139" w:rsidRPr="0044200C" w:rsidRDefault="00335139" w:rsidP="00066B4A">
            <w:pPr>
              <w:pStyle w:val="Default"/>
              <w:jc w:val="both"/>
              <w:rPr>
                <w:color w:val="auto"/>
                <w:sz w:val="20"/>
                <w:szCs w:val="20"/>
                <w:lang w:val="el-GR"/>
              </w:rPr>
            </w:pPr>
          </w:p>
        </w:tc>
        <w:tc>
          <w:tcPr>
            <w:tcW w:w="7500" w:type="dxa"/>
            <w:tcBorders>
              <w:left w:val="single" w:sz="4" w:space="0" w:color="auto"/>
            </w:tcBorders>
          </w:tcPr>
          <w:p w14:paraId="66413929" w14:textId="77777777" w:rsidR="00335139" w:rsidRPr="0044200C" w:rsidRDefault="00813714" w:rsidP="00066B4A">
            <w:pPr>
              <w:pStyle w:val="Default"/>
              <w:jc w:val="both"/>
              <w:rPr>
                <w:color w:val="auto"/>
                <w:sz w:val="20"/>
                <w:szCs w:val="20"/>
                <w:lang w:val="el-GR"/>
              </w:rPr>
            </w:pPr>
            <w:r w:rsidRPr="0044200C">
              <w:rPr>
                <w:color w:val="auto"/>
                <w:sz w:val="20"/>
                <w:szCs w:val="20"/>
                <w:lang w:val="el-GR"/>
              </w:rPr>
              <w:t>«</w:t>
            </w:r>
            <w:proofErr w:type="spellStart"/>
            <w:r w:rsidRPr="0044200C">
              <w:rPr>
                <w:color w:val="auto"/>
                <w:sz w:val="20"/>
                <w:szCs w:val="20"/>
                <w:lang w:val="el-GR"/>
              </w:rPr>
              <w:t>Αρχιεπιθεωρητής</w:t>
            </w:r>
            <w:proofErr w:type="spellEnd"/>
            <w:r w:rsidRPr="0044200C">
              <w:rPr>
                <w:color w:val="auto"/>
                <w:sz w:val="20"/>
                <w:szCs w:val="20"/>
                <w:lang w:val="el-GR"/>
              </w:rPr>
              <w:t xml:space="preserve">» σημαίνει τον </w:t>
            </w:r>
            <w:proofErr w:type="spellStart"/>
            <w:r w:rsidRPr="0044200C">
              <w:rPr>
                <w:color w:val="auto"/>
                <w:sz w:val="20"/>
                <w:szCs w:val="20"/>
                <w:lang w:val="el-GR"/>
              </w:rPr>
              <w:t>Αρχιεπιθεωρητή</w:t>
            </w:r>
            <w:proofErr w:type="spellEnd"/>
            <w:r w:rsidRPr="0044200C">
              <w:rPr>
                <w:color w:val="auto"/>
                <w:sz w:val="20"/>
                <w:szCs w:val="20"/>
                <w:lang w:val="el-GR"/>
              </w:rPr>
              <w:t xml:space="preserve"> που διορίζεται από τον Υπουργό με βάση το άρθρο </w:t>
            </w:r>
            <w:r w:rsidRPr="0044200C">
              <w:rPr>
                <w:b/>
                <w:color w:val="auto"/>
                <w:sz w:val="20"/>
                <w:szCs w:val="20"/>
                <w:lang w:val="el-GR"/>
              </w:rPr>
              <w:t>5</w:t>
            </w:r>
            <w:r w:rsidRPr="0044200C">
              <w:rPr>
                <w:color w:val="auto"/>
                <w:sz w:val="20"/>
                <w:szCs w:val="20"/>
                <w:lang w:val="el-GR"/>
              </w:rPr>
              <w:t>.</w:t>
            </w:r>
          </w:p>
        </w:tc>
      </w:tr>
      <w:tr w:rsidR="0044200C" w:rsidRPr="0060041E" w14:paraId="709A7749" w14:textId="77777777" w:rsidTr="00066B4A">
        <w:tc>
          <w:tcPr>
            <w:tcW w:w="1908" w:type="dxa"/>
            <w:tcBorders>
              <w:right w:val="single" w:sz="4" w:space="0" w:color="auto"/>
            </w:tcBorders>
          </w:tcPr>
          <w:p w14:paraId="3C38CC02" w14:textId="77777777" w:rsidR="00335139" w:rsidRPr="0044200C" w:rsidRDefault="00335139" w:rsidP="00066B4A">
            <w:pPr>
              <w:pStyle w:val="Default"/>
              <w:rPr>
                <w:color w:val="auto"/>
                <w:sz w:val="20"/>
                <w:szCs w:val="20"/>
                <w:lang w:val="el-GR"/>
              </w:rPr>
            </w:pPr>
          </w:p>
        </w:tc>
        <w:tc>
          <w:tcPr>
            <w:tcW w:w="468" w:type="dxa"/>
            <w:tcBorders>
              <w:right w:val="single" w:sz="4" w:space="0" w:color="auto"/>
            </w:tcBorders>
          </w:tcPr>
          <w:p w14:paraId="69F74C74" w14:textId="77777777" w:rsidR="00335139" w:rsidRPr="0044200C" w:rsidRDefault="00335139" w:rsidP="00066B4A">
            <w:pPr>
              <w:pStyle w:val="Default"/>
              <w:jc w:val="both"/>
              <w:rPr>
                <w:color w:val="auto"/>
                <w:sz w:val="20"/>
                <w:szCs w:val="20"/>
                <w:lang w:val="el-GR"/>
              </w:rPr>
            </w:pPr>
          </w:p>
        </w:tc>
        <w:tc>
          <w:tcPr>
            <w:tcW w:w="7500" w:type="dxa"/>
            <w:tcBorders>
              <w:left w:val="single" w:sz="4" w:space="0" w:color="auto"/>
            </w:tcBorders>
          </w:tcPr>
          <w:p w14:paraId="4F3CF547" w14:textId="77777777" w:rsidR="00335139" w:rsidRPr="0044200C" w:rsidRDefault="00335139" w:rsidP="00066B4A">
            <w:pPr>
              <w:pStyle w:val="Default"/>
              <w:jc w:val="both"/>
              <w:rPr>
                <w:color w:val="auto"/>
                <w:sz w:val="20"/>
                <w:szCs w:val="20"/>
                <w:lang w:val="el-GR"/>
              </w:rPr>
            </w:pPr>
          </w:p>
        </w:tc>
      </w:tr>
      <w:tr w:rsidR="0044200C" w:rsidRPr="0060041E" w14:paraId="03194CAB" w14:textId="77777777" w:rsidTr="00066B4A">
        <w:tc>
          <w:tcPr>
            <w:tcW w:w="1908" w:type="dxa"/>
            <w:tcBorders>
              <w:right w:val="single" w:sz="4" w:space="0" w:color="auto"/>
            </w:tcBorders>
          </w:tcPr>
          <w:p w14:paraId="70DF2B32"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3C890AC9" w14:textId="77777777" w:rsidR="00066B4A" w:rsidRPr="0044200C" w:rsidRDefault="00066B4A" w:rsidP="00066B4A">
            <w:pPr>
              <w:pStyle w:val="Default"/>
              <w:jc w:val="both"/>
              <w:rPr>
                <w:color w:val="auto"/>
                <w:sz w:val="20"/>
                <w:szCs w:val="20"/>
                <w:lang w:val="el-GR"/>
              </w:rPr>
            </w:pPr>
          </w:p>
        </w:tc>
        <w:tc>
          <w:tcPr>
            <w:tcW w:w="7500" w:type="dxa"/>
            <w:tcBorders>
              <w:left w:val="single" w:sz="4" w:space="0" w:color="auto"/>
            </w:tcBorders>
          </w:tcPr>
          <w:p w14:paraId="706F90F7" w14:textId="77777777" w:rsidR="00066B4A" w:rsidRPr="0044200C" w:rsidRDefault="00066B4A" w:rsidP="00066B4A">
            <w:pPr>
              <w:pStyle w:val="Default"/>
              <w:jc w:val="both"/>
              <w:rPr>
                <w:color w:val="auto"/>
                <w:sz w:val="20"/>
                <w:szCs w:val="20"/>
                <w:lang w:val="el-GR"/>
              </w:rPr>
            </w:pPr>
            <w:r w:rsidRPr="0044200C">
              <w:rPr>
                <w:color w:val="auto"/>
                <w:sz w:val="20"/>
                <w:szCs w:val="20"/>
                <w:lang w:val="el-GR"/>
              </w:rPr>
              <w:t>«αντικειμενική εκτίμηση» σημαίνει πληροφορίες για το επίπεδο συγκέντρωσης ή απόθεσης συγκεκριμένου ρύπου που λαμβάνονται μέσω πραγματογνωμοσύνης και δύναται να περιλαμβάνουν τη χρήση στατιστικών εργαλείων·</w:t>
            </w:r>
          </w:p>
        </w:tc>
      </w:tr>
      <w:tr w:rsidR="0044200C" w:rsidRPr="0060041E" w14:paraId="3D435BAD" w14:textId="77777777" w:rsidTr="00066B4A">
        <w:tc>
          <w:tcPr>
            <w:tcW w:w="1908" w:type="dxa"/>
            <w:tcBorders>
              <w:right w:val="single" w:sz="4" w:space="0" w:color="auto"/>
            </w:tcBorders>
          </w:tcPr>
          <w:p w14:paraId="7C9EF630"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795786DF" w14:textId="77777777" w:rsidR="00066B4A" w:rsidRPr="0044200C" w:rsidRDefault="00066B4A" w:rsidP="00066B4A">
            <w:pPr>
              <w:pStyle w:val="Default"/>
              <w:jc w:val="both"/>
              <w:rPr>
                <w:color w:val="auto"/>
                <w:sz w:val="20"/>
                <w:szCs w:val="20"/>
                <w:lang w:val="el-GR"/>
              </w:rPr>
            </w:pPr>
          </w:p>
        </w:tc>
        <w:tc>
          <w:tcPr>
            <w:tcW w:w="7500" w:type="dxa"/>
            <w:tcBorders>
              <w:left w:val="single" w:sz="4" w:space="0" w:color="auto"/>
            </w:tcBorders>
          </w:tcPr>
          <w:p w14:paraId="2DDE1E76" w14:textId="77777777" w:rsidR="00066B4A" w:rsidRPr="0044200C" w:rsidRDefault="00066B4A" w:rsidP="00066B4A">
            <w:pPr>
              <w:pStyle w:val="Default"/>
              <w:jc w:val="both"/>
              <w:rPr>
                <w:color w:val="auto"/>
                <w:sz w:val="20"/>
                <w:szCs w:val="20"/>
                <w:lang w:val="el-GR"/>
              </w:rPr>
            </w:pPr>
          </w:p>
        </w:tc>
      </w:tr>
      <w:tr w:rsidR="0044200C" w:rsidRPr="0060041E" w14:paraId="5B76D3E4" w14:textId="77777777" w:rsidTr="00066B4A">
        <w:tc>
          <w:tcPr>
            <w:tcW w:w="1908" w:type="dxa"/>
            <w:tcBorders>
              <w:right w:val="single" w:sz="4" w:space="0" w:color="auto"/>
            </w:tcBorders>
          </w:tcPr>
          <w:p w14:paraId="5C20C846"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70B009C2" w14:textId="77777777" w:rsidR="00066B4A" w:rsidRPr="0044200C" w:rsidRDefault="00066B4A" w:rsidP="00066B4A">
            <w:pPr>
              <w:pStyle w:val="Default"/>
              <w:jc w:val="both"/>
              <w:rPr>
                <w:color w:val="auto"/>
                <w:sz w:val="20"/>
                <w:szCs w:val="20"/>
                <w:lang w:val="el-GR"/>
              </w:rPr>
            </w:pPr>
          </w:p>
        </w:tc>
        <w:tc>
          <w:tcPr>
            <w:tcW w:w="7500" w:type="dxa"/>
            <w:tcBorders>
              <w:left w:val="single" w:sz="4" w:space="0" w:color="auto"/>
            </w:tcBorders>
          </w:tcPr>
          <w:p w14:paraId="2C7339A2" w14:textId="77777777" w:rsidR="00066B4A" w:rsidRPr="0044200C" w:rsidRDefault="00066B4A" w:rsidP="00066B4A">
            <w:pPr>
              <w:pStyle w:val="Default"/>
              <w:jc w:val="both"/>
              <w:rPr>
                <w:color w:val="auto"/>
                <w:sz w:val="20"/>
                <w:szCs w:val="20"/>
                <w:lang w:val="el-GR"/>
              </w:rPr>
            </w:pPr>
            <w:r w:rsidRPr="0044200C">
              <w:rPr>
                <w:color w:val="auto"/>
                <w:sz w:val="20"/>
                <w:szCs w:val="20"/>
                <w:lang w:val="el-GR"/>
              </w:rPr>
              <w:t>«αρσενικό», «κάδμιο», «μόλυβδος», «νικέλιο» και «</w:t>
            </w:r>
            <w:proofErr w:type="spellStart"/>
            <w:r w:rsidRPr="0044200C">
              <w:rPr>
                <w:color w:val="auto"/>
                <w:sz w:val="20"/>
                <w:szCs w:val="20"/>
                <w:lang w:val="el-GR"/>
              </w:rPr>
              <w:t>βενζο</w:t>
            </w:r>
            <w:proofErr w:type="spellEnd"/>
            <w:r w:rsidRPr="0044200C">
              <w:rPr>
                <w:color w:val="auto"/>
                <w:sz w:val="20"/>
                <w:szCs w:val="20"/>
                <w:lang w:val="el-GR"/>
              </w:rPr>
              <w:t>(a)</w:t>
            </w:r>
            <w:proofErr w:type="spellStart"/>
            <w:r w:rsidRPr="0044200C">
              <w:rPr>
                <w:color w:val="auto"/>
                <w:sz w:val="20"/>
                <w:szCs w:val="20"/>
                <w:lang w:val="el-GR"/>
              </w:rPr>
              <w:t>πυρένιο</w:t>
            </w:r>
            <w:proofErr w:type="spellEnd"/>
            <w:r w:rsidRPr="0044200C">
              <w:rPr>
                <w:color w:val="auto"/>
                <w:sz w:val="20"/>
                <w:szCs w:val="20"/>
                <w:lang w:val="el-GR"/>
              </w:rPr>
              <w:t>» σημαίνει τη συνολική περιεκτικότητα αυτών των στοιχείων και ενώσεων στο κλάσμα των ΑΣ</w:t>
            </w:r>
            <w:r w:rsidRPr="0044200C">
              <w:rPr>
                <w:color w:val="auto"/>
                <w:sz w:val="20"/>
                <w:szCs w:val="20"/>
                <w:vertAlign w:val="subscript"/>
                <w:lang w:val="el-GR"/>
              </w:rPr>
              <w:t>10</w:t>
            </w:r>
            <w:r w:rsidRPr="0044200C">
              <w:rPr>
                <w:color w:val="auto"/>
                <w:sz w:val="20"/>
                <w:szCs w:val="20"/>
                <w:lang w:val="el-GR"/>
              </w:rPr>
              <w:t>·</w:t>
            </w:r>
          </w:p>
        </w:tc>
      </w:tr>
      <w:tr w:rsidR="0044200C" w:rsidRPr="0060041E" w14:paraId="23E1AA4B" w14:textId="77777777" w:rsidTr="00066B4A">
        <w:tc>
          <w:tcPr>
            <w:tcW w:w="1908" w:type="dxa"/>
            <w:tcBorders>
              <w:right w:val="single" w:sz="4" w:space="0" w:color="auto"/>
            </w:tcBorders>
          </w:tcPr>
          <w:p w14:paraId="78ABBC13"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6F5B1478" w14:textId="77777777" w:rsidR="00066B4A" w:rsidRPr="0044200C" w:rsidRDefault="00066B4A" w:rsidP="00066B4A">
            <w:pPr>
              <w:pStyle w:val="Default"/>
              <w:jc w:val="both"/>
              <w:rPr>
                <w:color w:val="auto"/>
                <w:sz w:val="20"/>
                <w:szCs w:val="20"/>
                <w:lang w:val="el-GR"/>
              </w:rPr>
            </w:pPr>
          </w:p>
        </w:tc>
        <w:tc>
          <w:tcPr>
            <w:tcW w:w="7500" w:type="dxa"/>
            <w:tcBorders>
              <w:left w:val="single" w:sz="4" w:space="0" w:color="auto"/>
            </w:tcBorders>
          </w:tcPr>
          <w:p w14:paraId="142D2B45" w14:textId="77777777" w:rsidR="00066B4A" w:rsidRPr="0044200C" w:rsidRDefault="00066B4A" w:rsidP="00066B4A">
            <w:pPr>
              <w:pStyle w:val="Default"/>
              <w:jc w:val="both"/>
              <w:rPr>
                <w:color w:val="auto"/>
                <w:sz w:val="20"/>
                <w:szCs w:val="20"/>
                <w:lang w:val="el-GR"/>
              </w:rPr>
            </w:pPr>
          </w:p>
        </w:tc>
      </w:tr>
      <w:tr w:rsidR="0044200C" w:rsidRPr="0060041E" w14:paraId="77EF0FDD" w14:textId="77777777" w:rsidTr="00066B4A">
        <w:tc>
          <w:tcPr>
            <w:tcW w:w="1908" w:type="dxa"/>
            <w:tcBorders>
              <w:right w:val="single" w:sz="4" w:space="0" w:color="auto"/>
            </w:tcBorders>
          </w:tcPr>
          <w:p w14:paraId="234EC9E0"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20A36CEB" w14:textId="77777777" w:rsidR="00066B4A" w:rsidRPr="0044200C" w:rsidRDefault="00066B4A" w:rsidP="00066B4A">
            <w:pPr>
              <w:pStyle w:val="Default"/>
              <w:jc w:val="both"/>
              <w:rPr>
                <w:color w:val="auto"/>
                <w:sz w:val="20"/>
                <w:szCs w:val="20"/>
                <w:lang w:val="el-GR"/>
              </w:rPr>
            </w:pPr>
          </w:p>
        </w:tc>
        <w:tc>
          <w:tcPr>
            <w:tcW w:w="7500" w:type="dxa"/>
            <w:tcBorders>
              <w:left w:val="single" w:sz="4" w:space="0" w:color="auto"/>
            </w:tcBorders>
          </w:tcPr>
          <w:p w14:paraId="38964558" w14:textId="77777777" w:rsidR="00066B4A" w:rsidRPr="0044200C" w:rsidRDefault="00066B4A" w:rsidP="00066B4A">
            <w:pPr>
              <w:pStyle w:val="Default"/>
              <w:jc w:val="both"/>
              <w:rPr>
                <w:color w:val="auto"/>
                <w:sz w:val="20"/>
                <w:szCs w:val="20"/>
                <w:lang w:val="el-GR"/>
              </w:rPr>
            </w:pPr>
            <w:r w:rsidRPr="0044200C">
              <w:rPr>
                <w:color w:val="auto"/>
                <w:sz w:val="20"/>
                <w:szCs w:val="20"/>
                <w:lang w:val="el-GR"/>
              </w:rPr>
              <w:t>«ατμοσφαιρική αιθάλη» ή «BC» σημαίνει ανθρακούχα αερολύματα μετρούμενα με απορρόφηση του φωτός·</w:t>
            </w:r>
          </w:p>
        </w:tc>
      </w:tr>
      <w:tr w:rsidR="0044200C" w:rsidRPr="0060041E" w14:paraId="1FF7A6D3" w14:textId="77777777" w:rsidTr="00066B4A">
        <w:tc>
          <w:tcPr>
            <w:tcW w:w="1908" w:type="dxa"/>
            <w:tcBorders>
              <w:right w:val="single" w:sz="4" w:space="0" w:color="auto"/>
            </w:tcBorders>
          </w:tcPr>
          <w:p w14:paraId="29409BC1"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2EA4085E" w14:textId="77777777" w:rsidR="00066B4A" w:rsidRPr="0044200C" w:rsidRDefault="00066B4A" w:rsidP="00066B4A">
            <w:pPr>
              <w:pStyle w:val="Default"/>
              <w:jc w:val="both"/>
              <w:rPr>
                <w:color w:val="auto"/>
                <w:sz w:val="20"/>
                <w:szCs w:val="20"/>
                <w:lang w:val="el-GR"/>
              </w:rPr>
            </w:pPr>
          </w:p>
        </w:tc>
        <w:tc>
          <w:tcPr>
            <w:tcW w:w="7500" w:type="dxa"/>
            <w:tcBorders>
              <w:left w:val="single" w:sz="4" w:space="0" w:color="auto"/>
            </w:tcBorders>
          </w:tcPr>
          <w:p w14:paraId="65E1BC0A" w14:textId="77777777" w:rsidR="00066B4A" w:rsidRPr="0044200C" w:rsidRDefault="00066B4A" w:rsidP="00066B4A">
            <w:pPr>
              <w:pStyle w:val="Default"/>
              <w:jc w:val="both"/>
              <w:rPr>
                <w:color w:val="auto"/>
                <w:sz w:val="20"/>
                <w:szCs w:val="20"/>
                <w:lang w:val="el-GR"/>
              </w:rPr>
            </w:pPr>
          </w:p>
        </w:tc>
      </w:tr>
      <w:tr w:rsidR="0044200C" w:rsidRPr="0060041E" w14:paraId="7CC61977" w14:textId="77777777" w:rsidTr="00066B4A">
        <w:tc>
          <w:tcPr>
            <w:tcW w:w="1908" w:type="dxa"/>
            <w:tcBorders>
              <w:right w:val="single" w:sz="4" w:space="0" w:color="auto"/>
            </w:tcBorders>
          </w:tcPr>
          <w:p w14:paraId="7AC7A24C" w14:textId="7540CF29" w:rsidR="00813714" w:rsidRPr="0044200C" w:rsidRDefault="008D5E0A" w:rsidP="00813714">
            <w:pPr>
              <w:pStyle w:val="Default"/>
              <w:rPr>
                <w:color w:val="auto"/>
                <w:sz w:val="18"/>
                <w:szCs w:val="18"/>
                <w:lang w:val="el-GR"/>
              </w:rPr>
            </w:pPr>
            <w:r w:rsidRPr="0044200C">
              <w:rPr>
                <w:color w:val="auto"/>
                <w:sz w:val="18"/>
                <w:szCs w:val="18"/>
                <w:lang w:val="el-GR"/>
              </w:rPr>
              <w:t>Ν.</w:t>
            </w:r>
            <w:r w:rsidR="00813714" w:rsidRPr="0044200C">
              <w:rPr>
                <w:color w:val="auto"/>
                <w:sz w:val="18"/>
                <w:szCs w:val="18"/>
                <w:lang w:val="el-GR"/>
              </w:rPr>
              <w:t>89(Ι) του 1996</w:t>
            </w:r>
            <w:r w:rsidR="00191825">
              <w:rPr>
                <w:color w:val="auto"/>
                <w:sz w:val="18"/>
                <w:szCs w:val="18"/>
                <w:lang w:val="el-GR"/>
              </w:rPr>
              <w:t>,</w:t>
            </w:r>
          </w:p>
          <w:p w14:paraId="57AA3FE9" w14:textId="52583F5F" w:rsidR="00813714" w:rsidRPr="0044200C" w:rsidRDefault="008D5E0A" w:rsidP="00813714">
            <w:pPr>
              <w:pStyle w:val="Default"/>
              <w:rPr>
                <w:color w:val="auto"/>
                <w:sz w:val="18"/>
                <w:szCs w:val="18"/>
                <w:lang w:val="el-GR"/>
              </w:rPr>
            </w:pPr>
            <w:r w:rsidRPr="0044200C">
              <w:rPr>
                <w:color w:val="auto"/>
                <w:sz w:val="18"/>
                <w:szCs w:val="18"/>
                <w:lang w:val="el-GR"/>
              </w:rPr>
              <w:t>Ν.</w:t>
            </w:r>
            <w:r w:rsidR="00813714" w:rsidRPr="0044200C">
              <w:rPr>
                <w:color w:val="auto"/>
                <w:sz w:val="18"/>
                <w:szCs w:val="18"/>
                <w:lang w:val="el-GR"/>
              </w:rPr>
              <w:t>158(Ι) του 2001</w:t>
            </w:r>
            <w:r w:rsidR="00191825">
              <w:rPr>
                <w:color w:val="auto"/>
                <w:sz w:val="18"/>
                <w:szCs w:val="18"/>
                <w:lang w:val="el-GR"/>
              </w:rPr>
              <w:t>,</w:t>
            </w:r>
          </w:p>
          <w:p w14:paraId="3962A2B0" w14:textId="1E83F382" w:rsidR="00813714" w:rsidRPr="0044200C" w:rsidRDefault="008D5E0A" w:rsidP="00813714">
            <w:pPr>
              <w:pStyle w:val="Default"/>
              <w:rPr>
                <w:color w:val="auto"/>
                <w:sz w:val="18"/>
                <w:szCs w:val="18"/>
                <w:lang w:val="el-GR"/>
              </w:rPr>
            </w:pPr>
            <w:r w:rsidRPr="0044200C">
              <w:rPr>
                <w:color w:val="auto"/>
                <w:sz w:val="18"/>
                <w:szCs w:val="18"/>
                <w:lang w:val="el-GR"/>
              </w:rPr>
              <w:t>Ν.</w:t>
            </w:r>
            <w:r w:rsidR="00813714" w:rsidRPr="0044200C">
              <w:rPr>
                <w:color w:val="auto"/>
                <w:sz w:val="18"/>
                <w:szCs w:val="18"/>
                <w:lang w:val="el-GR"/>
              </w:rPr>
              <w:t>25(Ι) του 2002</w:t>
            </w:r>
            <w:r w:rsidR="00191825">
              <w:rPr>
                <w:color w:val="auto"/>
                <w:sz w:val="18"/>
                <w:szCs w:val="18"/>
                <w:lang w:val="el-GR"/>
              </w:rPr>
              <w:t>,</w:t>
            </w:r>
          </w:p>
          <w:p w14:paraId="18081A00" w14:textId="47218D74" w:rsidR="00813714" w:rsidRPr="0044200C" w:rsidRDefault="008D5E0A" w:rsidP="00813714">
            <w:pPr>
              <w:pStyle w:val="Default"/>
              <w:rPr>
                <w:color w:val="auto"/>
                <w:sz w:val="18"/>
                <w:szCs w:val="18"/>
                <w:lang w:val="el-GR"/>
              </w:rPr>
            </w:pPr>
            <w:r w:rsidRPr="0044200C">
              <w:rPr>
                <w:color w:val="auto"/>
                <w:sz w:val="18"/>
                <w:szCs w:val="18"/>
                <w:lang w:val="el-GR"/>
              </w:rPr>
              <w:t>Ν.</w:t>
            </w:r>
            <w:r w:rsidR="00813714" w:rsidRPr="0044200C">
              <w:rPr>
                <w:color w:val="auto"/>
                <w:sz w:val="18"/>
                <w:szCs w:val="18"/>
                <w:lang w:val="el-GR"/>
              </w:rPr>
              <w:t>41(Ι) του 2003</w:t>
            </w:r>
            <w:r w:rsidR="00191825">
              <w:rPr>
                <w:color w:val="auto"/>
                <w:sz w:val="18"/>
                <w:szCs w:val="18"/>
                <w:lang w:val="el-GR"/>
              </w:rPr>
              <w:t>,</w:t>
            </w:r>
          </w:p>
          <w:p w14:paraId="73762E94" w14:textId="6D3C8310" w:rsidR="00066B4A" w:rsidRPr="0044200C" w:rsidRDefault="008D5E0A" w:rsidP="00813714">
            <w:pPr>
              <w:pStyle w:val="Default"/>
              <w:rPr>
                <w:color w:val="auto"/>
                <w:sz w:val="18"/>
                <w:szCs w:val="18"/>
                <w:lang w:val="el-GR"/>
              </w:rPr>
            </w:pPr>
            <w:r w:rsidRPr="0044200C">
              <w:rPr>
                <w:color w:val="auto"/>
                <w:sz w:val="18"/>
                <w:szCs w:val="18"/>
                <w:lang w:val="el-GR"/>
              </w:rPr>
              <w:t>Ν.</w:t>
            </w:r>
            <w:r w:rsidR="00813714" w:rsidRPr="0044200C">
              <w:rPr>
                <w:color w:val="auto"/>
                <w:sz w:val="18"/>
                <w:szCs w:val="18"/>
                <w:lang w:val="el-GR"/>
              </w:rPr>
              <w:t>99(Ι) του 2003</w:t>
            </w:r>
            <w:r w:rsidR="00191825">
              <w:rPr>
                <w:color w:val="auto"/>
                <w:sz w:val="18"/>
                <w:szCs w:val="18"/>
                <w:lang w:val="el-GR"/>
              </w:rPr>
              <w:t>,</w:t>
            </w:r>
          </w:p>
          <w:p w14:paraId="56283619" w14:textId="457CFA8B" w:rsidR="00203ACB" w:rsidRPr="0044200C" w:rsidRDefault="008D5E0A" w:rsidP="00813714">
            <w:pPr>
              <w:pStyle w:val="Default"/>
              <w:rPr>
                <w:color w:val="auto"/>
                <w:sz w:val="18"/>
                <w:szCs w:val="18"/>
                <w:lang w:val="el-GR"/>
              </w:rPr>
            </w:pPr>
            <w:r w:rsidRPr="0044200C">
              <w:rPr>
                <w:color w:val="auto"/>
                <w:sz w:val="18"/>
                <w:szCs w:val="18"/>
                <w:lang w:val="el-GR"/>
              </w:rPr>
              <w:t>Ν.</w:t>
            </w:r>
            <w:r w:rsidR="00203ACB" w:rsidRPr="0044200C">
              <w:rPr>
                <w:color w:val="auto"/>
                <w:sz w:val="18"/>
                <w:szCs w:val="18"/>
                <w:lang w:val="el-GR"/>
              </w:rPr>
              <w:t>33(</w:t>
            </w:r>
            <w:r w:rsidR="00203ACB" w:rsidRPr="0044200C">
              <w:rPr>
                <w:color w:val="auto"/>
                <w:sz w:val="18"/>
                <w:szCs w:val="18"/>
                <w:lang w:val="en-US"/>
              </w:rPr>
              <w:t>I</w:t>
            </w:r>
            <w:r w:rsidR="00203ACB" w:rsidRPr="0044200C">
              <w:rPr>
                <w:color w:val="auto"/>
                <w:sz w:val="18"/>
                <w:szCs w:val="18"/>
                <w:lang w:val="el-GR"/>
              </w:rPr>
              <w:t>) του 2011</w:t>
            </w:r>
            <w:r w:rsidR="00191825">
              <w:rPr>
                <w:color w:val="auto"/>
                <w:sz w:val="18"/>
                <w:szCs w:val="18"/>
                <w:lang w:val="el-GR"/>
              </w:rPr>
              <w:t>,</w:t>
            </w:r>
          </w:p>
          <w:p w14:paraId="50AD874E" w14:textId="66A4788A" w:rsidR="008D5E0A" w:rsidRPr="0044200C" w:rsidRDefault="008D5E0A" w:rsidP="00813714">
            <w:pPr>
              <w:pStyle w:val="Default"/>
              <w:rPr>
                <w:color w:val="auto"/>
                <w:sz w:val="18"/>
                <w:szCs w:val="18"/>
                <w:lang w:val="el-GR"/>
              </w:rPr>
            </w:pPr>
            <w:r w:rsidRPr="0044200C">
              <w:rPr>
                <w:color w:val="auto"/>
                <w:sz w:val="18"/>
                <w:szCs w:val="18"/>
                <w:lang w:val="el-GR"/>
              </w:rPr>
              <w:t>Ν.215(Ι) του 2020</w:t>
            </w:r>
            <w:r w:rsidR="00191825">
              <w:rPr>
                <w:color w:val="auto"/>
                <w:sz w:val="18"/>
                <w:szCs w:val="18"/>
                <w:lang w:val="el-GR"/>
              </w:rPr>
              <w:t>,</w:t>
            </w:r>
          </w:p>
          <w:p w14:paraId="09DA203C" w14:textId="5A407120" w:rsidR="008D5E0A" w:rsidRPr="0044200C" w:rsidRDefault="008D5E0A" w:rsidP="00813714">
            <w:pPr>
              <w:pStyle w:val="Default"/>
              <w:rPr>
                <w:color w:val="auto"/>
                <w:sz w:val="18"/>
                <w:szCs w:val="18"/>
                <w:lang w:val="el-GR"/>
              </w:rPr>
            </w:pPr>
            <w:r w:rsidRPr="0044200C">
              <w:rPr>
                <w:color w:val="auto"/>
                <w:sz w:val="18"/>
                <w:szCs w:val="18"/>
                <w:lang w:val="el-GR"/>
              </w:rPr>
              <w:t>Ν.165(Ι) του 2023</w:t>
            </w:r>
            <w:r w:rsidR="00191825">
              <w:rPr>
                <w:color w:val="auto"/>
                <w:sz w:val="18"/>
                <w:szCs w:val="18"/>
                <w:lang w:val="el-GR"/>
              </w:rPr>
              <w:t>.</w:t>
            </w:r>
          </w:p>
        </w:tc>
        <w:tc>
          <w:tcPr>
            <w:tcW w:w="468" w:type="dxa"/>
            <w:tcBorders>
              <w:right w:val="single" w:sz="4" w:space="0" w:color="auto"/>
            </w:tcBorders>
          </w:tcPr>
          <w:p w14:paraId="1013540C"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08C1751" w14:textId="611E9CD1" w:rsidR="00066B4A" w:rsidRPr="0044200C" w:rsidRDefault="00066B4A" w:rsidP="00066B4A">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«Ατμοσφαιρικός αέρας» σημαίνει τον αέρα της τροπόσφαιρας στους εξωτερικούς χώρους, εξαιρουμένου του αέρα στους χώρους εργασίας όπως ορίζονται </w:t>
            </w:r>
            <w:r w:rsidR="00813714" w:rsidRPr="0044200C">
              <w:rPr>
                <w:rFonts w:cs="Arial"/>
                <w:sz w:val="20"/>
                <w:szCs w:val="20"/>
                <w:lang w:val="el-GR" w:eastAsia="el-GR"/>
              </w:rPr>
              <w:t>στους περί Ασφάλειας και Υγείας στην Εργασία Νόμου</w:t>
            </w:r>
            <w:r w:rsidR="00024CD5" w:rsidRPr="0044200C">
              <w:rPr>
                <w:rFonts w:cs="Arial"/>
                <w:sz w:val="20"/>
                <w:szCs w:val="20"/>
                <w:lang w:val="el-GR" w:eastAsia="el-GR"/>
              </w:rPr>
              <w:t>ς</w:t>
            </w:r>
            <w:r w:rsidR="00813714" w:rsidRPr="0044200C">
              <w:rPr>
                <w:rFonts w:cs="Arial"/>
                <w:sz w:val="20"/>
                <w:szCs w:val="20"/>
                <w:lang w:val="el-GR" w:eastAsia="el-GR"/>
              </w:rPr>
              <w:t xml:space="preserve"> του 1996 έως 20</w:t>
            </w:r>
            <w:r w:rsidR="008D5E0A" w:rsidRPr="0044200C">
              <w:rPr>
                <w:rFonts w:cs="Arial"/>
                <w:sz w:val="20"/>
                <w:szCs w:val="20"/>
                <w:lang w:val="el-GR" w:eastAsia="el-GR"/>
              </w:rPr>
              <w:t>23</w:t>
            </w:r>
            <w:r w:rsidR="00813714" w:rsidRPr="0044200C">
              <w:rPr>
                <w:rFonts w:cs="Arial"/>
                <w:sz w:val="20"/>
                <w:szCs w:val="20"/>
                <w:lang w:val="el-GR" w:eastAsia="el-GR"/>
              </w:rPr>
              <w:t>,</w:t>
            </w:r>
            <w:r w:rsidRPr="0044200C">
              <w:rPr>
                <w:rFonts w:cs="Arial"/>
                <w:sz w:val="20"/>
                <w:szCs w:val="20"/>
                <w:lang w:val="el-GR" w:eastAsia="el-GR"/>
              </w:rPr>
              <w:t xml:space="preserve"> για τους οποίους ισχύουν οι διατάξεις για την υγεία και την ασφάλεια στους χώρους εργασίας και στους οποίους δεν έχει τακτική πρόσβαση το κοινό·</w:t>
            </w:r>
          </w:p>
          <w:p w14:paraId="296758CA" w14:textId="77777777" w:rsidR="00066B4A" w:rsidRPr="0044200C" w:rsidRDefault="00066B4A" w:rsidP="00066B4A">
            <w:pPr>
              <w:pStyle w:val="Default"/>
              <w:jc w:val="both"/>
              <w:rPr>
                <w:color w:val="auto"/>
                <w:sz w:val="20"/>
                <w:szCs w:val="20"/>
                <w:lang w:val="el-GR"/>
              </w:rPr>
            </w:pPr>
          </w:p>
        </w:tc>
      </w:tr>
      <w:tr w:rsidR="0044200C" w:rsidRPr="0060041E" w14:paraId="53DE704D" w14:textId="77777777" w:rsidTr="00066B4A">
        <w:tc>
          <w:tcPr>
            <w:tcW w:w="1908" w:type="dxa"/>
            <w:tcBorders>
              <w:right w:val="single" w:sz="4" w:space="0" w:color="auto"/>
            </w:tcBorders>
          </w:tcPr>
          <w:p w14:paraId="56CBF37F"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69494658"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3B1C9DCC" w14:textId="77777777" w:rsidR="00066B4A" w:rsidRPr="0044200C" w:rsidRDefault="00066B4A" w:rsidP="00066B4A">
            <w:pPr>
              <w:autoSpaceDE w:val="0"/>
              <w:autoSpaceDN w:val="0"/>
              <w:adjustRightInd w:val="0"/>
              <w:jc w:val="both"/>
              <w:rPr>
                <w:rFonts w:cs="Arial"/>
                <w:sz w:val="20"/>
                <w:szCs w:val="20"/>
                <w:lang w:val="el-GR" w:eastAsia="el-GR"/>
              </w:rPr>
            </w:pPr>
          </w:p>
        </w:tc>
      </w:tr>
      <w:tr w:rsidR="0044200C" w:rsidRPr="0060041E" w14:paraId="5EEB6535" w14:textId="77777777" w:rsidTr="00066B4A">
        <w:tc>
          <w:tcPr>
            <w:tcW w:w="1908" w:type="dxa"/>
            <w:tcBorders>
              <w:right w:val="single" w:sz="4" w:space="0" w:color="auto"/>
            </w:tcBorders>
          </w:tcPr>
          <w:p w14:paraId="178727F8"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37152172"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40B0EFC6" w14:textId="2219D77C" w:rsidR="00066B4A" w:rsidRPr="0044200C" w:rsidRDefault="00C46057" w:rsidP="00066B4A">
            <w:pPr>
              <w:autoSpaceDE w:val="0"/>
              <w:autoSpaceDN w:val="0"/>
              <w:adjustRightInd w:val="0"/>
              <w:jc w:val="both"/>
              <w:rPr>
                <w:rFonts w:cs="Arial"/>
                <w:sz w:val="20"/>
                <w:szCs w:val="20"/>
                <w:lang w:val="el-GR" w:eastAsia="el-GR"/>
              </w:rPr>
            </w:pPr>
            <w:r w:rsidRPr="0044200C">
              <w:rPr>
                <w:rFonts w:cs="Arial"/>
                <w:sz w:val="20"/>
                <w:szCs w:val="20"/>
                <w:lang w:val="el-GR" w:eastAsia="el-GR"/>
              </w:rPr>
              <w:t>«</w:t>
            </w:r>
            <w:r w:rsidR="00066B4A" w:rsidRPr="0044200C">
              <w:rPr>
                <w:rFonts w:cs="Arial"/>
                <w:sz w:val="20"/>
                <w:szCs w:val="20"/>
                <w:lang w:val="el-GR" w:eastAsia="el-GR"/>
              </w:rPr>
              <w:t>ΑΣ</w:t>
            </w:r>
            <w:r w:rsidR="00066B4A" w:rsidRPr="0044200C">
              <w:rPr>
                <w:rFonts w:cs="Arial"/>
                <w:sz w:val="20"/>
                <w:szCs w:val="20"/>
                <w:vertAlign w:val="subscript"/>
                <w:lang w:val="el-GR" w:eastAsia="el-GR"/>
              </w:rPr>
              <w:t>10</w:t>
            </w:r>
            <w:r w:rsidR="00066B4A" w:rsidRPr="0044200C">
              <w:rPr>
                <w:rFonts w:cs="Arial"/>
                <w:sz w:val="20"/>
                <w:szCs w:val="20"/>
                <w:lang w:val="el-GR" w:eastAsia="el-GR"/>
              </w:rPr>
              <w:t>» σημαίνει τα σωματίδια που διέρχονται διά στομίου κατά μέγεθος διαλογής, όπως ορίζεται στη μέθοδο αναφοράς για τη δειγματοληψία και μέτρηση ΑΣ</w:t>
            </w:r>
            <w:r w:rsidR="00066B4A" w:rsidRPr="0044200C">
              <w:rPr>
                <w:rFonts w:cs="Arial"/>
                <w:sz w:val="20"/>
                <w:szCs w:val="20"/>
                <w:vertAlign w:val="subscript"/>
                <w:lang w:val="el-GR" w:eastAsia="el-GR"/>
              </w:rPr>
              <w:t>10</w:t>
            </w:r>
            <w:r w:rsidR="00066B4A" w:rsidRPr="0044200C">
              <w:rPr>
                <w:rFonts w:cs="Arial"/>
                <w:sz w:val="20"/>
                <w:szCs w:val="20"/>
                <w:lang w:val="el-GR" w:eastAsia="el-GR"/>
              </w:rPr>
              <w:t xml:space="preserve"> (EN 12341), με αποτελεσματικότητα 50 % ως προς τη συγκράτηση των σωματιδίων αεροδυναμικής διαμέτρου 10 </w:t>
            </w:r>
            <w:proofErr w:type="spellStart"/>
            <w:r w:rsidR="00066B4A" w:rsidRPr="0044200C">
              <w:rPr>
                <w:rFonts w:cs="Arial"/>
                <w:sz w:val="20"/>
                <w:szCs w:val="20"/>
                <w:lang w:val="el-GR" w:eastAsia="el-GR"/>
              </w:rPr>
              <w:t>μm</w:t>
            </w:r>
            <w:proofErr w:type="spellEnd"/>
            <w:r w:rsidR="00066B4A" w:rsidRPr="0044200C">
              <w:rPr>
                <w:rFonts w:cs="Arial"/>
                <w:sz w:val="20"/>
                <w:szCs w:val="20"/>
                <w:lang w:val="el-GR" w:eastAsia="el-GR"/>
              </w:rPr>
              <w:t>·</w:t>
            </w:r>
          </w:p>
        </w:tc>
      </w:tr>
      <w:tr w:rsidR="0044200C" w:rsidRPr="0060041E" w14:paraId="0E9AB1C9" w14:textId="77777777" w:rsidTr="00066B4A">
        <w:tc>
          <w:tcPr>
            <w:tcW w:w="1908" w:type="dxa"/>
            <w:tcBorders>
              <w:right w:val="single" w:sz="4" w:space="0" w:color="auto"/>
            </w:tcBorders>
          </w:tcPr>
          <w:p w14:paraId="079679C6"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32CA5A67"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17FAE11C" w14:textId="77777777" w:rsidR="00066B4A" w:rsidRPr="0044200C" w:rsidRDefault="00066B4A" w:rsidP="00066B4A">
            <w:pPr>
              <w:autoSpaceDE w:val="0"/>
              <w:autoSpaceDN w:val="0"/>
              <w:adjustRightInd w:val="0"/>
              <w:jc w:val="both"/>
              <w:rPr>
                <w:rFonts w:cs="Arial"/>
                <w:sz w:val="20"/>
                <w:szCs w:val="20"/>
                <w:lang w:val="el-GR" w:eastAsia="el-GR"/>
              </w:rPr>
            </w:pPr>
          </w:p>
        </w:tc>
      </w:tr>
      <w:tr w:rsidR="0044200C" w:rsidRPr="0060041E" w14:paraId="36ADD2C2" w14:textId="77777777" w:rsidTr="00066B4A">
        <w:tc>
          <w:tcPr>
            <w:tcW w:w="1908" w:type="dxa"/>
            <w:tcBorders>
              <w:right w:val="single" w:sz="4" w:space="0" w:color="auto"/>
            </w:tcBorders>
          </w:tcPr>
          <w:p w14:paraId="5FA331DA"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12BC5D20"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F4D61CD" w14:textId="77777777" w:rsidR="00066B4A" w:rsidRPr="0044200C" w:rsidRDefault="00066B4A" w:rsidP="00066B4A">
            <w:pPr>
              <w:autoSpaceDE w:val="0"/>
              <w:autoSpaceDN w:val="0"/>
              <w:adjustRightInd w:val="0"/>
              <w:jc w:val="both"/>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r w:rsidRPr="0044200C">
              <w:rPr>
                <w:rFonts w:cs="Arial"/>
                <w:sz w:val="20"/>
                <w:szCs w:val="20"/>
                <w:lang w:val="el-GR" w:eastAsia="el-GR"/>
              </w:rPr>
              <w:t>»: τα σωματίδια που διέρχονται διά στομίου κατά μέγεθος διαλογής, όπως ορίζεται στη μέθοδο αναφοράς για τη δειγματοληψία και μέτρηση ΑΣ</w:t>
            </w:r>
            <w:r w:rsidRPr="0044200C">
              <w:rPr>
                <w:rFonts w:cs="Arial"/>
                <w:sz w:val="20"/>
                <w:szCs w:val="20"/>
                <w:vertAlign w:val="subscript"/>
                <w:lang w:val="el-GR" w:eastAsia="el-GR"/>
              </w:rPr>
              <w:t>2,5</w:t>
            </w:r>
            <w:r w:rsidRPr="0044200C">
              <w:rPr>
                <w:rFonts w:cs="Arial"/>
                <w:sz w:val="20"/>
                <w:szCs w:val="20"/>
                <w:lang w:val="el-GR" w:eastAsia="el-GR"/>
              </w:rPr>
              <w:t xml:space="preserve"> (EN 12341), με αποτελεσματικότητα 50 % ως προς τη συγκράτηση των σωματιδίων αεροδυναμικής διαμέτρου 2,5 </w:t>
            </w:r>
            <w:proofErr w:type="spellStart"/>
            <w:r w:rsidRPr="0044200C">
              <w:rPr>
                <w:rFonts w:cs="Arial"/>
                <w:sz w:val="20"/>
                <w:szCs w:val="20"/>
                <w:lang w:val="el-GR" w:eastAsia="el-GR"/>
              </w:rPr>
              <w:t>μm</w:t>
            </w:r>
            <w:proofErr w:type="spellEnd"/>
            <w:r w:rsidRPr="0044200C">
              <w:rPr>
                <w:rFonts w:cs="Arial"/>
                <w:sz w:val="20"/>
                <w:szCs w:val="20"/>
                <w:lang w:val="el-GR" w:eastAsia="el-GR"/>
              </w:rPr>
              <w:t>·</w:t>
            </w:r>
          </w:p>
        </w:tc>
      </w:tr>
      <w:tr w:rsidR="0044200C" w:rsidRPr="0060041E" w14:paraId="758A71FB" w14:textId="77777777" w:rsidTr="00066B4A">
        <w:tc>
          <w:tcPr>
            <w:tcW w:w="1908" w:type="dxa"/>
            <w:tcBorders>
              <w:right w:val="single" w:sz="4" w:space="0" w:color="auto"/>
            </w:tcBorders>
          </w:tcPr>
          <w:p w14:paraId="457B3BC9"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23B169A9" w14:textId="77777777" w:rsidR="00066B4A" w:rsidRPr="0044200C" w:rsidRDefault="00066B4A" w:rsidP="00066B4A">
            <w:pPr>
              <w:autoSpaceDE w:val="0"/>
              <w:autoSpaceDN w:val="0"/>
              <w:adjustRightInd w:val="0"/>
              <w:rPr>
                <w:rFonts w:cs="Arial"/>
                <w:sz w:val="20"/>
                <w:szCs w:val="20"/>
                <w:lang w:val="el-GR" w:eastAsia="el-GR"/>
              </w:rPr>
            </w:pPr>
          </w:p>
        </w:tc>
        <w:tc>
          <w:tcPr>
            <w:tcW w:w="7500" w:type="dxa"/>
            <w:tcBorders>
              <w:left w:val="single" w:sz="4" w:space="0" w:color="auto"/>
            </w:tcBorders>
          </w:tcPr>
          <w:p w14:paraId="682F317D" w14:textId="77777777" w:rsidR="00066B4A" w:rsidRPr="0044200C" w:rsidRDefault="00066B4A" w:rsidP="00066B4A">
            <w:pPr>
              <w:autoSpaceDE w:val="0"/>
              <w:autoSpaceDN w:val="0"/>
              <w:adjustRightInd w:val="0"/>
              <w:rPr>
                <w:rFonts w:cs="Arial"/>
                <w:sz w:val="20"/>
                <w:szCs w:val="20"/>
                <w:lang w:val="el-GR" w:eastAsia="el-GR"/>
              </w:rPr>
            </w:pPr>
          </w:p>
        </w:tc>
      </w:tr>
      <w:tr w:rsidR="0044200C" w:rsidRPr="0060041E" w14:paraId="1BC6F070" w14:textId="77777777" w:rsidTr="00066B4A">
        <w:tc>
          <w:tcPr>
            <w:tcW w:w="1908" w:type="dxa"/>
            <w:tcBorders>
              <w:right w:val="single" w:sz="4" w:space="0" w:color="auto"/>
            </w:tcBorders>
          </w:tcPr>
          <w:p w14:paraId="5B43A7C3"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4D87CE2A"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6DFCF16E" w14:textId="77777777" w:rsidR="00066B4A" w:rsidRPr="0044200C" w:rsidRDefault="00066B4A" w:rsidP="00066B4A">
            <w:pPr>
              <w:autoSpaceDE w:val="0"/>
              <w:autoSpaceDN w:val="0"/>
              <w:adjustRightInd w:val="0"/>
              <w:jc w:val="both"/>
              <w:rPr>
                <w:rFonts w:cs="Arial"/>
                <w:sz w:val="20"/>
                <w:szCs w:val="20"/>
                <w:lang w:val="el-GR" w:eastAsia="el-GR"/>
              </w:rPr>
            </w:pPr>
            <w:r w:rsidRPr="0044200C">
              <w:rPr>
                <w:rFonts w:cs="Arial"/>
                <w:sz w:val="20"/>
                <w:szCs w:val="20"/>
                <w:lang w:val="el-GR" w:eastAsia="el-GR"/>
              </w:rPr>
              <w:t>«βραχυπρόθεσμα σχέδια δράσης» σημαίνει τα σχέδια που καθορίζουν μέτρα έκτακτης ανάγκης που πρέπει να ληφθούν βραχυπρόθεσμα για τη μείωση του άμεσου κινδύνου ή της διάρκειας υπέρβασης των ορίων συναγερμού·</w:t>
            </w:r>
          </w:p>
        </w:tc>
      </w:tr>
      <w:tr w:rsidR="0044200C" w:rsidRPr="0060041E" w14:paraId="04B9606D" w14:textId="77777777" w:rsidTr="00066B4A">
        <w:tc>
          <w:tcPr>
            <w:tcW w:w="1908" w:type="dxa"/>
            <w:tcBorders>
              <w:right w:val="single" w:sz="4" w:space="0" w:color="auto"/>
            </w:tcBorders>
          </w:tcPr>
          <w:p w14:paraId="3A02CCAF"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187320CE"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13BE4067" w14:textId="77777777" w:rsidR="00066B4A" w:rsidRPr="0044200C" w:rsidRDefault="00066B4A" w:rsidP="00066B4A">
            <w:pPr>
              <w:autoSpaceDE w:val="0"/>
              <w:autoSpaceDN w:val="0"/>
              <w:adjustRightInd w:val="0"/>
              <w:jc w:val="both"/>
              <w:rPr>
                <w:rFonts w:cs="Arial"/>
                <w:sz w:val="20"/>
                <w:szCs w:val="20"/>
                <w:lang w:val="el-GR" w:eastAsia="el-GR"/>
              </w:rPr>
            </w:pPr>
          </w:p>
        </w:tc>
      </w:tr>
      <w:tr w:rsidR="0044200C" w:rsidRPr="0060041E" w14:paraId="7EDC6B8D" w14:textId="77777777" w:rsidTr="00066B4A">
        <w:tc>
          <w:tcPr>
            <w:tcW w:w="1908" w:type="dxa"/>
            <w:tcBorders>
              <w:right w:val="single" w:sz="4" w:space="0" w:color="auto"/>
            </w:tcBorders>
          </w:tcPr>
          <w:p w14:paraId="56B4E121" w14:textId="77777777" w:rsidR="00066B4A" w:rsidRPr="0044200C" w:rsidRDefault="00066B4A" w:rsidP="00066B4A">
            <w:pPr>
              <w:pStyle w:val="Default"/>
              <w:rPr>
                <w:color w:val="auto"/>
                <w:sz w:val="20"/>
                <w:szCs w:val="20"/>
                <w:lang w:val="el-GR"/>
              </w:rPr>
            </w:pPr>
          </w:p>
        </w:tc>
        <w:tc>
          <w:tcPr>
            <w:tcW w:w="468" w:type="dxa"/>
            <w:tcBorders>
              <w:right w:val="single" w:sz="4" w:space="0" w:color="auto"/>
            </w:tcBorders>
          </w:tcPr>
          <w:p w14:paraId="742D9D48"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14F7BB62" w14:textId="77777777" w:rsidR="00066B4A" w:rsidRPr="0044200C" w:rsidRDefault="00066B4A" w:rsidP="00066B4A">
            <w:pPr>
              <w:autoSpaceDE w:val="0"/>
              <w:autoSpaceDN w:val="0"/>
              <w:adjustRightInd w:val="0"/>
              <w:jc w:val="both"/>
              <w:rPr>
                <w:rFonts w:cs="Arial"/>
                <w:sz w:val="20"/>
                <w:szCs w:val="20"/>
                <w:lang w:val="el-GR" w:eastAsia="el-GR"/>
              </w:rPr>
            </w:pPr>
            <w:r w:rsidRPr="0044200C">
              <w:rPr>
                <w:rFonts w:cs="Arial"/>
                <w:sz w:val="20"/>
                <w:szCs w:val="20"/>
                <w:lang w:val="el-GR" w:eastAsia="el-GR"/>
              </w:rPr>
              <w:t>«δείκτης μέσης έκθεσης» (ΔΜΕ) σημαίνει το μέσο επίπεδο που καθορίζεται με βάση μετρήσεις σε αστικές περιοχές στο σύνολο εδαφικής μονάδας με μέση έκθεση ή, εάν δεν υπάρχει αστική περιοχή εντός της εν λόγω εδαφικής μονάδας, σε αγροτικές περιοχές, αποτυπώνει την έκθεση του πληθυσμού και χρησιμοποιείται για να ελέγχεται κατά πόσον τηρείται η υποχρέωση μείωσης της μέσης έκθεσης και ο στόχος συγκέντρωσης για τη μέση έκθεση·</w:t>
            </w:r>
          </w:p>
        </w:tc>
      </w:tr>
      <w:tr w:rsidR="0044200C" w:rsidRPr="0060041E" w14:paraId="2DE43A44" w14:textId="77777777" w:rsidTr="00066B4A">
        <w:tc>
          <w:tcPr>
            <w:tcW w:w="1908" w:type="dxa"/>
            <w:tcBorders>
              <w:right w:val="single" w:sz="4" w:space="0" w:color="auto"/>
            </w:tcBorders>
          </w:tcPr>
          <w:p w14:paraId="6916EEF7" w14:textId="77777777" w:rsidR="00066B4A" w:rsidRPr="0044200C" w:rsidRDefault="00066B4A" w:rsidP="00984C6C">
            <w:pPr>
              <w:pStyle w:val="Default"/>
              <w:jc w:val="center"/>
              <w:rPr>
                <w:color w:val="auto"/>
                <w:sz w:val="20"/>
                <w:szCs w:val="20"/>
                <w:lang w:val="el-GR"/>
              </w:rPr>
            </w:pPr>
          </w:p>
        </w:tc>
        <w:tc>
          <w:tcPr>
            <w:tcW w:w="468" w:type="dxa"/>
            <w:tcBorders>
              <w:right w:val="single" w:sz="4" w:space="0" w:color="auto"/>
            </w:tcBorders>
          </w:tcPr>
          <w:p w14:paraId="2FDA658E" w14:textId="77777777" w:rsidR="00066B4A" w:rsidRPr="0044200C" w:rsidRDefault="00066B4A" w:rsidP="00066B4A">
            <w:pPr>
              <w:autoSpaceDE w:val="0"/>
              <w:autoSpaceDN w:val="0"/>
              <w:adjustRightInd w:val="0"/>
              <w:rPr>
                <w:rFonts w:cs="Arial"/>
                <w:sz w:val="20"/>
                <w:szCs w:val="20"/>
                <w:lang w:val="el-GR" w:eastAsia="el-GR"/>
              </w:rPr>
            </w:pPr>
          </w:p>
        </w:tc>
        <w:tc>
          <w:tcPr>
            <w:tcW w:w="7500" w:type="dxa"/>
            <w:tcBorders>
              <w:left w:val="single" w:sz="4" w:space="0" w:color="auto"/>
            </w:tcBorders>
          </w:tcPr>
          <w:p w14:paraId="6876BAAC" w14:textId="77777777" w:rsidR="00066B4A" w:rsidRPr="0044200C" w:rsidRDefault="00066B4A" w:rsidP="00066B4A">
            <w:pPr>
              <w:autoSpaceDE w:val="0"/>
              <w:autoSpaceDN w:val="0"/>
              <w:adjustRightInd w:val="0"/>
              <w:rPr>
                <w:rFonts w:cs="Arial"/>
                <w:sz w:val="20"/>
                <w:szCs w:val="20"/>
                <w:lang w:val="el-GR" w:eastAsia="el-GR"/>
              </w:rPr>
            </w:pPr>
          </w:p>
        </w:tc>
      </w:tr>
      <w:tr w:rsidR="0044200C" w:rsidRPr="0044200C" w14:paraId="6259F692" w14:textId="77777777" w:rsidTr="00066B4A">
        <w:tc>
          <w:tcPr>
            <w:tcW w:w="1908" w:type="dxa"/>
            <w:tcBorders>
              <w:right w:val="single" w:sz="4" w:space="0" w:color="auto"/>
            </w:tcBorders>
          </w:tcPr>
          <w:p w14:paraId="279C1E1E" w14:textId="4EB1425D" w:rsidR="00066B4A" w:rsidRPr="0044200C" w:rsidRDefault="00066B4A" w:rsidP="006A2598">
            <w:pPr>
              <w:pStyle w:val="Default"/>
              <w:rPr>
                <w:color w:val="auto"/>
                <w:sz w:val="18"/>
                <w:szCs w:val="18"/>
                <w:lang w:val="el-GR"/>
              </w:rPr>
            </w:pPr>
            <w:r w:rsidRPr="0044200C">
              <w:rPr>
                <w:color w:val="auto"/>
                <w:sz w:val="18"/>
                <w:szCs w:val="18"/>
                <w:lang w:val="el-GR"/>
              </w:rPr>
              <w:lastRenderedPageBreak/>
              <w:t xml:space="preserve">Κανονισμός (ΕΚ) αριθ. 1059/2003 του Ευρωπαϊκού Κοινοβουλίου και του Συμβουλίου, της </w:t>
            </w:r>
            <w:r w:rsidR="001F2275" w:rsidRPr="0044200C">
              <w:rPr>
                <w:color w:val="auto"/>
                <w:sz w:val="18"/>
                <w:szCs w:val="18"/>
                <w:lang w:val="el-GR"/>
              </w:rPr>
              <w:t>21</w:t>
            </w:r>
            <w:r w:rsidR="001F2275" w:rsidRPr="0044200C">
              <w:rPr>
                <w:color w:val="auto"/>
                <w:sz w:val="18"/>
                <w:szCs w:val="18"/>
                <w:vertAlign w:val="superscript"/>
                <w:lang w:val="el-GR"/>
              </w:rPr>
              <w:t>ης</w:t>
            </w:r>
            <w:r w:rsidR="001F2275" w:rsidRPr="0044200C">
              <w:rPr>
                <w:color w:val="auto"/>
                <w:sz w:val="18"/>
                <w:szCs w:val="18"/>
                <w:lang w:val="el-GR"/>
              </w:rPr>
              <w:t xml:space="preserve"> </w:t>
            </w:r>
            <w:r w:rsidRPr="0044200C">
              <w:rPr>
                <w:color w:val="auto"/>
                <w:sz w:val="18"/>
                <w:szCs w:val="18"/>
                <w:lang w:val="el-GR"/>
              </w:rPr>
              <w:t>Ιου</w:t>
            </w:r>
            <w:r w:rsidR="001F2275" w:rsidRPr="0044200C">
              <w:rPr>
                <w:color w:val="auto"/>
                <w:sz w:val="18"/>
                <w:szCs w:val="18"/>
                <w:lang w:val="el-GR"/>
              </w:rPr>
              <w:t>ν</w:t>
            </w:r>
            <w:r w:rsidRPr="0044200C">
              <w:rPr>
                <w:color w:val="auto"/>
                <w:sz w:val="18"/>
                <w:szCs w:val="18"/>
                <w:lang w:val="el-GR"/>
              </w:rPr>
              <w:t>ίου 200</w:t>
            </w:r>
            <w:r w:rsidR="001F2275" w:rsidRPr="0044200C">
              <w:rPr>
                <w:color w:val="auto"/>
                <w:sz w:val="18"/>
                <w:szCs w:val="18"/>
                <w:lang w:val="el-GR"/>
              </w:rPr>
              <w:t>3</w:t>
            </w:r>
            <w:r w:rsidR="00191825">
              <w:rPr>
                <w:color w:val="auto"/>
                <w:sz w:val="18"/>
                <w:szCs w:val="18"/>
                <w:lang w:val="el-GR"/>
              </w:rPr>
              <w:t>.</w:t>
            </w:r>
          </w:p>
        </w:tc>
        <w:tc>
          <w:tcPr>
            <w:tcW w:w="468" w:type="dxa"/>
            <w:tcBorders>
              <w:right w:val="single" w:sz="4" w:space="0" w:color="auto"/>
            </w:tcBorders>
          </w:tcPr>
          <w:p w14:paraId="2B3C2F74" w14:textId="77777777" w:rsidR="00066B4A" w:rsidRPr="0044200C" w:rsidRDefault="00066B4A" w:rsidP="00066B4A">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31AB9F85" w14:textId="77777777" w:rsidR="006A2598" w:rsidRPr="0044200C" w:rsidRDefault="00066B4A" w:rsidP="001F2275">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«εδαφική μονάδα με μέση έκθεση» σημαίνει προκαθορισμένο τμήμα της επικράτειας κράτους μέλους για τον προσδιορισμό του δείκτη μέσης έκθεσης που αντιστοιχεί σε περιφέρεια NUTS 1 ή NUTS 2 σύμφωνα με τον κανονισμό (ΕΚ) αριθ. 1059/2003 του Ευρωπαϊκού Κοινοβουλίου και του Συμβουλίου ή σε συνδυασμό δύο ή περισσότερων γειτονικών περιφερειών NUTS 1 ή NUTS 2, υπό την προϋπόθεση ότι το συνολικό συνδυασμένο μέγεθός τους είναι μικρότερο από τη συνολική επικράτεια του εν λόγω κράτους μέλους και όχι μεγαλύτερο από </w:t>
            </w:r>
          </w:p>
          <w:p w14:paraId="3EF544B7" w14:textId="45708F35" w:rsidR="00066B4A" w:rsidRPr="0044200C" w:rsidRDefault="006A2598" w:rsidP="001F2275">
            <w:pPr>
              <w:autoSpaceDE w:val="0"/>
              <w:autoSpaceDN w:val="0"/>
              <w:adjustRightInd w:val="0"/>
              <w:jc w:val="both"/>
              <w:rPr>
                <w:rFonts w:cs="Arial"/>
                <w:sz w:val="20"/>
                <w:szCs w:val="20"/>
                <w:lang w:val="el-GR" w:eastAsia="el-GR"/>
              </w:rPr>
            </w:pPr>
            <w:r w:rsidRPr="0044200C">
              <w:rPr>
                <w:rFonts w:cs="Arial"/>
                <w:sz w:val="20"/>
                <w:szCs w:val="20"/>
                <w:lang w:val="el-GR" w:eastAsia="el-GR"/>
              </w:rPr>
              <w:t>85.</w:t>
            </w:r>
            <w:r w:rsidR="00066B4A" w:rsidRPr="0044200C">
              <w:rPr>
                <w:rFonts w:cs="Arial"/>
                <w:sz w:val="20"/>
                <w:szCs w:val="20"/>
                <w:lang w:val="el-GR" w:eastAsia="el-GR"/>
              </w:rPr>
              <w:t>000 km</w:t>
            </w:r>
            <w:r w:rsidR="00066B4A" w:rsidRPr="0044200C">
              <w:rPr>
                <w:rFonts w:cs="Arial"/>
                <w:sz w:val="20"/>
                <w:szCs w:val="20"/>
                <w:vertAlign w:val="superscript"/>
                <w:lang w:val="el-GR" w:eastAsia="el-GR"/>
              </w:rPr>
              <w:t>2</w:t>
            </w:r>
          </w:p>
        </w:tc>
      </w:tr>
      <w:tr w:rsidR="0044200C" w:rsidRPr="0044200C" w14:paraId="517B4B8C" w14:textId="77777777" w:rsidTr="00066B4A">
        <w:tc>
          <w:tcPr>
            <w:tcW w:w="1908" w:type="dxa"/>
            <w:tcBorders>
              <w:right w:val="single" w:sz="4" w:space="0" w:color="auto"/>
            </w:tcBorders>
          </w:tcPr>
          <w:p w14:paraId="45719DF8" w14:textId="1FDE9E91" w:rsidR="003A4FB0" w:rsidRPr="0044200C" w:rsidRDefault="003A4FB0" w:rsidP="00066B4A">
            <w:pPr>
              <w:pStyle w:val="Default"/>
              <w:rPr>
                <w:color w:val="auto"/>
                <w:sz w:val="18"/>
                <w:szCs w:val="18"/>
                <w:lang w:val="el-GR"/>
              </w:rPr>
            </w:pPr>
          </w:p>
        </w:tc>
        <w:tc>
          <w:tcPr>
            <w:tcW w:w="468" w:type="dxa"/>
            <w:tcBorders>
              <w:right w:val="single" w:sz="4" w:space="0" w:color="auto"/>
            </w:tcBorders>
          </w:tcPr>
          <w:p w14:paraId="32C61BFF" w14:textId="77777777" w:rsidR="003A4FB0" w:rsidRPr="0044200C" w:rsidRDefault="003A4FB0" w:rsidP="00066B4A">
            <w:pPr>
              <w:autoSpaceDE w:val="0"/>
              <w:autoSpaceDN w:val="0"/>
              <w:adjustRightInd w:val="0"/>
              <w:rPr>
                <w:rFonts w:cs="Arial"/>
                <w:sz w:val="20"/>
                <w:szCs w:val="20"/>
                <w:lang w:val="el-GR" w:eastAsia="el-GR"/>
              </w:rPr>
            </w:pPr>
          </w:p>
        </w:tc>
        <w:tc>
          <w:tcPr>
            <w:tcW w:w="7500" w:type="dxa"/>
            <w:tcBorders>
              <w:left w:val="single" w:sz="4" w:space="0" w:color="auto"/>
            </w:tcBorders>
          </w:tcPr>
          <w:p w14:paraId="752CC480" w14:textId="3A75E336" w:rsidR="003A4FB0" w:rsidRPr="0044200C" w:rsidRDefault="003A4FB0" w:rsidP="00066B4A">
            <w:pPr>
              <w:autoSpaceDE w:val="0"/>
              <w:autoSpaceDN w:val="0"/>
              <w:adjustRightInd w:val="0"/>
              <w:rPr>
                <w:rFonts w:cs="Arial"/>
                <w:sz w:val="20"/>
                <w:szCs w:val="20"/>
                <w:lang w:val="el-GR" w:eastAsia="el-GR"/>
              </w:rPr>
            </w:pPr>
            <w:r w:rsidRPr="0044200C">
              <w:rPr>
                <w:sz w:val="18"/>
                <w:szCs w:val="18"/>
                <w:lang w:val="el-GR"/>
              </w:rPr>
              <w:t>ή</w:t>
            </w:r>
          </w:p>
        </w:tc>
      </w:tr>
      <w:tr w:rsidR="0044200C" w:rsidRPr="0044200C" w14:paraId="61BB120A" w14:textId="77777777" w:rsidTr="00066B4A">
        <w:tc>
          <w:tcPr>
            <w:tcW w:w="1908" w:type="dxa"/>
            <w:tcBorders>
              <w:right w:val="single" w:sz="4" w:space="0" w:color="auto"/>
            </w:tcBorders>
          </w:tcPr>
          <w:p w14:paraId="020E2D2E" w14:textId="014BC9C6" w:rsidR="003A4FB0" w:rsidRPr="0044200C" w:rsidRDefault="003A4FB0" w:rsidP="003A4FB0">
            <w:pPr>
              <w:pStyle w:val="Default"/>
              <w:rPr>
                <w:color w:val="auto"/>
                <w:sz w:val="18"/>
                <w:szCs w:val="18"/>
                <w:lang w:val="el-GR"/>
              </w:rPr>
            </w:pPr>
            <w:r w:rsidRPr="0044200C">
              <w:rPr>
                <w:color w:val="auto"/>
                <w:sz w:val="18"/>
                <w:szCs w:val="18"/>
                <w:lang w:val="el-GR"/>
              </w:rPr>
              <w:t>Κανονισμός (ΕΚ) αριθ. 1059/2003 του Ευρωπαϊκού Κοινοβουλίου και του Συμβουλίου, της 21</w:t>
            </w:r>
            <w:r w:rsidRPr="0044200C">
              <w:rPr>
                <w:color w:val="auto"/>
                <w:sz w:val="18"/>
                <w:szCs w:val="18"/>
                <w:vertAlign w:val="superscript"/>
                <w:lang w:val="el-GR"/>
              </w:rPr>
              <w:t>ης</w:t>
            </w:r>
            <w:r w:rsidRPr="0044200C">
              <w:rPr>
                <w:color w:val="auto"/>
                <w:sz w:val="18"/>
                <w:szCs w:val="18"/>
                <w:lang w:val="el-GR"/>
              </w:rPr>
              <w:t xml:space="preserve"> Ιουνίου 2003</w:t>
            </w:r>
            <w:r w:rsidR="00191825">
              <w:rPr>
                <w:color w:val="auto"/>
                <w:sz w:val="18"/>
                <w:szCs w:val="18"/>
                <w:lang w:val="el-GR"/>
              </w:rPr>
              <w:t>.</w:t>
            </w:r>
          </w:p>
        </w:tc>
        <w:tc>
          <w:tcPr>
            <w:tcW w:w="468" w:type="dxa"/>
            <w:tcBorders>
              <w:right w:val="single" w:sz="4" w:space="0" w:color="auto"/>
            </w:tcBorders>
          </w:tcPr>
          <w:p w14:paraId="74E7DFBA"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78F5FE08" w14:textId="22F7FB1C"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«εδαφική μονάδα με μέση έκθεση» σημαίνει προκαθορισμένο τμήμα της Δημοκρατίας για τον προσδιορισμό του δείκτη μέσης έκθεσης που αντιστοιχεί σε περιφέρεια NUTS 1 ή NUTS 2 σύμφωνα με τον κανονισμό (ΕΚ) αριθ. 1059/2003 του Ευρωπαϊκού Κοινοβουλίου και του Συμβουλίου </w:t>
            </w:r>
          </w:p>
          <w:p w14:paraId="7E7ECE3E" w14:textId="305ABE47" w:rsidR="003A4FB0" w:rsidRPr="0044200C" w:rsidRDefault="003A4FB0" w:rsidP="003A4FB0">
            <w:pPr>
              <w:autoSpaceDE w:val="0"/>
              <w:autoSpaceDN w:val="0"/>
              <w:adjustRightInd w:val="0"/>
              <w:rPr>
                <w:rFonts w:cs="Arial"/>
                <w:sz w:val="20"/>
                <w:szCs w:val="20"/>
                <w:lang w:val="el-GR" w:eastAsia="el-GR"/>
              </w:rPr>
            </w:pPr>
          </w:p>
        </w:tc>
      </w:tr>
      <w:tr w:rsidR="0044200C" w:rsidRPr="0044200C" w14:paraId="77569931" w14:textId="77777777" w:rsidTr="00066B4A">
        <w:tc>
          <w:tcPr>
            <w:tcW w:w="1908" w:type="dxa"/>
            <w:tcBorders>
              <w:right w:val="single" w:sz="4" w:space="0" w:color="auto"/>
            </w:tcBorders>
          </w:tcPr>
          <w:p w14:paraId="305533EE"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4FB5F2B9"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122D8511"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6633801A" w14:textId="77777777" w:rsidTr="00066B4A">
        <w:tc>
          <w:tcPr>
            <w:tcW w:w="1908" w:type="dxa"/>
            <w:tcBorders>
              <w:right w:val="single" w:sz="4" w:space="0" w:color="auto"/>
            </w:tcBorders>
          </w:tcPr>
          <w:p w14:paraId="503FD999"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3C8B9288"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51813DFA" w14:textId="77777777" w:rsidR="003A4FB0" w:rsidRPr="0044200C" w:rsidRDefault="003A4FB0" w:rsidP="003A4FB0">
            <w:pPr>
              <w:autoSpaceDE w:val="0"/>
              <w:autoSpaceDN w:val="0"/>
              <w:adjustRightInd w:val="0"/>
              <w:rPr>
                <w:rFonts w:cs="Arial"/>
                <w:sz w:val="20"/>
                <w:szCs w:val="20"/>
                <w:lang w:val="el-GR" w:eastAsia="el-GR"/>
              </w:rPr>
            </w:pPr>
            <w:r w:rsidRPr="0044200C">
              <w:rPr>
                <w:rFonts w:cs="Arial"/>
                <w:sz w:val="20"/>
                <w:szCs w:val="20"/>
                <w:lang w:val="el-GR" w:eastAsia="el-GR"/>
              </w:rPr>
              <w:t>«εκτίμηση» σημαίνει την οιαδήποτε μέθοδο χρησιμοποιείται για τη μέτρηση, τον υπολογισμό, την πρόβλεψη ή την κατά προσέγγιση εκτίμηση επιπέδων·</w:t>
            </w:r>
          </w:p>
        </w:tc>
      </w:tr>
      <w:tr w:rsidR="0044200C" w:rsidRPr="0060041E" w14:paraId="61F5FA67" w14:textId="77777777" w:rsidTr="00066B4A">
        <w:tc>
          <w:tcPr>
            <w:tcW w:w="1908" w:type="dxa"/>
            <w:tcBorders>
              <w:right w:val="single" w:sz="4" w:space="0" w:color="auto"/>
            </w:tcBorders>
          </w:tcPr>
          <w:p w14:paraId="60C64EF1"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32CF6A2A"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5A289556"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15071253" w14:textId="77777777" w:rsidTr="00066B4A">
        <w:tc>
          <w:tcPr>
            <w:tcW w:w="1908" w:type="dxa"/>
            <w:tcBorders>
              <w:right w:val="single" w:sz="4" w:space="0" w:color="auto"/>
            </w:tcBorders>
          </w:tcPr>
          <w:p w14:paraId="34942C6B"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3378C709"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3B7866A8"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«ενδεικτικές μετρήσεις» σημαίνει τις μετρήσεις που πραγματοποιούνται είτε σε τακτά χρονικά διαστήματα κατά τη διάρκεια ενός ημερολογιακού έτους είτε με τυχαία δειγματοληψία, για τον προσδιορισμό των επιπέδων σύμφωνα με στόχους ποιότητας των δεδομένων που είναι λιγότερο αυστηροί από εκείνους που απαιτούνται για τις σταθερές μετρήσεις·</w:t>
            </w:r>
          </w:p>
        </w:tc>
      </w:tr>
      <w:tr w:rsidR="0044200C" w:rsidRPr="0060041E" w14:paraId="36857736" w14:textId="77777777" w:rsidTr="00066B4A">
        <w:tc>
          <w:tcPr>
            <w:tcW w:w="1908" w:type="dxa"/>
            <w:tcBorders>
              <w:right w:val="single" w:sz="4" w:space="0" w:color="auto"/>
            </w:tcBorders>
          </w:tcPr>
          <w:p w14:paraId="4B56C515"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5AD382AE"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7F49350F"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2A97D7C0" w14:textId="77777777" w:rsidTr="00066B4A">
        <w:tc>
          <w:tcPr>
            <w:tcW w:w="1908" w:type="dxa"/>
            <w:tcBorders>
              <w:right w:val="single" w:sz="4" w:space="0" w:color="auto"/>
            </w:tcBorders>
          </w:tcPr>
          <w:p w14:paraId="393B28B6"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2D959CA5"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FA72734" w14:textId="45A91F10"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«ενδιαφερόμενο κοινό» σημαίνει ένα ή περισσότερα φυσικά ή νομικά πρόσωπα που επηρεάζονται ή ενδέχεται να επηρεαστούν ή των οποίων διακυβεύονται συμφέροντα από τις διαδικασίες λήψης αποφάσεων σχετικά με την εφαρμογή των άρθρων 14, 24 ή 25· για τους σκοπούς του παρόντος ορισμού, οι μη κυβερνητικές οργανώσεις που προάγουν την προστασία της ανθρώπινης υγείας ή του περιβάλλοντος και ανταποκρίνονται στις απαιτήσεις οι οποίες καθορίζονται από το οικείο εθνικό δίκαιο θεωρούνται ότι έχουν συμφέρον.</w:t>
            </w:r>
          </w:p>
        </w:tc>
      </w:tr>
      <w:tr w:rsidR="0044200C" w:rsidRPr="0060041E" w14:paraId="1CF327DA" w14:textId="77777777" w:rsidTr="00066B4A">
        <w:tc>
          <w:tcPr>
            <w:tcW w:w="1908" w:type="dxa"/>
            <w:tcBorders>
              <w:right w:val="single" w:sz="4" w:space="0" w:color="auto"/>
            </w:tcBorders>
          </w:tcPr>
          <w:p w14:paraId="1E3C9CC5"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656F800"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2174E7F3"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5AA13D65" w14:textId="77777777" w:rsidTr="00066B4A">
        <w:tc>
          <w:tcPr>
            <w:tcW w:w="1908" w:type="dxa"/>
            <w:tcBorders>
              <w:right w:val="single" w:sz="4" w:space="0" w:color="auto"/>
            </w:tcBorders>
          </w:tcPr>
          <w:p w14:paraId="374C901E"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F41920A"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618C3384" w14:textId="5AB77EC8" w:rsidR="003A4FB0" w:rsidRPr="0044200C" w:rsidRDefault="003A4FB0" w:rsidP="003A4FB0">
            <w:pPr>
              <w:autoSpaceDE w:val="0"/>
              <w:autoSpaceDN w:val="0"/>
              <w:adjustRightInd w:val="0"/>
              <w:rPr>
                <w:rFonts w:cs="Arial"/>
                <w:sz w:val="20"/>
                <w:szCs w:val="20"/>
                <w:lang w:val="el-GR" w:eastAsia="el-GR"/>
              </w:rPr>
            </w:pPr>
            <w:r w:rsidRPr="0044200C">
              <w:rPr>
                <w:rFonts w:cs="Arial"/>
                <w:sz w:val="20"/>
                <w:szCs w:val="20"/>
                <w:lang w:val="el-GR" w:eastAsia="el-GR"/>
              </w:rPr>
              <w:t>«Επιθεωρητής» σημαίνει τον Επιθεωρητή που ορίζεται από τον Υπουργό με βάση τα εδάφια (1) και (2) του άρθρου 6.</w:t>
            </w:r>
          </w:p>
        </w:tc>
      </w:tr>
      <w:tr w:rsidR="0044200C" w:rsidRPr="0060041E" w14:paraId="1AF7A3E8" w14:textId="77777777" w:rsidTr="00066B4A">
        <w:tc>
          <w:tcPr>
            <w:tcW w:w="1908" w:type="dxa"/>
            <w:tcBorders>
              <w:right w:val="single" w:sz="4" w:space="0" w:color="auto"/>
            </w:tcBorders>
          </w:tcPr>
          <w:p w14:paraId="76BD41DA"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5943331"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317CC754"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572E8E7E" w14:textId="77777777" w:rsidTr="00066B4A">
        <w:tc>
          <w:tcPr>
            <w:tcW w:w="1908" w:type="dxa"/>
            <w:tcBorders>
              <w:right w:val="single" w:sz="4" w:space="0" w:color="auto"/>
            </w:tcBorders>
          </w:tcPr>
          <w:p w14:paraId="2957AC36"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23765E8C"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0F15ECEA"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«επίπεδο» σημαίνει τη συγκέντρωση ενός ρύπου στον ατμοσφαιρικό αέρα ή η εναπόθεσή του σε μια επιφάνεια σε δεδομένη χρονική στιγμή·</w:t>
            </w:r>
          </w:p>
        </w:tc>
      </w:tr>
      <w:tr w:rsidR="0044200C" w:rsidRPr="0060041E" w14:paraId="47FA6A02" w14:textId="77777777" w:rsidTr="00066B4A">
        <w:tc>
          <w:tcPr>
            <w:tcW w:w="1908" w:type="dxa"/>
            <w:tcBorders>
              <w:right w:val="single" w:sz="4" w:space="0" w:color="auto"/>
            </w:tcBorders>
          </w:tcPr>
          <w:p w14:paraId="301D6E89"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42653C9"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7D6933F0"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039CF5EB" w14:textId="77777777" w:rsidTr="00066B4A">
        <w:tc>
          <w:tcPr>
            <w:tcW w:w="1908" w:type="dxa"/>
            <w:tcBorders>
              <w:right w:val="single" w:sz="4" w:space="0" w:color="auto"/>
            </w:tcBorders>
          </w:tcPr>
          <w:p w14:paraId="6CC1B740"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E9FFB00"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3A6D0671" w14:textId="3D35AFF5" w:rsidR="003A4FB0" w:rsidRPr="0044200C" w:rsidRDefault="003A4FB0" w:rsidP="003A4FB0">
            <w:pPr>
              <w:autoSpaceDE w:val="0"/>
              <w:autoSpaceDN w:val="0"/>
              <w:adjustRightInd w:val="0"/>
              <w:rPr>
                <w:rFonts w:cs="Arial"/>
                <w:sz w:val="20"/>
                <w:szCs w:val="20"/>
                <w:lang w:val="el-GR" w:eastAsia="el-GR"/>
              </w:rPr>
            </w:pPr>
            <w:r w:rsidRPr="0044200C">
              <w:rPr>
                <w:rFonts w:cs="Arial"/>
                <w:sz w:val="20"/>
                <w:szCs w:val="20"/>
                <w:lang w:val="el-GR" w:eastAsia="el-GR"/>
              </w:rPr>
              <w:t>«Επιτροπή» σημαίνει την Ευρωπαϊκή Επιτροπή·</w:t>
            </w:r>
          </w:p>
        </w:tc>
      </w:tr>
      <w:tr w:rsidR="0044200C" w:rsidRPr="0060041E" w14:paraId="1324AB0B" w14:textId="77777777" w:rsidTr="00066B4A">
        <w:tc>
          <w:tcPr>
            <w:tcW w:w="1908" w:type="dxa"/>
            <w:tcBorders>
              <w:right w:val="single" w:sz="4" w:space="0" w:color="auto"/>
            </w:tcBorders>
          </w:tcPr>
          <w:p w14:paraId="3792FC2F"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CE15950"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0C2C1B6C"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4581CE9C" w14:textId="77777777" w:rsidTr="00066B4A">
        <w:tc>
          <w:tcPr>
            <w:tcW w:w="1908" w:type="dxa"/>
            <w:tcBorders>
              <w:right w:val="single" w:sz="4" w:space="0" w:color="auto"/>
            </w:tcBorders>
          </w:tcPr>
          <w:p w14:paraId="7EDA3C6C" w14:textId="77777777" w:rsidR="003A4FB0" w:rsidRPr="0044200C" w:rsidRDefault="003A4FB0" w:rsidP="003A4FB0">
            <w:pPr>
              <w:pStyle w:val="Default"/>
              <w:rPr>
                <w:color w:val="auto"/>
                <w:sz w:val="18"/>
                <w:szCs w:val="18"/>
                <w:lang w:val="el-GR"/>
              </w:rPr>
            </w:pPr>
          </w:p>
          <w:p w14:paraId="460BE15D" w14:textId="77777777" w:rsidR="003A4FB0" w:rsidRPr="0044200C" w:rsidRDefault="003A4FB0" w:rsidP="003A4FB0">
            <w:pPr>
              <w:pStyle w:val="Default"/>
              <w:rPr>
                <w:color w:val="auto"/>
                <w:sz w:val="18"/>
                <w:szCs w:val="18"/>
                <w:lang w:val="el-GR"/>
              </w:rPr>
            </w:pPr>
          </w:p>
          <w:p w14:paraId="1FA0B7EA" w14:textId="77777777" w:rsidR="003A4FB0" w:rsidRPr="0044200C" w:rsidRDefault="003A4FB0" w:rsidP="003A4FB0">
            <w:pPr>
              <w:autoSpaceDE w:val="0"/>
              <w:autoSpaceDN w:val="0"/>
              <w:adjustRightInd w:val="0"/>
              <w:rPr>
                <w:rFonts w:cs="Arial"/>
                <w:sz w:val="18"/>
                <w:szCs w:val="18"/>
                <w:lang w:val="el-GR" w:eastAsia="el-GR"/>
              </w:rPr>
            </w:pPr>
            <w:r w:rsidRPr="0044200C">
              <w:rPr>
                <w:rFonts w:cs="Arial"/>
                <w:sz w:val="18"/>
                <w:szCs w:val="18"/>
                <w:lang w:val="el-GR" w:eastAsia="el-GR"/>
              </w:rPr>
              <w:t>Επίσημη</w:t>
            </w:r>
          </w:p>
          <w:p w14:paraId="73BC3C1C" w14:textId="77777777" w:rsidR="003A4FB0" w:rsidRPr="0044200C" w:rsidRDefault="003A4FB0" w:rsidP="003A4FB0">
            <w:pPr>
              <w:autoSpaceDE w:val="0"/>
              <w:autoSpaceDN w:val="0"/>
              <w:adjustRightInd w:val="0"/>
              <w:rPr>
                <w:rFonts w:cs="Arial"/>
                <w:sz w:val="18"/>
                <w:szCs w:val="18"/>
                <w:lang w:val="el-GR" w:eastAsia="el-GR"/>
              </w:rPr>
            </w:pPr>
            <w:r w:rsidRPr="0044200C">
              <w:rPr>
                <w:rFonts w:cs="Arial"/>
                <w:sz w:val="18"/>
                <w:szCs w:val="18"/>
                <w:lang w:val="el-GR" w:eastAsia="el-GR"/>
              </w:rPr>
              <w:t>Εφημερίδα της</w:t>
            </w:r>
          </w:p>
          <w:p w14:paraId="175AEF8B" w14:textId="77777777" w:rsidR="003A4FB0" w:rsidRPr="0044200C" w:rsidRDefault="003A4FB0" w:rsidP="003A4FB0">
            <w:pPr>
              <w:autoSpaceDE w:val="0"/>
              <w:autoSpaceDN w:val="0"/>
              <w:adjustRightInd w:val="0"/>
              <w:rPr>
                <w:rFonts w:cs="Arial"/>
                <w:sz w:val="18"/>
                <w:szCs w:val="18"/>
                <w:lang w:val="el-GR" w:eastAsia="el-GR"/>
              </w:rPr>
            </w:pPr>
            <w:r w:rsidRPr="0044200C">
              <w:rPr>
                <w:rFonts w:cs="Arial"/>
                <w:sz w:val="18"/>
                <w:szCs w:val="18"/>
                <w:lang w:val="el-GR" w:eastAsia="el-GR"/>
              </w:rPr>
              <w:t>Ε.Ε.: L120,</w:t>
            </w:r>
          </w:p>
          <w:p w14:paraId="16A4543B" w14:textId="77777777" w:rsidR="003A4FB0" w:rsidRPr="0044200C" w:rsidRDefault="003A4FB0" w:rsidP="003A4FB0">
            <w:pPr>
              <w:autoSpaceDE w:val="0"/>
              <w:autoSpaceDN w:val="0"/>
              <w:adjustRightInd w:val="0"/>
              <w:rPr>
                <w:rFonts w:cs="Arial"/>
                <w:sz w:val="18"/>
                <w:szCs w:val="18"/>
                <w:lang w:val="el-GR" w:eastAsia="el-GR"/>
              </w:rPr>
            </w:pPr>
            <w:r w:rsidRPr="0044200C">
              <w:rPr>
                <w:rFonts w:cs="Arial"/>
                <w:sz w:val="18"/>
                <w:szCs w:val="18"/>
                <w:lang w:val="el-GR" w:eastAsia="el-GR"/>
              </w:rPr>
              <w:t>11.05.1990,</w:t>
            </w:r>
          </w:p>
          <w:p w14:paraId="083DB234" w14:textId="39401FC5" w:rsidR="003A4FB0" w:rsidRPr="0044200C" w:rsidRDefault="003A4FB0" w:rsidP="003A4FB0">
            <w:pPr>
              <w:pStyle w:val="Default"/>
              <w:rPr>
                <w:color w:val="auto"/>
                <w:sz w:val="18"/>
                <w:szCs w:val="18"/>
                <w:lang w:val="el-GR"/>
              </w:rPr>
            </w:pPr>
            <w:r w:rsidRPr="0044200C">
              <w:rPr>
                <w:color w:val="auto"/>
                <w:sz w:val="18"/>
                <w:szCs w:val="18"/>
                <w:lang w:val="el-GR" w:eastAsia="el-GR"/>
              </w:rPr>
              <w:t>σ. 1.</w:t>
            </w:r>
          </w:p>
        </w:tc>
        <w:tc>
          <w:tcPr>
            <w:tcW w:w="468" w:type="dxa"/>
            <w:tcBorders>
              <w:right w:val="single" w:sz="4" w:space="0" w:color="auto"/>
            </w:tcBorders>
          </w:tcPr>
          <w:p w14:paraId="41EA1C14"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4D440507" w14:textId="559E6C54"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«Ευρωπαϊκός Οργανισμός Περιβάλλοντος» ή «ΕΕΑ» σημαίνει τον Ευρωπαϊκό Οργανισμό Περιβάλλοντος που ιδρύθηκε δυνάμει των διατάξεων της πράξης της Ευρωπαϊκής Ένωσης με τίτλο «Κανονισμός (ΕΟΚ) αριθ. 1210/90 του Συμβουλίου της 7ης Μαΐου 1990 για την ίδρυση του ευρωπαϊκού οργανισμού περιβάλλοντος και του ευρωπαϊκού δικτύου πληροφοριών και παρατηρήσεων σχετικά με το περιβάλλον» στον οποίο η Δημοκρατία συμμετέχει πλήρως δυνάμει της Συμφωνίας LRTAP·</w:t>
            </w:r>
          </w:p>
        </w:tc>
      </w:tr>
      <w:tr w:rsidR="0044200C" w:rsidRPr="0060041E" w14:paraId="34CEA0DE" w14:textId="77777777" w:rsidTr="00066B4A">
        <w:tc>
          <w:tcPr>
            <w:tcW w:w="1908" w:type="dxa"/>
            <w:tcBorders>
              <w:right w:val="single" w:sz="4" w:space="0" w:color="auto"/>
            </w:tcBorders>
          </w:tcPr>
          <w:p w14:paraId="215CBBAC"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D987206"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C5B4764" w14:textId="77777777" w:rsidR="003A4FB0" w:rsidRPr="0044200C" w:rsidRDefault="003A4FB0" w:rsidP="003A4FB0">
            <w:pPr>
              <w:autoSpaceDE w:val="0"/>
              <w:autoSpaceDN w:val="0"/>
              <w:adjustRightInd w:val="0"/>
              <w:jc w:val="both"/>
              <w:rPr>
                <w:rFonts w:cs="Arial"/>
                <w:sz w:val="20"/>
                <w:szCs w:val="20"/>
                <w:lang w:val="el-GR" w:eastAsia="el-GR"/>
              </w:rPr>
            </w:pPr>
          </w:p>
        </w:tc>
      </w:tr>
      <w:tr w:rsidR="0044200C" w:rsidRPr="0060041E" w14:paraId="589EC9E8" w14:textId="77777777" w:rsidTr="00066B4A">
        <w:tc>
          <w:tcPr>
            <w:tcW w:w="1908" w:type="dxa"/>
            <w:tcBorders>
              <w:right w:val="single" w:sz="4" w:space="0" w:color="auto"/>
            </w:tcBorders>
          </w:tcPr>
          <w:p w14:paraId="00C2904E"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326A281"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3C35021C"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«ευάλωτες και ευπαθείς κοινωνικές ομάδες» σημαίνει τις πληθυσμιακές ομάδες που είναι μόνιμα ή προσωρινά πιο ευάλωτες ή πιο ευπαθείς στις επιπτώσεις της έκθεσης στην ατμοσφαιρική ρύπανση από τον μέσο πληθυσμό, λόγω ειδικών χαρακτηριστικών τους που καθιστούν πιο σοβαρές τις επιπτώσεις της έκθεσης στην υγεία ή επειδή έχουν μεγαλύτερη ευαισθησία ή χαμηλότερο όριο εκδήλωσης επιπτώσεων στην υγεία ή έχουν μειωμένη ικανότητα αυτοπροστασίας·</w:t>
            </w:r>
          </w:p>
        </w:tc>
      </w:tr>
      <w:tr w:rsidR="0044200C" w:rsidRPr="0060041E" w14:paraId="3E2AEB56" w14:textId="77777777" w:rsidTr="00066B4A">
        <w:tc>
          <w:tcPr>
            <w:tcW w:w="1908" w:type="dxa"/>
            <w:tcBorders>
              <w:right w:val="single" w:sz="4" w:space="0" w:color="auto"/>
            </w:tcBorders>
          </w:tcPr>
          <w:p w14:paraId="5EB4AC09"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438BE8B"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1FF2BC34"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47E181CC" w14:textId="77777777" w:rsidTr="00066B4A">
        <w:tc>
          <w:tcPr>
            <w:tcW w:w="1908" w:type="dxa"/>
            <w:tcBorders>
              <w:right w:val="single" w:sz="4" w:space="0" w:color="auto"/>
            </w:tcBorders>
          </w:tcPr>
          <w:p w14:paraId="0F9310EC"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7FCD693"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9C078A7"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«εφαρμογή προσομοίωσης» σημαίνει την εφαρμογή συστήματος προσομοίωσης, το οποίο νοείται ως αλυσίδα μοντέλων και </w:t>
            </w:r>
            <w:proofErr w:type="spellStart"/>
            <w:r w:rsidRPr="0044200C">
              <w:rPr>
                <w:rFonts w:cs="Arial"/>
                <w:sz w:val="20"/>
                <w:szCs w:val="20"/>
                <w:lang w:val="el-GR" w:eastAsia="el-GR"/>
              </w:rPr>
              <w:t>υπομοντέλων</w:t>
            </w:r>
            <w:proofErr w:type="spellEnd"/>
            <w:r w:rsidRPr="0044200C">
              <w:rPr>
                <w:rFonts w:cs="Arial"/>
                <w:sz w:val="20"/>
                <w:szCs w:val="20"/>
                <w:lang w:val="el-GR" w:eastAsia="el-GR"/>
              </w:rPr>
              <w:t xml:space="preserve">, συμπεριλαμβανομένων όλων των απαραίτητων δεδομένων εισόδου, και κάθε </w:t>
            </w:r>
            <w:proofErr w:type="spellStart"/>
            <w:r w:rsidRPr="0044200C">
              <w:rPr>
                <w:rFonts w:cs="Arial"/>
                <w:sz w:val="20"/>
                <w:szCs w:val="20"/>
                <w:lang w:val="el-GR" w:eastAsia="el-GR"/>
              </w:rPr>
              <w:t>μετεπεξεργασίας</w:t>
            </w:r>
            <w:proofErr w:type="spellEnd"/>
            <w:r w:rsidRPr="0044200C">
              <w:rPr>
                <w:rFonts w:cs="Arial"/>
                <w:sz w:val="20"/>
                <w:szCs w:val="20"/>
                <w:lang w:val="el-GR" w:eastAsia="el-GR"/>
              </w:rPr>
              <w:t>·</w:t>
            </w:r>
          </w:p>
        </w:tc>
      </w:tr>
      <w:tr w:rsidR="0044200C" w:rsidRPr="0060041E" w14:paraId="3E0C5096" w14:textId="77777777" w:rsidTr="00066B4A">
        <w:tc>
          <w:tcPr>
            <w:tcW w:w="1908" w:type="dxa"/>
            <w:tcBorders>
              <w:right w:val="single" w:sz="4" w:space="0" w:color="auto"/>
            </w:tcBorders>
          </w:tcPr>
          <w:p w14:paraId="313D54DD"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8ED6F64"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67D6FF48"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50B96CFC" w14:textId="77777777" w:rsidTr="00066B4A">
        <w:tc>
          <w:tcPr>
            <w:tcW w:w="1908" w:type="dxa"/>
            <w:tcBorders>
              <w:right w:val="single" w:sz="4" w:space="0" w:color="auto"/>
            </w:tcBorders>
          </w:tcPr>
          <w:p w14:paraId="797C65C0"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34588018"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4236F09C"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«ζώνη» σημαίνει το τμήμα του εδάφους κράτους μέλους που </w:t>
            </w:r>
            <w:proofErr w:type="spellStart"/>
            <w:r w:rsidRPr="0044200C">
              <w:rPr>
                <w:rFonts w:cs="Arial"/>
                <w:sz w:val="20"/>
                <w:szCs w:val="20"/>
                <w:lang w:val="el-GR" w:eastAsia="el-GR"/>
              </w:rPr>
              <w:t>οριοθετείται</w:t>
            </w:r>
            <w:proofErr w:type="spellEnd"/>
            <w:r w:rsidRPr="0044200C">
              <w:rPr>
                <w:rFonts w:cs="Arial"/>
                <w:sz w:val="20"/>
                <w:szCs w:val="20"/>
                <w:lang w:val="el-GR" w:eastAsia="el-GR"/>
              </w:rPr>
              <w:t xml:space="preserve"> από αυτό το κράτος μέλος για λόγους εκτίμησης και διαχείρισης της ποιότητας του αέρα·</w:t>
            </w:r>
          </w:p>
        </w:tc>
      </w:tr>
      <w:tr w:rsidR="0044200C" w:rsidRPr="0060041E" w14:paraId="56307B90" w14:textId="77777777" w:rsidTr="00066B4A">
        <w:tc>
          <w:tcPr>
            <w:tcW w:w="1908" w:type="dxa"/>
            <w:tcBorders>
              <w:right w:val="single" w:sz="4" w:space="0" w:color="auto"/>
            </w:tcBorders>
          </w:tcPr>
          <w:p w14:paraId="7496D0FE"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8DC8B1F"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1FD1FF01"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3DD66DF4" w14:textId="77777777" w:rsidTr="00066B4A">
        <w:tc>
          <w:tcPr>
            <w:tcW w:w="1908" w:type="dxa"/>
            <w:tcBorders>
              <w:right w:val="single" w:sz="4" w:space="0" w:color="auto"/>
            </w:tcBorders>
          </w:tcPr>
          <w:p w14:paraId="1D0137FA"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2CD448A"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27CB505B"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«κομβικά σημεία ατμοσφαιρικής ρύπανσης» σημαίνει τις τοποθεσίες εντός ζώνης με τις υψηλότερες συγκεντρώσεις στις οποίες είναι πιθανόν να εκτεθεί άμεσα ή </w:t>
            </w:r>
            <w:r w:rsidRPr="0044200C">
              <w:rPr>
                <w:rFonts w:cs="Arial"/>
                <w:sz w:val="20"/>
                <w:szCs w:val="20"/>
                <w:lang w:val="el-GR" w:eastAsia="el-GR"/>
              </w:rPr>
              <w:lastRenderedPageBreak/>
              <w:t>έμμεσα ο πληθυσμός για περίοδο που είναι σημαντική σε σχέση με την περίοδο υπολογισμού του μέσου όρου των οριακών τιμών ή των τιμών στόχων, μεταξύ άλλων όπου το επίπεδο ρύπανσης επηρεάζεται σε μεγάλο βαθμό από τις εκπομπές από πηγές βαριάς ρύπανσης, όπως παρακείμενες οδούς με συμφόρηση και μεγάλη κυκλοφορία, μία μόνο βιομηχανική πηγή ή μια βιομηχανική περιοχή με πολλές πηγές, λιμένες, αερολιμένες, εντατική θέρμανση κατοικιών ή συνδυασμό αυτών·</w:t>
            </w:r>
          </w:p>
        </w:tc>
      </w:tr>
      <w:tr w:rsidR="0044200C" w:rsidRPr="0060041E" w14:paraId="5D726D26" w14:textId="77777777" w:rsidTr="00066B4A">
        <w:tc>
          <w:tcPr>
            <w:tcW w:w="1908" w:type="dxa"/>
            <w:tcBorders>
              <w:right w:val="single" w:sz="4" w:space="0" w:color="auto"/>
            </w:tcBorders>
          </w:tcPr>
          <w:p w14:paraId="6644FAA3"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F50269D"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40E6485A"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67938DF0" w14:textId="77777777" w:rsidTr="00066B4A">
        <w:tc>
          <w:tcPr>
            <w:tcW w:w="1908" w:type="dxa"/>
            <w:tcBorders>
              <w:right w:val="single" w:sz="4" w:space="0" w:color="auto"/>
            </w:tcBorders>
          </w:tcPr>
          <w:p w14:paraId="09D23D73"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618C14CE"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6070D3C"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«κρίσιμο επίπεδο» σημαίνει επίπεδο η υπέρβαση του οποίου ενδέχεται να συνεπάγεται άμεσες αρνητικές επιπτώσεις για ορισμένους υποδοχείς όπως τα δένδρα, άλλα φυτά ή τα φυσικά οικοσυστήματα, όχι όμως και για τον άνθρωπο·</w:t>
            </w:r>
          </w:p>
        </w:tc>
      </w:tr>
      <w:tr w:rsidR="0044200C" w:rsidRPr="0060041E" w14:paraId="4E40AF7D" w14:textId="77777777" w:rsidTr="00066B4A">
        <w:tc>
          <w:tcPr>
            <w:tcW w:w="1908" w:type="dxa"/>
            <w:tcBorders>
              <w:right w:val="single" w:sz="4" w:space="0" w:color="auto"/>
            </w:tcBorders>
          </w:tcPr>
          <w:p w14:paraId="22B9138B"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312F8FCB"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08AC1F7D"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2C7CF237" w14:textId="77777777" w:rsidTr="00066B4A">
        <w:tc>
          <w:tcPr>
            <w:tcW w:w="1908" w:type="dxa"/>
            <w:tcBorders>
              <w:right w:val="single" w:sz="4" w:space="0" w:color="auto"/>
            </w:tcBorders>
          </w:tcPr>
          <w:p w14:paraId="22992747"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6884929A"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40F9068C"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«μακροπρόθεσμος στόχος» σημαίνει το επίπεδο που πρέπει να επιτευχθεί μακροπρόθεσμα, εκτός εάν αυτό είναι ανέφικτο με ανάλογα μέτρα, για να εξασφαλισθεί η αποτελεσματική προστασία της ανθρώπινης υγείας και του περιβάλλοντος·</w:t>
            </w:r>
          </w:p>
        </w:tc>
      </w:tr>
      <w:tr w:rsidR="0044200C" w:rsidRPr="0060041E" w14:paraId="042072A9" w14:textId="77777777" w:rsidTr="00066B4A">
        <w:tc>
          <w:tcPr>
            <w:tcW w:w="1908" w:type="dxa"/>
            <w:tcBorders>
              <w:right w:val="single" w:sz="4" w:space="0" w:color="auto"/>
            </w:tcBorders>
          </w:tcPr>
          <w:p w14:paraId="5064FB26"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D03D278"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26AE347D"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1058E35A" w14:textId="77777777" w:rsidTr="00066B4A">
        <w:tc>
          <w:tcPr>
            <w:tcW w:w="1908" w:type="dxa"/>
            <w:tcBorders>
              <w:right w:val="single" w:sz="4" w:space="0" w:color="auto"/>
            </w:tcBorders>
          </w:tcPr>
          <w:p w14:paraId="6BDB694D"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B6399BE"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170E0816"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«μη εκτεθειμένες αγροτικές τοποθεσίες» σημαίνει τοποθεσίες σε αγροτικές περιοχές με χαμηλή πυκνότητα πληθυσμού στις οποίες τα επίπεδα είναι αντιπροσωπευτικά της έκθεσης ολόκληρου του αγροτικού πληθυσμού, της βλάστησης και των φυσικών οικοσυστημάτων·</w:t>
            </w:r>
          </w:p>
        </w:tc>
      </w:tr>
      <w:tr w:rsidR="0044200C" w:rsidRPr="0060041E" w14:paraId="3C7C4A5F" w14:textId="77777777" w:rsidTr="00066B4A">
        <w:tc>
          <w:tcPr>
            <w:tcW w:w="1908" w:type="dxa"/>
            <w:tcBorders>
              <w:right w:val="single" w:sz="4" w:space="0" w:color="auto"/>
            </w:tcBorders>
          </w:tcPr>
          <w:p w14:paraId="3D169F61"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27ED221C"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4F4245CB"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7E043815" w14:textId="77777777" w:rsidTr="00066B4A">
        <w:tc>
          <w:tcPr>
            <w:tcW w:w="1908" w:type="dxa"/>
            <w:tcBorders>
              <w:right w:val="single" w:sz="4" w:space="0" w:color="auto"/>
            </w:tcBorders>
          </w:tcPr>
          <w:p w14:paraId="073DFF3F"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075DA77"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744B0B7A"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«μη εκτεθειμένες αστικές τοποθεσίες» σημαίνει τοποθεσίες σε αστικές και προαστιακές περιοχές στις οποίες τα επίπεδα είναι αντιπροσωπευτικά της έκθεσης όλου του αστικού πληθυσμού·</w:t>
            </w:r>
          </w:p>
        </w:tc>
      </w:tr>
      <w:tr w:rsidR="0044200C" w:rsidRPr="0060041E" w14:paraId="1A7F202F" w14:textId="77777777" w:rsidTr="00066B4A">
        <w:tc>
          <w:tcPr>
            <w:tcW w:w="1908" w:type="dxa"/>
            <w:tcBorders>
              <w:right w:val="single" w:sz="4" w:space="0" w:color="auto"/>
            </w:tcBorders>
          </w:tcPr>
          <w:p w14:paraId="02E88C12"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2E524D8E"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26761137"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00F098B5" w14:textId="77777777" w:rsidTr="00066B4A">
        <w:tc>
          <w:tcPr>
            <w:tcW w:w="1908" w:type="dxa"/>
            <w:tcBorders>
              <w:right w:val="single" w:sz="4" w:space="0" w:color="auto"/>
            </w:tcBorders>
          </w:tcPr>
          <w:p w14:paraId="1A025D34"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67BE5B38"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0CBE708D" w14:textId="5FDCF661"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«οικισμός» σημαίνει περιοχή αστικού χαρακτήρα της οποίας ο πληθυσμός υπερβαίνει τους 250.000 κατοίκους ή, όταν ο πληθυσμός είναι μικρότερος ή ίσος των 250.000 κατοίκων, με συγκεκριμένη πληθυσμιακή πυκνότητα ανά km</w:t>
            </w:r>
            <w:r w:rsidRPr="0044200C">
              <w:rPr>
                <w:rFonts w:cs="Arial"/>
                <w:sz w:val="20"/>
                <w:szCs w:val="20"/>
                <w:vertAlign w:val="superscript"/>
                <w:lang w:val="el-GR" w:eastAsia="el-GR"/>
              </w:rPr>
              <w:t>2</w:t>
            </w:r>
            <w:r w:rsidRPr="0044200C">
              <w:rPr>
                <w:rFonts w:cs="Arial"/>
                <w:sz w:val="20"/>
                <w:szCs w:val="20"/>
                <w:lang w:val="el-GR" w:eastAsia="el-GR"/>
              </w:rPr>
              <w:t xml:space="preserve"> που καθορίζεται από τον Υπουργό·</w:t>
            </w:r>
          </w:p>
        </w:tc>
      </w:tr>
      <w:tr w:rsidR="0044200C" w:rsidRPr="0060041E" w14:paraId="4D6E8581" w14:textId="77777777" w:rsidTr="00066B4A">
        <w:tc>
          <w:tcPr>
            <w:tcW w:w="1908" w:type="dxa"/>
            <w:tcBorders>
              <w:right w:val="single" w:sz="4" w:space="0" w:color="auto"/>
            </w:tcBorders>
          </w:tcPr>
          <w:p w14:paraId="291F162C"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28A2553A"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76AC5CBC"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585B3342" w14:textId="77777777" w:rsidTr="00066B4A">
        <w:tc>
          <w:tcPr>
            <w:tcW w:w="1908" w:type="dxa"/>
            <w:tcBorders>
              <w:right w:val="single" w:sz="4" w:space="0" w:color="auto"/>
            </w:tcBorders>
          </w:tcPr>
          <w:p w14:paraId="240488FF"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D085E06"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250BFFA5"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«οξείδια του αζώτου» σημαίνει το άθροισμα της αναλογίας μείγματος κατ’ όγκο (</w:t>
            </w:r>
            <w:proofErr w:type="spellStart"/>
            <w:r w:rsidRPr="0044200C">
              <w:rPr>
                <w:rFonts w:cs="Arial"/>
                <w:sz w:val="20"/>
                <w:szCs w:val="20"/>
                <w:lang w:val="el-GR" w:eastAsia="el-GR"/>
              </w:rPr>
              <w:t>ppbv</w:t>
            </w:r>
            <w:proofErr w:type="spellEnd"/>
            <w:r w:rsidRPr="0044200C">
              <w:rPr>
                <w:rFonts w:cs="Arial"/>
                <w:sz w:val="20"/>
                <w:szCs w:val="20"/>
                <w:lang w:val="el-GR" w:eastAsia="el-GR"/>
              </w:rPr>
              <w:t>) μονοξειδίου και διοξειδίου του αζώτου, εκφρασμένο σε μονάδες συγκέντρωσης κατά μάζα διοξειδίου του αζώτου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w:t>
            </w:r>
          </w:p>
        </w:tc>
      </w:tr>
      <w:tr w:rsidR="0044200C" w:rsidRPr="0060041E" w14:paraId="3B4EF5A3" w14:textId="77777777" w:rsidTr="00066B4A">
        <w:tc>
          <w:tcPr>
            <w:tcW w:w="1908" w:type="dxa"/>
            <w:tcBorders>
              <w:right w:val="single" w:sz="4" w:space="0" w:color="auto"/>
            </w:tcBorders>
          </w:tcPr>
          <w:p w14:paraId="3DCA4E68"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52EC70C"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3E96D3FA"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401AC7B5" w14:textId="77777777" w:rsidTr="00066B4A">
        <w:tc>
          <w:tcPr>
            <w:tcW w:w="1908" w:type="dxa"/>
            <w:tcBorders>
              <w:right w:val="single" w:sz="4" w:space="0" w:color="auto"/>
            </w:tcBorders>
          </w:tcPr>
          <w:p w14:paraId="5F32438E"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26569A85"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6372A46D" w14:textId="17E7168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«οξειδωτικό δυναμικό αιωρούμενων σωματιδίων» σημαίνει το μέτρο της ικανότητας των σωματιδίων να οξειδώνουν δυνητικά </w:t>
            </w:r>
            <w:proofErr w:type="spellStart"/>
            <w:r w:rsidRPr="0044200C">
              <w:rPr>
                <w:rFonts w:cs="Arial"/>
                <w:sz w:val="20"/>
                <w:szCs w:val="20"/>
                <w:lang w:val="el-GR" w:eastAsia="el-GR"/>
              </w:rPr>
              <w:t>στοχευόμενα</w:t>
            </w:r>
            <w:proofErr w:type="spellEnd"/>
            <w:r w:rsidRPr="0044200C">
              <w:rPr>
                <w:rFonts w:cs="Arial"/>
                <w:sz w:val="20"/>
                <w:szCs w:val="20"/>
                <w:lang w:val="el-GR" w:eastAsia="el-GR"/>
              </w:rPr>
              <w:t xml:space="preserve"> μόρια·</w:t>
            </w:r>
          </w:p>
        </w:tc>
      </w:tr>
      <w:tr w:rsidR="0044200C" w:rsidRPr="0060041E" w14:paraId="5A9FE13E" w14:textId="77777777" w:rsidTr="00066B4A">
        <w:tc>
          <w:tcPr>
            <w:tcW w:w="1908" w:type="dxa"/>
            <w:tcBorders>
              <w:right w:val="single" w:sz="4" w:space="0" w:color="auto"/>
            </w:tcBorders>
          </w:tcPr>
          <w:p w14:paraId="5E6C49FC"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B5F4393"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10B06859"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49062FB5" w14:textId="77777777" w:rsidTr="00066B4A">
        <w:tc>
          <w:tcPr>
            <w:tcW w:w="1908" w:type="dxa"/>
            <w:tcBorders>
              <w:right w:val="single" w:sz="4" w:space="0" w:color="auto"/>
            </w:tcBorders>
          </w:tcPr>
          <w:p w14:paraId="4290E93B"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C5050E1"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403B966A"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«οριακή τιμή» σημαίνει επίπεδο το οποίο καθορίζεται βάσει επιστημονικών γνώσεων, με σκοπό να αποφεύγονται, να προλαμβάνονται ή να μειώνονται οι επιβλαβείς επιπτώσεις στην ανθρώπινη υγεία ή στο περιβάλλον, και το οποίο πρέπει να επιτυγχάνεται εντός δεδομένης προθεσμίας χωρίς να σημειωθούν υπερβάσεις·</w:t>
            </w:r>
          </w:p>
        </w:tc>
      </w:tr>
      <w:tr w:rsidR="0044200C" w:rsidRPr="0060041E" w14:paraId="624C49F5" w14:textId="77777777" w:rsidTr="00066B4A">
        <w:tc>
          <w:tcPr>
            <w:tcW w:w="1908" w:type="dxa"/>
            <w:tcBorders>
              <w:right w:val="single" w:sz="4" w:space="0" w:color="auto"/>
            </w:tcBorders>
          </w:tcPr>
          <w:p w14:paraId="0D610C5F"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F245547"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0FE86A8D"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289A171B" w14:textId="77777777" w:rsidTr="00066B4A">
        <w:tc>
          <w:tcPr>
            <w:tcW w:w="1908" w:type="dxa"/>
            <w:tcBorders>
              <w:right w:val="single" w:sz="4" w:space="0" w:color="auto"/>
            </w:tcBorders>
          </w:tcPr>
          <w:p w14:paraId="23BE38B0"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3917501"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0E4282A1"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«όριο εκτίμησης» σημαίνει το επίπεδο το οποίο καθορίζει το απαιτούμενο καθεστώς εκτίμησης που πρέπει να χρησιμοποιηθεί για την εκτίμηση της ποιότητας του ατμοσφαιρικού αέρα·</w:t>
            </w:r>
          </w:p>
        </w:tc>
      </w:tr>
      <w:tr w:rsidR="0044200C" w:rsidRPr="0060041E" w14:paraId="4CBEB95E" w14:textId="77777777" w:rsidTr="00066B4A">
        <w:tc>
          <w:tcPr>
            <w:tcW w:w="1908" w:type="dxa"/>
            <w:tcBorders>
              <w:right w:val="single" w:sz="4" w:space="0" w:color="auto"/>
            </w:tcBorders>
          </w:tcPr>
          <w:p w14:paraId="3A753EA0"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3EF05578"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250BB22A"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52DA7819" w14:textId="77777777" w:rsidTr="00066B4A">
        <w:tc>
          <w:tcPr>
            <w:tcW w:w="1908" w:type="dxa"/>
            <w:tcBorders>
              <w:right w:val="single" w:sz="4" w:space="0" w:color="auto"/>
            </w:tcBorders>
          </w:tcPr>
          <w:p w14:paraId="4BDA2942"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B6DA837"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08DAF44A"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«όριο ενημέρωσης» σημαίνει το επίπεδο πέραν του οποίου η βραχύχρονη έκθεση εγκυμονεί, για ιδιαίτερα ευαίσθητο πληθυσμό και ευάλωτες ομάδες, κινδύνους για την ανθρώπινη υγεία με αποτέλεσμα να καθίσταται απαραίτητη η άμεση και κατάλληλη πληροφόρηση·</w:t>
            </w:r>
          </w:p>
        </w:tc>
      </w:tr>
      <w:tr w:rsidR="0044200C" w:rsidRPr="0060041E" w14:paraId="1E3CC9C7" w14:textId="77777777" w:rsidTr="00066B4A">
        <w:tc>
          <w:tcPr>
            <w:tcW w:w="1908" w:type="dxa"/>
            <w:tcBorders>
              <w:right w:val="single" w:sz="4" w:space="0" w:color="auto"/>
            </w:tcBorders>
          </w:tcPr>
          <w:p w14:paraId="223E4049"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934E4E5"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0D3DFDC3"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37B07E01" w14:textId="77777777" w:rsidTr="00066B4A">
        <w:tc>
          <w:tcPr>
            <w:tcW w:w="1908" w:type="dxa"/>
            <w:tcBorders>
              <w:right w:val="single" w:sz="4" w:space="0" w:color="auto"/>
            </w:tcBorders>
          </w:tcPr>
          <w:p w14:paraId="1D15AA04"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6328234F"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15DF6EF6" w14:textId="20A13D5F"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«όριο συναγερμού» σημαίνει το επίπεδο πέραν του οποίου υπάρχει κίνδυνος για την ανθρώπινη υγεία του πληθυσμού εν γένει ύστερα από σύντομη έκθεση και κατά τη διαπίστωση του οποίου ο Υπουργός πρέπει να λαμβάνει άμεσα μέτρα·</w:t>
            </w:r>
          </w:p>
        </w:tc>
      </w:tr>
      <w:tr w:rsidR="0044200C" w:rsidRPr="0060041E" w14:paraId="16900781" w14:textId="77777777" w:rsidTr="00066B4A">
        <w:tc>
          <w:tcPr>
            <w:tcW w:w="1908" w:type="dxa"/>
            <w:tcBorders>
              <w:right w:val="single" w:sz="4" w:space="0" w:color="auto"/>
            </w:tcBorders>
          </w:tcPr>
          <w:p w14:paraId="08DEAD68"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61AF155E"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14D3A5E5"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341BE646" w14:textId="77777777" w:rsidTr="00066B4A">
        <w:tc>
          <w:tcPr>
            <w:tcW w:w="1908" w:type="dxa"/>
            <w:tcBorders>
              <w:right w:val="single" w:sz="4" w:space="0" w:color="auto"/>
            </w:tcBorders>
          </w:tcPr>
          <w:p w14:paraId="2E7C9404"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C47211C"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4FCE3033" w14:textId="53E86088"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w:t>
            </w:r>
            <w:proofErr w:type="spellStart"/>
            <w:r w:rsidRPr="0044200C">
              <w:rPr>
                <w:rFonts w:cs="Arial"/>
                <w:sz w:val="20"/>
                <w:szCs w:val="20"/>
                <w:lang w:val="el-GR" w:eastAsia="el-GR"/>
              </w:rPr>
              <w:t>πολυκυκλικοί</w:t>
            </w:r>
            <w:proofErr w:type="spellEnd"/>
            <w:r w:rsidRPr="0044200C">
              <w:rPr>
                <w:rFonts w:cs="Arial"/>
                <w:sz w:val="20"/>
                <w:szCs w:val="20"/>
                <w:lang w:val="el-GR" w:eastAsia="el-GR"/>
              </w:rPr>
              <w:t xml:space="preserve"> αρωματικοί υδρογονάνθρακες» σημαίνει τις οργανικές ενώσεις που συνίστανται από τουλάχιστον δύο συμπυκνωμένους αρωματικούς δακτυλίους οι οποίοι αποτελούνται αποκλειστικά από άνθρακα και υδρογόνο·</w:t>
            </w:r>
          </w:p>
        </w:tc>
      </w:tr>
      <w:tr w:rsidR="0044200C" w:rsidRPr="0060041E" w14:paraId="66EEDF96" w14:textId="77777777" w:rsidTr="00066B4A">
        <w:tc>
          <w:tcPr>
            <w:tcW w:w="1908" w:type="dxa"/>
            <w:tcBorders>
              <w:right w:val="single" w:sz="4" w:space="0" w:color="auto"/>
            </w:tcBorders>
          </w:tcPr>
          <w:p w14:paraId="2D5DEBCA"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72B6E7E"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283A7D8A"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3E3AEB3F" w14:textId="77777777" w:rsidTr="00066B4A">
        <w:tc>
          <w:tcPr>
            <w:tcW w:w="1908" w:type="dxa"/>
            <w:tcBorders>
              <w:right w:val="single" w:sz="4" w:space="0" w:color="auto"/>
            </w:tcBorders>
          </w:tcPr>
          <w:p w14:paraId="75047021"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64E9EBE"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512CC97F"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«πρόδρομες ουσίες του όζοντος» σημαίνει τις ουσίες οι οποίες συμβάλλουν στη δημιουργία όζοντος σε επίπεδο εδάφους·</w:t>
            </w:r>
          </w:p>
        </w:tc>
      </w:tr>
      <w:tr w:rsidR="0044200C" w:rsidRPr="0060041E" w14:paraId="676F2AA5" w14:textId="77777777" w:rsidTr="00066B4A">
        <w:tc>
          <w:tcPr>
            <w:tcW w:w="1908" w:type="dxa"/>
            <w:tcBorders>
              <w:right w:val="single" w:sz="4" w:space="0" w:color="auto"/>
            </w:tcBorders>
          </w:tcPr>
          <w:p w14:paraId="755FAF1E"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2CE0CEE"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65D2EA30"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2225B19C" w14:textId="77777777" w:rsidTr="00066B4A">
        <w:tc>
          <w:tcPr>
            <w:tcW w:w="1908" w:type="dxa"/>
            <w:tcBorders>
              <w:right w:val="single" w:sz="4" w:space="0" w:color="auto"/>
            </w:tcBorders>
          </w:tcPr>
          <w:p w14:paraId="64BBCA04"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341F909"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64FB923A"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«πρότυπα ποιότητας του αέρα σημαίνει τις οριακές τιμές, τις τιμές στόχου, τις υποχρεώσεις μείωσης της μέσης έκθεσης, τους στόχους συγκέντρωσης για τη μέση έκθεση, τα κρίσιμα επίπεδα, τα όρια συναγερμού και ενημέρωσης και τους μακροπρόθεσμους στόχους·</w:t>
            </w:r>
          </w:p>
        </w:tc>
      </w:tr>
      <w:tr w:rsidR="0044200C" w:rsidRPr="0060041E" w14:paraId="742ED63E" w14:textId="77777777" w:rsidTr="00066B4A">
        <w:tc>
          <w:tcPr>
            <w:tcW w:w="1908" w:type="dxa"/>
            <w:tcBorders>
              <w:right w:val="single" w:sz="4" w:space="0" w:color="auto"/>
            </w:tcBorders>
          </w:tcPr>
          <w:p w14:paraId="1B1B6ECA"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675E8F1"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747629CF"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012DD9D4" w14:textId="77777777" w:rsidTr="00066B4A">
        <w:tc>
          <w:tcPr>
            <w:tcW w:w="1908" w:type="dxa"/>
            <w:tcBorders>
              <w:right w:val="single" w:sz="4" w:space="0" w:color="auto"/>
            </w:tcBorders>
          </w:tcPr>
          <w:p w14:paraId="43DE0607"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379A1DF9"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2E7CB4B9"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«πτητικές οργανικές ενώσεις» ή (ΠΟΕ) σημαίνει τις οργανικές ενώσεις ανθρωπογενούς και </w:t>
            </w:r>
            <w:proofErr w:type="spellStart"/>
            <w:r w:rsidRPr="0044200C">
              <w:rPr>
                <w:rFonts w:cs="Arial"/>
                <w:sz w:val="20"/>
                <w:szCs w:val="20"/>
                <w:lang w:val="el-GR" w:eastAsia="el-GR"/>
              </w:rPr>
              <w:t>βιογενούς</w:t>
            </w:r>
            <w:proofErr w:type="spellEnd"/>
            <w:r w:rsidRPr="0044200C">
              <w:rPr>
                <w:rFonts w:cs="Arial"/>
                <w:sz w:val="20"/>
                <w:szCs w:val="20"/>
                <w:lang w:val="el-GR" w:eastAsia="el-GR"/>
              </w:rPr>
              <w:t xml:space="preserve"> προέλευσης, εκτός από το μεθάνιο, που είναι ικανές να παράγουν φωτοχημικά οξειδωτικά μέσω αντιδράσεων με οξείδια του αζώτου παρουσία ηλιακού φωτός·</w:t>
            </w:r>
          </w:p>
        </w:tc>
      </w:tr>
      <w:tr w:rsidR="0044200C" w:rsidRPr="0060041E" w14:paraId="057085CE" w14:textId="77777777" w:rsidTr="00066B4A">
        <w:tc>
          <w:tcPr>
            <w:tcW w:w="1908" w:type="dxa"/>
            <w:tcBorders>
              <w:right w:val="single" w:sz="4" w:space="0" w:color="auto"/>
            </w:tcBorders>
          </w:tcPr>
          <w:p w14:paraId="570A4B78"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0FE0FF0"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6DB64B38"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79C1CAE8" w14:textId="77777777" w:rsidTr="00066B4A">
        <w:tc>
          <w:tcPr>
            <w:tcW w:w="1908" w:type="dxa"/>
            <w:tcBorders>
              <w:right w:val="single" w:sz="4" w:space="0" w:color="auto"/>
            </w:tcBorders>
          </w:tcPr>
          <w:p w14:paraId="48C9D706"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24ADAF3"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0CBE409F"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«ρύπος» σημαίνει οιαδήποτε ουσία εμφανίζεται στον ατμοσφαιρικό αέρα και ενδέχεται να έχει αρνητικές επιπτώσεις στην υγεία του ανθρώπου ή στο περιβάλλον·</w:t>
            </w:r>
          </w:p>
        </w:tc>
      </w:tr>
      <w:tr w:rsidR="0044200C" w:rsidRPr="0060041E" w14:paraId="58E7CC06" w14:textId="77777777" w:rsidTr="00066B4A">
        <w:tc>
          <w:tcPr>
            <w:tcW w:w="1908" w:type="dxa"/>
            <w:tcBorders>
              <w:right w:val="single" w:sz="4" w:space="0" w:color="auto"/>
            </w:tcBorders>
          </w:tcPr>
          <w:p w14:paraId="1A92317E"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58165D8"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002CFCB8"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267EC1A8" w14:textId="77777777" w:rsidTr="00066B4A">
        <w:tc>
          <w:tcPr>
            <w:tcW w:w="1908" w:type="dxa"/>
            <w:tcBorders>
              <w:right w:val="single" w:sz="4" w:space="0" w:color="auto"/>
            </w:tcBorders>
          </w:tcPr>
          <w:p w14:paraId="4F8AF053"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203288D4"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4DB7FD57"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«σταθερές μετρήσεις» σημαίνει τις μετρήσεις που εκτελούνται σε σημεία δειγματοληψίας είτε συνεχώς είτε με τυχαία δειγματοληψία, σε σταθερές θέσεις για τουλάχιστον ένα ημερολογιακό έτος για τον καθορισμό των επιπέδων σύμφωνα με τους σχετικούς στόχους όσον αφορά την ποιότητα των δεδομένων·</w:t>
            </w:r>
          </w:p>
        </w:tc>
      </w:tr>
      <w:tr w:rsidR="0044200C" w:rsidRPr="0060041E" w14:paraId="4EE1F0A2" w14:textId="77777777" w:rsidTr="00066B4A">
        <w:tc>
          <w:tcPr>
            <w:tcW w:w="1908" w:type="dxa"/>
            <w:tcBorders>
              <w:right w:val="single" w:sz="4" w:space="0" w:color="auto"/>
            </w:tcBorders>
          </w:tcPr>
          <w:p w14:paraId="67D815B5"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67C5AC20"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25692CA1"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4DAA453B" w14:textId="77777777" w:rsidTr="00066B4A">
        <w:tc>
          <w:tcPr>
            <w:tcW w:w="1908" w:type="dxa"/>
            <w:tcBorders>
              <w:right w:val="single" w:sz="4" w:space="0" w:color="auto"/>
            </w:tcBorders>
          </w:tcPr>
          <w:p w14:paraId="4CD95004"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7DF8923"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659CDBD4"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 xml:space="preserve">«συμβολή από φυσικές πηγές» σημαίνει τις εκπομπές ρύπων που δεν οφείλονται άμεσα ή έμμεσα σε ανθρώπινες δραστηριότητες, περιλαμβανομένων φυσικών φαινομένων όπως οι εκρήξεις ηφαιστείων, η σεισμική δραστηριότητα, οι γεωθερμικές δραστηριότητες, οι πυρκαγιές φυσικών εκτάσεων, οι περιπτώσεις ισχυρών ανέμων, τα σταγονίδια θαλάσσιου ύδατος ή η </w:t>
            </w:r>
            <w:proofErr w:type="spellStart"/>
            <w:r w:rsidRPr="0044200C">
              <w:rPr>
                <w:rFonts w:cs="Arial"/>
                <w:sz w:val="20"/>
                <w:szCs w:val="20"/>
                <w:lang w:val="el-GR" w:eastAsia="el-GR"/>
              </w:rPr>
              <w:t>επαναιώρηση</w:t>
            </w:r>
            <w:proofErr w:type="spellEnd"/>
            <w:r w:rsidRPr="0044200C">
              <w:rPr>
                <w:rFonts w:cs="Arial"/>
                <w:sz w:val="20"/>
                <w:szCs w:val="20"/>
                <w:lang w:val="el-GR" w:eastAsia="el-GR"/>
              </w:rPr>
              <w:t xml:space="preserve"> ή η μεταφορά με τον ατμοσφαιρικό αέρα φυσικών σωματιδίων από ξηρές περιοχές·</w:t>
            </w:r>
          </w:p>
        </w:tc>
      </w:tr>
      <w:tr w:rsidR="0044200C" w:rsidRPr="0060041E" w14:paraId="459D569E" w14:textId="77777777" w:rsidTr="00066B4A">
        <w:tc>
          <w:tcPr>
            <w:tcW w:w="1908" w:type="dxa"/>
            <w:tcBorders>
              <w:right w:val="single" w:sz="4" w:space="0" w:color="auto"/>
            </w:tcBorders>
          </w:tcPr>
          <w:p w14:paraId="182ED3E2"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7834AB5"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62D5F824"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041D7415" w14:textId="77777777" w:rsidTr="00066B4A">
        <w:tc>
          <w:tcPr>
            <w:tcW w:w="1908" w:type="dxa"/>
            <w:tcBorders>
              <w:right w:val="single" w:sz="4" w:space="0" w:color="auto"/>
            </w:tcBorders>
          </w:tcPr>
          <w:p w14:paraId="4010C790"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EC4A2D2"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38A74561" w14:textId="77777777" w:rsidR="003A4FB0" w:rsidRPr="0044200C" w:rsidRDefault="003A4FB0" w:rsidP="003A4FB0">
            <w:pPr>
              <w:autoSpaceDE w:val="0"/>
              <w:autoSpaceDN w:val="0"/>
              <w:adjustRightInd w:val="0"/>
              <w:rPr>
                <w:rFonts w:cs="Arial"/>
                <w:sz w:val="20"/>
                <w:szCs w:val="20"/>
                <w:lang w:val="el-GR" w:eastAsia="el-GR"/>
              </w:rPr>
            </w:pPr>
            <w:r w:rsidRPr="0044200C">
              <w:rPr>
                <w:rFonts w:cs="Arial"/>
                <w:sz w:val="20"/>
                <w:szCs w:val="20"/>
                <w:lang w:val="el-GR" w:eastAsia="el-GR"/>
              </w:rPr>
              <w:t>«συνολική απόθεση» σημαίνει τη συνολική μάζα ρύπων που μεταφέρεται από την ατμόσφαιρα σε επιφάνειες, όπως έδαφος, βλάστηση, ύδατα, κτίρια μιας ορισμένης περιοχής εντός ορισμένου χρόνου·</w:t>
            </w:r>
          </w:p>
        </w:tc>
      </w:tr>
      <w:tr w:rsidR="0044200C" w:rsidRPr="0060041E" w14:paraId="4296FEE6" w14:textId="77777777" w:rsidTr="00066B4A">
        <w:tc>
          <w:tcPr>
            <w:tcW w:w="1908" w:type="dxa"/>
            <w:tcBorders>
              <w:right w:val="single" w:sz="4" w:space="0" w:color="auto"/>
            </w:tcBorders>
          </w:tcPr>
          <w:p w14:paraId="78FAF4EF"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E937494"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09EC2012"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6DDBE7E8" w14:textId="77777777" w:rsidTr="00066B4A">
        <w:tc>
          <w:tcPr>
            <w:tcW w:w="1908" w:type="dxa"/>
            <w:tcBorders>
              <w:right w:val="single" w:sz="4" w:space="0" w:color="auto"/>
            </w:tcBorders>
          </w:tcPr>
          <w:p w14:paraId="35BD8569"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2B3EE67"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0BCDB66B" w14:textId="622145FB"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«συνολικός αέριος υδράργυρος» σημαίνει τον ατμό στοιχειακού υδραργύρου (Hg</w:t>
            </w:r>
            <w:r w:rsidRPr="0044200C">
              <w:rPr>
                <w:rFonts w:cs="Arial"/>
                <w:sz w:val="20"/>
                <w:szCs w:val="20"/>
                <w:vertAlign w:val="superscript"/>
                <w:lang w:val="el-GR" w:eastAsia="el-GR"/>
              </w:rPr>
              <w:t>0</w:t>
            </w:r>
            <w:r w:rsidRPr="0044200C">
              <w:rPr>
                <w:rFonts w:cs="Arial"/>
                <w:sz w:val="20"/>
                <w:szCs w:val="20"/>
                <w:lang w:val="el-GR" w:eastAsia="el-GR"/>
              </w:rPr>
              <w:t xml:space="preserve">) και το δραστικό αέριο υδράργυρο, δηλαδή </w:t>
            </w:r>
            <w:proofErr w:type="spellStart"/>
            <w:r w:rsidRPr="0044200C">
              <w:rPr>
                <w:rFonts w:cs="Arial"/>
                <w:sz w:val="20"/>
                <w:szCs w:val="20"/>
                <w:lang w:val="el-GR" w:eastAsia="el-GR"/>
              </w:rPr>
              <w:t>υδατοδιαλυτές</w:t>
            </w:r>
            <w:proofErr w:type="spellEnd"/>
            <w:r w:rsidRPr="0044200C">
              <w:rPr>
                <w:rFonts w:cs="Arial"/>
                <w:sz w:val="20"/>
                <w:szCs w:val="20"/>
                <w:lang w:val="el-GR" w:eastAsia="el-GR"/>
              </w:rPr>
              <w:t xml:space="preserve"> χημικές μορφές του υδραργύρου με τάση ατμών επαρκώς υψηλή ώστε να υφίστανται στην αέρια φάση·</w:t>
            </w:r>
          </w:p>
        </w:tc>
      </w:tr>
      <w:tr w:rsidR="0044200C" w:rsidRPr="0060041E" w14:paraId="334A100A" w14:textId="77777777" w:rsidTr="00066B4A">
        <w:tc>
          <w:tcPr>
            <w:tcW w:w="1908" w:type="dxa"/>
            <w:tcBorders>
              <w:right w:val="single" w:sz="4" w:space="0" w:color="auto"/>
            </w:tcBorders>
          </w:tcPr>
          <w:p w14:paraId="285CA299"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4D6900B"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36609BE9"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6A3E681B" w14:textId="77777777" w:rsidTr="00066B4A">
        <w:tc>
          <w:tcPr>
            <w:tcW w:w="1908" w:type="dxa"/>
            <w:tcBorders>
              <w:right w:val="single" w:sz="4" w:space="0" w:color="auto"/>
            </w:tcBorders>
          </w:tcPr>
          <w:p w14:paraId="3B5613AB"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703D5E43"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7D5613B1"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«σχέδιο για την ποιότητα του αέρα» σημαίνει σχέδιο που προβλέπει πολιτικές και μέτρα για τη συμμόρφωση με τις οριακές τιμές, τις τιμές στόχους ή τις υποχρεώσεις μείωσης της μέσης έκθεσης σε περίπτωση υπέρβασής τους·</w:t>
            </w:r>
          </w:p>
        </w:tc>
      </w:tr>
      <w:tr w:rsidR="0044200C" w:rsidRPr="0060041E" w14:paraId="2A101964" w14:textId="77777777" w:rsidTr="00066B4A">
        <w:tc>
          <w:tcPr>
            <w:tcW w:w="1908" w:type="dxa"/>
            <w:tcBorders>
              <w:right w:val="single" w:sz="4" w:space="0" w:color="auto"/>
            </w:tcBorders>
          </w:tcPr>
          <w:p w14:paraId="772CC8EB"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0C24DBE8"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7D15028F"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24DFAC41" w14:textId="77777777" w:rsidTr="00066B4A">
        <w:tc>
          <w:tcPr>
            <w:tcW w:w="1908" w:type="dxa"/>
            <w:tcBorders>
              <w:right w:val="single" w:sz="4" w:space="0" w:color="auto"/>
            </w:tcBorders>
          </w:tcPr>
          <w:p w14:paraId="46AAEB77" w14:textId="53885831" w:rsidR="003A4FB0" w:rsidRPr="00191825" w:rsidRDefault="003A4FB0" w:rsidP="003A4FB0">
            <w:pPr>
              <w:pStyle w:val="Default"/>
              <w:jc w:val="both"/>
              <w:rPr>
                <w:color w:val="auto"/>
                <w:sz w:val="18"/>
                <w:szCs w:val="18"/>
                <w:lang w:val="el-GR"/>
              </w:rPr>
            </w:pPr>
            <w:r w:rsidRPr="0044200C">
              <w:rPr>
                <w:color w:val="auto"/>
                <w:sz w:val="18"/>
                <w:szCs w:val="18"/>
                <w:lang w:val="el-GR"/>
              </w:rPr>
              <w:t xml:space="preserve">Παράρτημα </w:t>
            </w:r>
            <w:r w:rsidRPr="0044200C">
              <w:rPr>
                <w:color w:val="auto"/>
                <w:sz w:val="18"/>
                <w:szCs w:val="18"/>
                <w:lang w:val="en-US"/>
              </w:rPr>
              <w:t>XII</w:t>
            </w:r>
            <w:r w:rsidR="00191825">
              <w:rPr>
                <w:color w:val="auto"/>
                <w:sz w:val="18"/>
                <w:szCs w:val="18"/>
                <w:lang w:val="el-GR"/>
              </w:rPr>
              <w:t>.</w:t>
            </w:r>
          </w:p>
        </w:tc>
        <w:tc>
          <w:tcPr>
            <w:tcW w:w="468" w:type="dxa"/>
            <w:tcBorders>
              <w:right w:val="single" w:sz="4" w:space="0" w:color="auto"/>
            </w:tcBorders>
          </w:tcPr>
          <w:p w14:paraId="261821C7"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06D49834" w14:textId="1D468B00" w:rsidR="003A4FB0" w:rsidRPr="0044200C" w:rsidRDefault="003A4FB0" w:rsidP="003A4FB0">
            <w:pPr>
              <w:autoSpaceDE w:val="0"/>
              <w:autoSpaceDN w:val="0"/>
              <w:adjustRightInd w:val="0"/>
              <w:jc w:val="both"/>
              <w:rPr>
                <w:rFonts w:cs="Arial"/>
                <w:sz w:val="20"/>
                <w:szCs w:val="20"/>
                <w:lang w:val="el-GR" w:eastAsia="el-GR"/>
              </w:rPr>
            </w:pPr>
            <w:r w:rsidRPr="0044200C">
              <w:rPr>
                <w:sz w:val="20"/>
                <w:szCs w:val="20"/>
                <w:lang w:val="el-GR"/>
              </w:rPr>
              <w:t xml:space="preserve">«Τεχνική Επιτροπή» σημαίνει την Τεχνική Επιτροπή για την Προστασία της Ατμόσφαιρας που εγκαθιδρύεται με βάση το Παράρτημα </w:t>
            </w:r>
            <w:r w:rsidRPr="0044200C">
              <w:rPr>
                <w:sz w:val="20"/>
                <w:szCs w:val="20"/>
                <w:lang w:val="en-US"/>
              </w:rPr>
              <w:t>XII</w:t>
            </w:r>
            <w:r w:rsidRPr="0044200C">
              <w:rPr>
                <w:rFonts w:cs="Arial"/>
                <w:sz w:val="20"/>
                <w:szCs w:val="20"/>
                <w:lang w:val="el-GR" w:eastAsia="el-GR"/>
              </w:rPr>
              <w:t>·</w:t>
            </w:r>
          </w:p>
        </w:tc>
      </w:tr>
      <w:tr w:rsidR="0044200C" w:rsidRPr="0060041E" w14:paraId="094670A1" w14:textId="77777777" w:rsidTr="00066B4A">
        <w:tc>
          <w:tcPr>
            <w:tcW w:w="1908" w:type="dxa"/>
            <w:tcBorders>
              <w:right w:val="single" w:sz="4" w:space="0" w:color="auto"/>
            </w:tcBorders>
          </w:tcPr>
          <w:p w14:paraId="33DFF748"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321E4B71"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4F40F010"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50525693" w14:textId="77777777" w:rsidTr="00066B4A">
        <w:tc>
          <w:tcPr>
            <w:tcW w:w="1908" w:type="dxa"/>
            <w:tcBorders>
              <w:right w:val="single" w:sz="4" w:space="0" w:color="auto"/>
            </w:tcBorders>
          </w:tcPr>
          <w:p w14:paraId="6E5B89A8" w14:textId="77777777" w:rsidR="003A4FB0" w:rsidRPr="0044200C" w:rsidRDefault="003A4FB0" w:rsidP="003A4FB0">
            <w:pPr>
              <w:pStyle w:val="Default"/>
              <w:rPr>
                <w:color w:val="auto"/>
                <w:sz w:val="18"/>
                <w:szCs w:val="18"/>
                <w:lang w:val="el-GR"/>
              </w:rPr>
            </w:pPr>
          </w:p>
        </w:tc>
        <w:tc>
          <w:tcPr>
            <w:tcW w:w="468" w:type="dxa"/>
            <w:tcBorders>
              <w:right w:val="single" w:sz="4" w:space="0" w:color="auto"/>
            </w:tcBorders>
          </w:tcPr>
          <w:p w14:paraId="48BCE293"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114CF4A7"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«τιμή στόχος» σημαίνει επίπεδο καθοριζόμενο βάσει επιστημονικών γνώσεων με σκοπό να αποφεύγονται, να προλαμβάνονται ή να μειώνονται οι επιβλαβείς επιδράσεις στην ανθρώπινη υγεία ή στο περιβάλλον, και το οποίο πρέπει να επιτυγχάνεται εντός δεδομένης προθεσμίας·</w:t>
            </w:r>
          </w:p>
        </w:tc>
      </w:tr>
      <w:tr w:rsidR="0044200C" w:rsidRPr="0060041E" w14:paraId="091F2CA5" w14:textId="77777777" w:rsidTr="00066B4A">
        <w:tc>
          <w:tcPr>
            <w:tcW w:w="1908" w:type="dxa"/>
            <w:tcBorders>
              <w:right w:val="single" w:sz="4" w:space="0" w:color="auto"/>
            </w:tcBorders>
          </w:tcPr>
          <w:p w14:paraId="01D0302E"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2AD501F8"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48B955D8"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7D5FCE64" w14:textId="77777777" w:rsidTr="00066B4A">
        <w:tc>
          <w:tcPr>
            <w:tcW w:w="1908" w:type="dxa"/>
            <w:tcBorders>
              <w:right w:val="single" w:sz="4" w:space="0" w:color="auto"/>
            </w:tcBorders>
          </w:tcPr>
          <w:p w14:paraId="0C005C02"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4D676B2"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32944675" w14:textId="72F10098"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w:t>
            </w:r>
            <w:proofErr w:type="spellStart"/>
            <w:r w:rsidRPr="0044200C">
              <w:rPr>
                <w:rFonts w:cs="Arial"/>
                <w:sz w:val="20"/>
                <w:szCs w:val="20"/>
                <w:lang w:val="el-GR" w:eastAsia="el-GR"/>
              </w:rPr>
              <w:t>υπέρλεπτα</w:t>
            </w:r>
            <w:proofErr w:type="spellEnd"/>
            <w:r w:rsidRPr="0044200C">
              <w:rPr>
                <w:rFonts w:cs="Arial"/>
                <w:sz w:val="20"/>
                <w:szCs w:val="20"/>
                <w:lang w:val="el-GR" w:eastAsia="el-GR"/>
              </w:rPr>
              <w:t xml:space="preserve"> σωματίδια» (</w:t>
            </w:r>
            <w:r w:rsidRPr="0044200C">
              <w:rPr>
                <w:rFonts w:cs="Arial"/>
                <w:sz w:val="20"/>
                <w:szCs w:val="20"/>
                <w:lang w:val="en-US" w:eastAsia="el-GR"/>
              </w:rPr>
              <w:t>Ultra</w:t>
            </w:r>
            <w:r w:rsidRPr="0044200C">
              <w:rPr>
                <w:rFonts w:cs="Arial"/>
                <w:sz w:val="20"/>
                <w:szCs w:val="20"/>
                <w:lang w:val="el-GR" w:eastAsia="el-GR"/>
              </w:rPr>
              <w:t xml:space="preserve"> </w:t>
            </w:r>
            <w:r w:rsidRPr="0044200C">
              <w:rPr>
                <w:rFonts w:cs="Arial"/>
                <w:sz w:val="20"/>
                <w:szCs w:val="20"/>
                <w:lang w:val="en-US" w:eastAsia="el-GR"/>
              </w:rPr>
              <w:t>Fine</w:t>
            </w:r>
            <w:r w:rsidRPr="0044200C">
              <w:rPr>
                <w:rFonts w:cs="Arial"/>
                <w:sz w:val="20"/>
                <w:szCs w:val="20"/>
                <w:lang w:val="el-GR" w:eastAsia="el-GR"/>
              </w:rPr>
              <w:t xml:space="preserve"> </w:t>
            </w:r>
            <w:r w:rsidRPr="0044200C">
              <w:rPr>
                <w:rFonts w:cs="Arial"/>
                <w:sz w:val="20"/>
                <w:szCs w:val="20"/>
                <w:lang w:val="en-US" w:eastAsia="el-GR"/>
              </w:rPr>
              <w:t>Particles</w:t>
            </w:r>
            <w:r w:rsidRPr="0044200C">
              <w:rPr>
                <w:rFonts w:cs="Arial"/>
                <w:sz w:val="20"/>
                <w:szCs w:val="20"/>
                <w:lang w:val="el-GR" w:eastAsia="el-GR"/>
              </w:rPr>
              <w:t xml:space="preserve"> - </w:t>
            </w:r>
            <w:r w:rsidRPr="0044200C">
              <w:rPr>
                <w:rFonts w:cs="Arial"/>
                <w:sz w:val="20"/>
                <w:szCs w:val="20"/>
                <w:lang w:val="en-US" w:eastAsia="el-GR"/>
              </w:rPr>
              <w:t>UFP</w:t>
            </w:r>
            <w:r w:rsidRPr="0044200C">
              <w:rPr>
                <w:rFonts w:cs="Arial"/>
                <w:sz w:val="20"/>
                <w:szCs w:val="20"/>
                <w:lang w:val="el-GR" w:eastAsia="el-GR"/>
              </w:rPr>
              <w:t xml:space="preserve">): σωματίδια διαμέτρου μικρότερης ή ίσης των 100 </w:t>
            </w:r>
            <w:proofErr w:type="spellStart"/>
            <w:r w:rsidRPr="0044200C">
              <w:rPr>
                <w:rFonts w:cs="Arial"/>
                <w:sz w:val="20"/>
                <w:szCs w:val="20"/>
                <w:lang w:val="el-GR" w:eastAsia="el-GR"/>
              </w:rPr>
              <w:t>nm</w:t>
            </w:r>
            <w:proofErr w:type="spellEnd"/>
            <w:r w:rsidRPr="0044200C">
              <w:rPr>
                <w:rFonts w:cs="Arial"/>
                <w:sz w:val="20"/>
                <w:szCs w:val="20"/>
                <w:lang w:val="el-GR" w:eastAsia="el-GR"/>
              </w:rPr>
              <w:t xml:space="preserve">, όπου τα UFP μετρούνται ως συγκεντρώσεις σωματιδίων ανά κυβικό εκατοστό για κλίμακα μεγέθους με κατώτατο όριο ≤ 10 </w:t>
            </w:r>
            <w:proofErr w:type="spellStart"/>
            <w:r w:rsidRPr="0044200C">
              <w:rPr>
                <w:rFonts w:cs="Arial"/>
                <w:sz w:val="20"/>
                <w:szCs w:val="20"/>
                <w:lang w:val="el-GR" w:eastAsia="el-GR"/>
              </w:rPr>
              <w:t>nm</w:t>
            </w:r>
            <w:proofErr w:type="spellEnd"/>
            <w:r w:rsidRPr="0044200C">
              <w:rPr>
                <w:rFonts w:cs="Arial"/>
                <w:sz w:val="20"/>
                <w:szCs w:val="20"/>
                <w:lang w:val="el-GR" w:eastAsia="el-GR"/>
              </w:rPr>
              <w:t xml:space="preserve"> και για κλίμακα μεγέθους χωρίς περιορισμό για το ανώτατο όριο·</w:t>
            </w:r>
          </w:p>
        </w:tc>
      </w:tr>
      <w:tr w:rsidR="0044200C" w:rsidRPr="0060041E" w14:paraId="530AEF19" w14:textId="77777777" w:rsidTr="00066B4A">
        <w:tc>
          <w:tcPr>
            <w:tcW w:w="1908" w:type="dxa"/>
            <w:tcBorders>
              <w:right w:val="single" w:sz="4" w:space="0" w:color="auto"/>
            </w:tcBorders>
          </w:tcPr>
          <w:p w14:paraId="5F7DD500"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96158CF"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2698E80D"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498163C3" w14:textId="77777777" w:rsidTr="00066B4A">
        <w:tc>
          <w:tcPr>
            <w:tcW w:w="1908" w:type="dxa"/>
            <w:tcBorders>
              <w:right w:val="single" w:sz="4" w:space="0" w:color="auto"/>
            </w:tcBorders>
          </w:tcPr>
          <w:p w14:paraId="65836AA5"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D9F309A"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F187D07"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w:t>
            </w:r>
            <w:proofErr w:type="spellStart"/>
            <w:r w:rsidRPr="0044200C">
              <w:rPr>
                <w:rFonts w:cs="Arial"/>
                <w:sz w:val="20"/>
                <w:szCs w:val="20"/>
                <w:lang w:val="el-GR" w:eastAsia="el-GR"/>
              </w:rPr>
              <w:t>υπερσταθμός</w:t>
            </w:r>
            <w:proofErr w:type="spellEnd"/>
            <w:r w:rsidRPr="0044200C">
              <w:rPr>
                <w:rFonts w:cs="Arial"/>
                <w:sz w:val="20"/>
                <w:szCs w:val="20"/>
                <w:lang w:val="el-GR" w:eastAsia="el-GR"/>
              </w:rPr>
              <w:t xml:space="preserve"> παρακολούθησης» σημαίνει σταθμό παρακολούθησης σε μη εκτεθειμένη τοποθεσία αστικού χαρακτήρα ή σε μη εκτεθειμένη αγροτική τοποθεσία που συνδυάζει πολλαπλά σημεία δειγματοληψίας για τη συλλογή μακροχρόνιων δεδομένων σχετικά με διάφορους ρύπους·</w:t>
            </w:r>
          </w:p>
        </w:tc>
      </w:tr>
      <w:tr w:rsidR="0044200C" w:rsidRPr="0060041E" w14:paraId="01FB6014" w14:textId="77777777" w:rsidTr="00066B4A">
        <w:tc>
          <w:tcPr>
            <w:tcW w:w="1908" w:type="dxa"/>
            <w:tcBorders>
              <w:right w:val="single" w:sz="4" w:space="0" w:color="auto"/>
            </w:tcBorders>
          </w:tcPr>
          <w:p w14:paraId="03DD111A"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2E5BD14"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52938FAA"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2091025E" w14:textId="77777777" w:rsidTr="00066B4A">
        <w:tc>
          <w:tcPr>
            <w:tcW w:w="1908" w:type="dxa"/>
            <w:tcBorders>
              <w:right w:val="single" w:sz="4" w:space="0" w:color="auto"/>
            </w:tcBorders>
          </w:tcPr>
          <w:p w14:paraId="23A18149"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5E992D6"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6CB2C088" w14:textId="21FC35FA" w:rsidR="003A4FB0" w:rsidRPr="0044200C" w:rsidRDefault="003A4FB0" w:rsidP="003A4FB0">
            <w:pPr>
              <w:autoSpaceDE w:val="0"/>
              <w:autoSpaceDN w:val="0"/>
              <w:adjustRightInd w:val="0"/>
              <w:rPr>
                <w:rFonts w:cs="Arial"/>
                <w:sz w:val="20"/>
                <w:szCs w:val="20"/>
                <w:lang w:val="el-GR" w:eastAsia="el-GR"/>
              </w:rPr>
            </w:pPr>
            <w:r w:rsidRPr="0044200C">
              <w:rPr>
                <w:rFonts w:cs="Arial"/>
                <w:sz w:val="20"/>
                <w:szCs w:val="20"/>
                <w:lang w:val="el-GR" w:eastAsia="el-GR"/>
              </w:rPr>
              <w:t>«Υπουργός» σημαίνει τον Υπουργό Εργασίας και Κοινωνικών Ασφαλίσεων·</w:t>
            </w:r>
          </w:p>
        </w:tc>
      </w:tr>
      <w:tr w:rsidR="0044200C" w:rsidRPr="0060041E" w14:paraId="77761254" w14:textId="77777777" w:rsidTr="00066B4A">
        <w:tc>
          <w:tcPr>
            <w:tcW w:w="1908" w:type="dxa"/>
            <w:tcBorders>
              <w:right w:val="single" w:sz="4" w:space="0" w:color="auto"/>
            </w:tcBorders>
          </w:tcPr>
          <w:p w14:paraId="7614856B"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0C4F5FB2"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5C16F306"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56C87F63" w14:textId="77777777" w:rsidTr="00066B4A">
        <w:tc>
          <w:tcPr>
            <w:tcW w:w="1908" w:type="dxa"/>
            <w:tcBorders>
              <w:right w:val="single" w:sz="4" w:space="0" w:color="auto"/>
            </w:tcBorders>
          </w:tcPr>
          <w:p w14:paraId="07AA28F7"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25F2365E"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81C752F" w14:textId="103A6A18"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«υποχρέωση μείωσης της μέσης έκθεσης» σημαίνει τη ποσοστιαία μείωση της μέσης έκθεσης του πληθυσμού, που εκφράζεται ως δείκτης μέσης έκθεσης, μιας εδαφικής μονάδας με μέση έκθεση, καθορίζεται με στόχο να μειωθούν οι αρνητικές επιπτώσεις στην υγεία του ανθρώπου και πρέπει να επιτευχθεί εντός συγκεκριμένης χρονικής περιόδου χωρίς να σημειωθούν υπερβάσεις·</w:t>
            </w:r>
          </w:p>
        </w:tc>
      </w:tr>
      <w:tr w:rsidR="0044200C" w:rsidRPr="0060041E" w14:paraId="0ACEB233" w14:textId="77777777" w:rsidTr="00066B4A">
        <w:tc>
          <w:tcPr>
            <w:tcW w:w="1908" w:type="dxa"/>
            <w:tcBorders>
              <w:right w:val="single" w:sz="4" w:space="0" w:color="auto"/>
            </w:tcBorders>
          </w:tcPr>
          <w:p w14:paraId="64CBE7B5"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D84F66C"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70EE8E1C"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3B17D00E" w14:textId="77777777" w:rsidTr="00066B4A">
        <w:tc>
          <w:tcPr>
            <w:tcW w:w="1908" w:type="dxa"/>
            <w:tcBorders>
              <w:right w:val="single" w:sz="4" w:space="0" w:color="auto"/>
            </w:tcBorders>
          </w:tcPr>
          <w:p w14:paraId="369702E7"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A57307B"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5DEBD358" w14:textId="7777777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«υποχρέωση στόχος όσον αφορά τη συγκέντρωση της μέσης έκθεσης» σημαίνει το επίπεδο του δείκτη μέσης έκθεσης που πρέπει να επιτευχθεί με σκοπό τη μείωση των επιβλαβών επιπτώσεων στην υγεία του ανθρώπου·</w:t>
            </w:r>
          </w:p>
        </w:tc>
      </w:tr>
      <w:tr w:rsidR="0044200C" w:rsidRPr="0060041E" w14:paraId="1C2DC191" w14:textId="77777777" w:rsidTr="00066B4A">
        <w:tc>
          <w:tcPr>
            <w:tcW w:w="1908" w:type="dxa"/>
            <w:tcBorders>
              <w:right w:val="single" w:sz="4" w:space="0" w:color="auto"/>
            </w:tcBorders>
          </w:tcPr>
          <w:p w14:paraId="1B9570F2"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4F1AAECF"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4DB10C32"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4D68F060" w14:textId="77777777" w:rsidTr="00066B4A">
        <w:tc>
          <w:tcPr>
            <w:tcW w:w="1908" w:type="dxa"/>
            <w:tcBorders>
              <w:right w:val="single" w:sz="4" w:space="0" w:color="auto"/>
            </w:tcBorders>
          </w:tcPr>
          <w:p w14:paraId="2267A4A1"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7D237CDE"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557A3C52" w14:textId="611194A3"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«Φορείς που εκμεταλλεύονται δίκτυα και μεμονωμένους σταθμούς» σημαίνει τους φορείς οι οποίοι μετά από έγκριση του Υπουργού διεξάγουν μετρήσεις ποιότητας ατμοσφαιρικού αέρα και τα αποτελέσματα τους χρησιμοποιούνται για την υποβολή εκθέσεων στην Ευρωπαϊκή Επιτροπή.</w:t>
            </w:r>
          </w:p>
        </w:tc>
      </w:tr>
      <w:tr w:rsidR="0044200C" w:rsidRPr="0060041E" w14:paraId="2A5221D5" w14:textId="77777777" w:rsidTr="00066B4A">
        <w:tc>
          <w:tcPr>
            <w:tcW w:w="1908" w:type="dxa"/>
            <w:tcBorders>
              <w:right w:val="single" w:sz="4" w:space="0" w:color="auto"/>
            </w:tcBorders>
          </w:tcPr>
          <w:p w14:paraId="4DDA83DE"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301B231"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031DD3C7"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27444718" w14:textId="77777777" w:rsidTr="00066B4A">
        <w:tc>
          <w:tcPr>
            <w:tcW w:w="1908" w:type="dxa"/>
            <w:tcBorders>
              <w:right w:val="single" w:sz="4" w:space="0" w:color="auto"/>
            </w:tcBorders>
          </w:tcPr>
          <w:p w14:paraId="2BE8A620"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739D785"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210DBE25" w14:textId="075B88E1"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«χάρτης πορείας για την ποιότητα του ατμοσφαιρικού αέρα» σημαίνει σχέδιο για την ποιότητα του ατμοσφαιρικού αέρα, το οποίο εγκρίνεται πριν από την προθεσμία επίτευξης των οριακών τιμών και των τιμών στόχων, το οποίο καθορίζει πολιτικές και μέτρα για τη συμμόρφωση με τις εν λόγω οριακές τιμές και τιμές στόχους εντός της προθεσμίας επίτευξης·</w:t>
            </w:r>
          </w:p>
        </w:tc>
      </w:tr>
      <w:tr w:rsidR="0044200C" w:rsidRPr="0060041E" w14:paraId="01E390C3" w14:textId="77777777" w:rsidTr="00066B4A">
        <w:tc>
          <w:tcPr>
            <w:tcW w:w="1908" w:type="dxa"/>
            <w:tcBorders>
              <w:right w:val="single" w:sz="4" w:space="0" w:color="auto"/>
            </w:tcBorders>
          </w:tcPr>
          <w:p w14:paraId="0168194C"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19F2738"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21B04213"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643D07CA" w14:textId="77777777" w:rsidTr="00066B4A">
        <w:tc>
          <w:tcPr>
            <w:tcW w:w="1908" w:type="dxa"/>
            <w:tcBorders>
              <w:right w:val="single" w:sz="4" w:space="0" w:color="auto"/>
            </w:tcBorders>
          </w:tcPr>
          <w:p w14:paraId="12352700"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1C25F5E5" w14:textId="77777777" w:rsidR="003A4FB0" w:rsidRPr="0044200C" w:rsidRDefault="003A4FB0" w:rsidP="003A4FB0">
            <w:pPr>
              <w:autoSpaceDE w:val="0"/>
              <w:autoSpaceDN w:val="0"/>
              <w:adjustRightInd w:val="0"/>
              <w:jc w:val="both"/>
              <w:rPr>
                <w:rFonts w:cs="Arial"/>
                <w:sz w:val="20"/>
                <w:szCs w:val="20"/>
                <w:lang w:val="el-GR" w:eastAsia="el-GR"/>
              </w:rPr>
            </w:pPr>
          </w:p>
        </w:tc>
        <w:tc>
          <w:tcPr>
            <w:tcW w:w="7500" w:type="dxa"/>
            <w:tcBorders>
              <w:left w:val="single" w:sz="4" w:space="0" w:color="auto"/>
            </w:tcBorders>
          </w:tcPr>
          <w:p w14:paraId="77571E94" w14:textId="16EEB4D7" w:rsidR="003A4FB0" w:rsidRPr="0044200C" w:rsidRDefault="003A4FB0" w:rsidP="003A4FB0">
            <w:pPr>
              <w:autoSpaceDE w:val="0"/>
              <w:autoSpaceDN w:val="0"/>
              <w:adjustRightInd w:val="0"/>
              <w:jc w:val="both"/>
              <w:rPr>
                <w:rFonts w:cs="Arial"/>
                <w:sz w:val="20"/>
                <w:szCs w:val="20"/>
                <w:lang w:val="el-GR" w:eastAsia="el-GR"/>
              </w:rPr>
            </w:pPr>
            <w:r w:rsidRPr="0044200C">
              <w:rPr>
                <w:rFonts w:cs="Arial"/>
                <w:sz w:val="20"/>
                <w:szCs w:val="20"/>
                <w:lang w:val="el-GR" w:eastAsia="el-GR"/>
              </w:rPr>
              <w:t>«χωρική αντιπροσωπευτικότητα» σημαίνει τη προσέγγιση εκτίμησης κατά την οποία οι τιμές των παραμέτρων της ποιότητας του αέρα που παρατηρούνται σε ένα σημείο δειγματοληψίας είναι αντιπροσωπευτικές μιας σαφώς οριοθετημένης γεωγραφικής περιοχής, στον βαθμό που οι μετρήσεις της ποιότητας του ατμοσφαιρικού αέρα εντός της εν λόγω περιοχής δεν διαφέρουν από τις μετρήσεις που παρατηρούνται στο σημείο δειγματοληψίας κατά περισσότερο από ένα προκαθορισμένο επίπεδο ανοχής·</w:t>
            </w:r>
          </w:p>
        </w:tc>
      </w:tr>
      <w:tr w:rsidR="0044200C" w:rsidRPr="0060041E" w14:paraId="54142702" w14:textId="77777777" w:rsidTr="00066B4A">
        <w:tc>
          <w:tcPr>
            <w:tcW w:w="1908" w:type="dxa"/>
            <w:tcBorders>
              <w:right w:val="single" w:sz="4" w:space="0" w:color="auto"/>
            </w:tcBorders>
          </w:tcPr>
          <w:p w14:paraId="1460C7E5" w14:textId="77777777" w:rsidR="003A4FB0" w:rsidRPr="0044200C" w:rsidRDefault="003A4FB0" w:rsidP="003A4FB0">
            <w:pPr>
              <w:pStyle w:val="Default"/>
              <w:rPr>
                <w:color w:val="auto"/>
                <w:sz w:val="20"/>
                <w:szCs w:val="20"/>
                <w:lang w:val="el-GR"/>
              </w:rPr>
            </w:pPr>
          </w:p>
        </w:tc>
        <w:tc>
          <w:tcPr>
            <w:tcW w:w="468" w:type="dxa"/>
            <w:tcBorders>
              <w:right w:val="single" w:sz="4" w:space="0" w:color="auto"/>
            </w:tcBorders>
          </w:tcPr>
          <w:p w14:paraId="5FE16B2A" w14:textId="77777777" w:rsidR="003A4FB0" w:rsidRPr="0044200C" w:rsidRDefault="003A4FB0" w:rsidP="003A4FB0">
            <w:pPr>
              <w:autoSpaceDE w:val="0"/>
              <w:autoSpaceDN w:val="0"/>
              <w:adjustRightInd w:val="0"/>
              <w:rPr>
                <w:rFonts w:cs="Arial"/>
                <w:sz w:val="20"/>
                <w:szCs w:val="20"/>
                <w:lang w:val="el-GR" w:eastAsia="el-GR"/>
              </w:rPr>
            </w:pPr>
          </w:p>
        </w:tc>
        <w:tc>
          <w:tcPr>
            <w:tcW w:w="7500" w:type="dxa"/>
            <w:tcBorders>
              <w:left w:val="single" w:sz="4" w:space="0" w:color="auto"/>
            </w:tcBorders>
          </w:tcPr>
          <w:p w14:paraId="65D91554" w14:textId="77777777" w:rsidR="003A4FB0" w:rsidRPr="0044200C" w:rsidRDefault="003A4FB0" w:rsidP="003A4FB0">
            <w:pPr>
              <w:autoSpaceDE w:val="0"/>
              <w:autoSpaceDN w:val="0"/>
              <w:adjustRightInd w:val="0"/>
              <w:rPr>
                <w:rFonts w:cs="Arial"/>
                <w:sz w:val="20"/>
                <w:szCs w:val="20"/>
                <w:lang w:val="el-GR" w:eastAsia="el-GR"/>
              </w:rPr>
            </w:pPr>
          </w:p>
        </w:tc>
      </w:tr>
      <w:tr w:rsidR="0044200C" w:rsidRPr="0060041E" w14:paraId="758F9B5A" w14:textId="77777777" w:rsidTr="00066B4A">
        <w:tc>
          <w:tcPr>
            <w:tcW w:w="1908" w:type="dxa"/>
            <w:tcBorders>
              <w:right w:val="single" w:sz="4" w:space="0" w:color="auto"/>
            </w:tcBorders>
          </w:tcPr>
          <w:p w14:paraId="75C39787" w14:textId="30AC3089" w:rsidR="003A4FB0" w:rsidRPr="0044200C" w:rsidRDefault="003A4FB0" w:rsidP="003A4FB0">
            <w:pPr>
              <w:rPr>
                <w:rFonts w:cs="Arial"/>
                <w:sz w:val="18"/>
                <w:szCs w:val="18"/>
                <w:lang w:val="el-GR"/>
              </w:rPr>
            </w:pPr>
            <w:r w:rsidRPr="0044200C">
              <w:rPr>
                <w:rFonts w:cs="Arial"/>
                <w:sz w:val="18"/>
                <w:szCs w:val="18"/>
                <w:lang w:val="el-GR"/>
              </w:rPr>
              <w:t>Σκοπός του παρόντος Νόμου</w:t>
            </w:r>
            <w:r w:rsidR="00191825">
              <w:rPr>
                <w:rFonts w:cs="Arial"/>
                <w:sz w:val="18"/>
                <w:szCs w:val="18"/>
                <w:lang w:val="el-GR"/>
              </w:rPr>
              <w:t>.</w:t>
            </w:r>
          </w:p>
          <w:p w14:paraId="6B225EC4" w14:textId="77777777" w:rsidR="003A4FB0" w:rsidRPr="0044200C" w:rsidRDefault="003A4FB0" w:rsidP="003A4FB0">
            <w:pPr>
              <w:rPr>
                <w:rFonts w:cs="Arial"/>
                <w:sz w:val="18"/>
                <w:szCs w:val="18"/>
                <w:lang w:val="el-GR"/>
              </w:rPr>
            </w:pPr>
          </w:p>
          <w:p w14:paraId="2385541A" w14:textId="550CCD20" w:rsidR="003A4FB0" w:rsidRPr="0044200C" w:rsidRDefault="003A4FB0" w:rsidP="003A4FB0">
            <w:pPr>
              <w:rPr>
                <w:rFonts w:cs="Arial"/>
                <w:sz w:val="18"/>
                <w:szCs w:val="18"/>
                <w:lang w:val="el-GR"/>
              </w:rPr>
            </w:pPr>
          </w:p>
          <w:p w14:paraId="51320D99" w14:textId="696FF18E" w:rsidR="003A4FB0" w:rsidRPr="0044200C" w:rsidRDefault="003A4FB0" w:rsidP="003A4FB0">
            <w:pPr>
              <w:rPr>
                <w:rFonts w:cs="Arial"/>
                <w:sz w:val="18"/>
                <w:szCs w:val="18"/>
                <w:lang w:val="el-GR"/>
              </w:rPr>
            </w:pPr>
          </w:p>
        </w:tc>
        <w:tc>
          <w:tcPr>
            <w:tcW w:w="468" w:type="dxa"/>
            <w:tcBorders>
              <w:right w:val="single" w:sz="4" w:space="0" w:color="auto"/>
            </w:tcBorders>
          </w:tcPr>
          <w:p w14:paraId="08407C87" w14:textId="15D07CEC" w:rsidR="003A4FB0" w:rsidRPr="0044200C" w:rsidRDefault="003A4FB0" w:rsidP="003A4FB0">
            <w:pPr>
              <w:ind w:left="506" w:hanging="425"/>
              <w:jc w:val="both"/>
              <w:rPr>
                <w:rFonts w:cs="Arial"/>
                <w:sz w:val="20"/>
                <w:szCs w:val="20"/>
                <w:lang w:val="el-GR"/>
              </w:rPr>
            </w:pPr>
            <w:r w:rsidRPr="0044200C">
              <w:rPr>
                <w:rFonts w:cs="Arial"/>
                <w:sz w:val="20"/>
                <w:szCs w:val="20"/>
                <w:lang w:val="el-GR"/>
              </w:rPr>
              <w:t>3</w:t>
            </w:r>
          </w:p>
        </w:tc>
        <w:tc>
          <w:tcPr>
            <w:tcW w:w="7500" w:type="dxa"/>
            <w:tcBorders>
              <w:left w:val="single" w:sz="4" w:space="0" w:color="auto"/>
            </w:tcBorders>
          </w:tcPr>
          <w:p w14:paraId="2CF607A2" w14:textId="7F8B26CC" w:rsidR="003A4FB0" w:rsidRPr="0044200C" w:rsidRDefault="003A4FB0" w:rsidP="003A4FB0">
            <w:pPr>
              <w:ind w:left="320" w:hanging="325"/>
              <w:jc w:val="both"/>
              <w:rPr>
                <w:rFonts w:cs="Arial"/>
                <w:sz w:val="20"/>
                <w:szCs w:val="20"/>
                <w:lang w:val="el-GR"/>
              </w:rPr>
            </w:pPr>
            <w:r w:rsidRPr="0044200C">
              <w:rPr>
                <w:rFonts w:cs="Arial"/>
                <w:sz w:val="20"/>
                <w:szCs w:val="20"/>
                <w:lang w:val="el-GR"/>
              </w:rPr>
              <w:t xml:space="preserve">(1).Ο παρών νόμος περιέχει διατάξεις για την ποιότητα του ατμοσφαιρικού αέρα που αποσκοπούν στην επίτευξη μηδενικής ρύπανσης, ώστε εντός της Δημοκρατίας η ποιότητα του ατμοσφαιρικού αέρα να βελτιωθεί σταδιακά σε επίπεδα που δεν θεωρούνται πλέον επιβλαβή για την ανθρώπινη υγεία, τα φυσικά οικοσυστήματα και τη βιοποικιλότητα, όπως ορίζονται από τα βέλτιστα διαθέσιμα και πλέον </w:t>
            </w:r>
            <w:proofErr w:type="spellStart"/>
            <w:r w:rsidRPr="0044200C">
              <w:rPr>
                <w:rFonts w:cs="Arial"/>
                <w:sz w:val="20"/>
                <w:szCs w:val="20"/>
                <w:lang w:val="el-GR"/>
              </w:rPr>
              <w:t>επικαιροποιημένα</w:t>
            </w:r>
            <w:proofErr w:type="spellEnd"/>
            <w:r w:rsidRPr="0044200C">
              <w:rPr>
                <w:rFonts w:cs="Arial"/>
                <w:sz w:val="20"/>
                <w:szCs w:val="20"/>
                <w:lang w:val="el-GR"/>
              </w:rPr>
              <w:t xml:space="preserve"> επιστημονικά στοιχεία, συμβάλλοντας με αυτόν τον τρόπο στην επίτευξη ενός περιβάλλοντος απαλλαγμένου από τοξικές ουσίες το αργότερο έως το 2050.</w:t>
            </w:r>
          </w:p>
        </w:tc>
      </w:tr>
      <w:tr w:rsidR="0044200C" w:rsidRPr="0060041E" w14:paraId="2A5C4AC3" w14:textId="77777777" w:rsidTr="00066B4A">
        <w:tc>
          <w:tcPr>
            <w:tcW w:w="1908" w:type="dxa"/>
            <w:tcBorders>
              <w:right w:val="single" w:sz="4" w:space="0" w:color="auto"/>
            </w:tcBorders>
          </w:tcPr>
          <w:p w14:paraId="2147D32B"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5B7CDBAE"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00491DA" w14:textId="77777777" w:rsidR="003A4FB0" w:rsidRPr="0044200C" w:rsidRDefault="003A4FB0" w:rsidP="003A4FB0">
            <w:pPr>
              <w:ind w:left="252" w:hanging="252"/>
              <w:jc w:val="both"/>
              <w:rPr>
                <w:rFonts w:cs="Arial"/>
                <w:sz w:val="20"/>
                <w:szCs w:val="20"/>
                <w:lang w:val="el-GR"/>
              </w:rPr>
            </w:pPr>
          </w:p>
        </w:tc>
      </w:tr>
      <w:tr w:rsidR="0044200C" w:rsidRPr="0060041E" w14:paraId="76B066D0" w14:textId="77777777" w:rsidTr="00066B4A">
        <w:tc>
          <w:tcPr>
            <w:tcW w:w="1908" w:type="dxa"/>
            <w:tcBorders>
              <w:right w:val="single" w:sz="4" w:space="0" w:color="auto"/>
            </w:tcBorders>
          </w:tcPr>
          <w:p w14:paraId="076006B8" w14:textId="77777777" w:rsidR="003A4FB0" w:rsidRPr="0044200C" w:rsidRDefault="003A4FB0" w:rsidP="003A4FB0">
            <w:pPr>
              <w:rPr>
                <w:rFonts w:cs="Arial"/>
                <w:sz w:val="18"/>
                <w:szCs w:val="18"/>
                <w:lang w:val="el-GR"/>
              </w:rPr>
            </w:pPr>
          </w:p>
          <w:p w14:paraId="19A6D9D9" w14:textId="77777777" w:rsidR="003A4FB0" w:rsidRPr="0044200C" w:rsidRDefault="003A4FB0" w:rsidP="003A4FB0">
            <w:pPr>
              <w:rPr>
                <w:rFonts w:cs="Arial"/>
                <w:sz w:val="18"/>
                <w:szCs w:val="18"/>
                <w:lang w:val="el-GR"/>
              </w:rPr>
            </w:pPr>
          </w:p>
          <w:p w14:paraId="697BA7D6" w14:textId="77777777" w:rsidR="003A4FB0" w:rsidRPr="0044200C" w:rsidRDefault="003A4FB0" w:rsidP="003A4FB0">
            <w:pPr>
              <w:rPr>
                <w:rFonts w:cs="Arial"/>
                <w:sz w:val="18"/>
                <w:szCs w:val="18"/>
                <w:lang w:val="el-GR"/>
              </w:rPr>
            </w:pPr>
          </w:p>
          <w:p w14:paraId="5CC88C01" w14:textId="77777777" w:rsidR="003A4FB0" w:rsidRPr="0044200C" w:rsidRDefault="003A4FB0" w:rsidP="003A4FB0">
            <w:pPr>
              <w:rPr>
                <w:rFonts w:cs="Arial"/>
                <w:sz w:val="18"/>
                <w:szCs w:val="18"/>
                <w:lang w:val="el-GR"/>
              </w:rPr>
            </w:pPr>
          </w:p>
          <w:p w14:paraId="31ACEA44" w14:textId="58CEC9D1" w:rsidR="003A4FB0" w:rsidRPr="0044200C" w:rsidRDefault="003A4FB0" w:rsidP="003A4FB0">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51A3FADC" w14:textId="77777777" w:rsidR="003A4FB0" w:rsidRPr="0044200C" w:rsidRDefault="003A4FB0" w:rsidP="003A4FB0">
            <w:pPr>
              <w:ind w:left="506" w:hanging="425"/>
              <w:jc w:val="both"/>
              <w:rPr>
                <w:rFonts w:cs="Arial"/>
                <w:sz w:val="20"/>
                <w:szCs w:val="20"/>
                <w:lang w:val="el-GR"/>
              </w:rPr>
            </w:pPr>
          </w:p>
        </w:tc>
        <w:tc>
          <w:tcPr>
            <w:tcW w:w="7500" w:type="dxa"/>
            <w:tcBorders>
              <w:left w:val="single" w:sz="4" w:space="0" w:color="auto"/>
            </w:tcBorders>
          </w:tcPr>
          <w:p w14:paraId="1ADBA0B1" w14:textId="2ABF709F" w:rsidR="003A4FB0" w:rsidRPr="0044200C" w:rsidRDefault="003A4FB0" w:rsidP="003A4FB0">
            <w:pPr>
              <w:ind w:left="325" w:hanging="325"/>
              <w:jc w:val="both"/>
              <w:rPr>
                <w:rFonts w:cs="Arial"/>
                <w:sz w:val="20"/>
                <w:szCs w:val="20"/>
                <w:lang w:val="el-GR"/>
              </w:rPr>
            </w:pPr>
            <w:r w:rsidRPr="0044200C">
              <w:rPr>
                <w:rFonts w:cs="Arial"/>
                <w:sz w:val="20"/>
                <w:szCs w:val="20"/>
                <w:lang w:val="el-GR"/>
              </w:rPr>
              <w:t>(2).Ο παρών νόμος καθορίζει οριακές τιμές, τιμές στόχους, υποχρεώσεις μείωσης της μέσης έκθεσης, στόχους συγκέντρωσης για τη μέση έκθεση, κρίσιμα επίπεδα, όρια συναγερμού και ενημέρωσης, καθώς και μακροπρόθεσμους στόχους. Τα εν λόγω πρότυπα ποιότητας του ατμοσφαιρικού αέρα, τα οποία καθορίζονται στο Παράρτημα I.</w:t>
            </w:r>
          </w:p>
        </w:tc>
      </w:tr>
      <w:tr w:rsidR="0044200C" w:rsidRPr="0060041E" w14:paraId="425F62E7" w14:textId="77777777" w:rsidTr="00066B4A">
        <w:tc>
          <w:tcPr>
            <w:tcW w:w="1908" w:type="dxa"/>
            <w:tcBorders>
              <w:right w:val="single" w:sz="4" w:space="0" w:color="auto"/>
            </w:tcBorders>
          </w:tcPr>
          <w:p w14:paraId="14274236"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123DAE6" w14:textId="77777777" w:rsidR="003A4FB0" w:rsidRPr="0044200C" w:rsidRDefault="003A4FB0" w:rsidP="003A4FB0">
            <w:pPr>
              <w:ind w:left="506" w:hanging="425"/>
              <w:jc w:val="both"/>
              <w:rPr>
                <w:rFonts w:cs="Arial"/>
                <w:sz w:val="20"/>
                <w:szCs w:val="20"/>
                <w:lang w:val="el-GR"/>
              </w:rPr>
            </w:pPr>
          </w:p>
        </w:tc>
        <w:tc>
          <w:tcPr>
            <w:tcW w:w="7500" w:type="dxa"/>
            <w:tcBorders>
              <w:left w:val="single" w:sz="4" w:space="0" w:color="auto"/>
            </w:tcBorders>
          </w:tcPr>
          <w:p w14:paraId="179175C2" w14:textId="77777777" w:rsidR="003A4FB0" w:rsidRPr="0044200C" w:rsidRDefault="003A4FB0" w:rsidP="003A4FB0">
            <w:pPr>
              <w:ind w:left="325" w:hanging="284"/>
              <w:jc w:val="both"/>
              <w:rPr>
                <w:rFonts w:cs="Arial"/>
                <w:sz w:val="20"/>
                <w:szCs w:val="20"/>
                <w:lang w:val="el-GR"/>
              </w:rPr>
            </w:pPr>
          </w:p>
        </w:tc>
      </w:tr>
      <w:tr w:rsidR="0044200C" w:rsidRPr="0060041E" w14:paraId="4052BA9B" w14:textId="77777777" w:rsidTr="00066B4A">
        <w:tc>
          <w:tcPr>
            <w:tcW w:w="1908" w:type="dxa"/>
            <w:tcBorders>
              <w:right w:val="single" w:sz="4" w:space="0" w:color="auto"/>
            </w:tcBorders>
          </w:tcPr>
          <w:p w14:paraId="0250B009"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6C7DF76C" w14:textId="77777777" w:rsidR="003A4FB0" w:rsidRPr="0044200C" w:rsidRDefault="003A4FB0" w:rsidP="003A4FB0">
            <w:pPr>
              <w:ind w:left="506" w:hanging="425"/>
              <w:jc w:val="both"/>
              <w:rPr>
                <w:rFonts w:cs="Arial"/>
                <w:sz w:val="20"/>
                <w:szCs w:val="20"/>
                <w:lang w:val="el-GR"/>
              </w:rPr>
            </w:pPr>
          </w:p>
        </w:tc>
        <w:tc>
          <w:tcPr>
            <w:tcW w:w="7500" w:type="dxa"/>
            <w:tcBorders>
              <w:left w:val="single" w:sz="4" w:space="0" w:color="auto"/>
            </w:tcBorders>
          </w:tcPr>
          <w:p w14:paraId="3789E63E" w14:textId="5D43A437" w:rsidR="003A4FB0" w:rsidRPr="0044200C" w:rsidRDefault="003A4FB0" w:rsidP="003A4FB0">
            <w:pPr>
              <w:ind w:left="325" w:hanging="284"/>
              <w:jc w:val="both"/>
              <w:rPr>
                <w:rFonts w:cs="Arial"/>
                <w:sz w:val="20"/>
                <w:szCs w:val="20"/>
                <w:lang w:val="el-GR"/>
              </w:rPr>
            </w:pPr>
            <w:r w:rsidRPr="0044200C">
              <w:rPr>
                <w:rFonts w:cs="Arial"/>
                <w:sz w:val="20"/>
                <w:szCs w:val="20"/>
                <w:lang w:val="el-GR"/>
              </w:rPr>
              <w:t>(3) Επιπλέον, ο παρών νόμος συμβάλλει στην επίτευξη των στόχων της Ένωσης για τη μείωση της ρύπανσης, για τη βιοποικιλότητα και τα οικοσυστήματα σύμφωνα με το 8</w:t>
            </w:r>
            <w:r w:rsidRPr="0044200C">
              <w:rPr>
                <w:rFonts w:cs="Arial"/>
                <w:sz w:val="20"/>
                <w:szCs w:val="20"/>
                <w:vertAlign w:val="superscript"/>
                <w:lang w:val="el-GR"/>
              </w:rPr>
              <w:t>ο</w:t>
            </w:r>
            <w:r w:rsidRPr="0044200C">
              <w:rPr>
                <w:rFonts w:cs="Arial"/>
                <w:sz w:val="20"/>
                <w:szCs w:val="20"/>
                <w:lang w:val="el-GR"/>
              </w:rPr>
              <w:t xml:space="preserve"> πρόγραμμα δράσης για το περιβάλλον, καθώς και στην ενίσχυση των συνεργειών μεταξύ της πολιτικής της Ένωσης για την ποιότητα του ατμοσφαιρικού αέρα και άλλων συναφών πολιτικών της.</w:t>
            </w:r>
          </w:p>
        </w:tc>
      </w:tr>
      <w:tr w:rsidR="0044200C" w:rsidRPr="0060041E" w14:paraId="74D7E236" w14:textId="77777777" w:rsidTr="00066B4A">
        <w:tc>
          <w:tcPr>
            <w:tcW w:w="1908" w:type="dxa"/>
            <w:tcBorders>
              <w:right w:val="single" w:sz="4" w:space="0" w:color="auto"/>
            </w:tcBorders>
          </w:tcPr>
          <w:p w14:paraId="40CD9D3B"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2B15C0DE"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C94D5B8" w14:textId="77777777" w:rsidR="003A4FB0" w:rsidRPr="0044200C" w:rsidRDefault="003A4FB0" w:rsidP="003A4FB0">
            <w:pPr>
              <w:ind w:left="252" w:hanging="252"/>
              <w:jc w:val="both"/>
              <w:rPr>
                <w:rFonts w:cs="Arial"/>
                <w:sz w:val="20"/>
                <w:szCs w:val="20"/>
                <w:lang w:val="el-GR"/>
              </w:rPr>
            </w:pPr>
          </w:p>
        </w:tc>
      </w:tr>
      <w:tr w:rsidR="0044200C" w:rsidRPr="0060041E" w14:paraId="575DE0C4" w14:textId="77777777" w:rsidTr="00066B4A">
        <w:tc>
          <w:tcPr>
            <w:tcW w:w="1908" w:type="dxa"/>
            <w:tcBorders>
              <w:right w:val="single" w:sz="4" w:space="0" w:color="auto"/>
            </w:tcBorders>
          </w:tcPr>
          <w:p w14:paraId="190E20E3" w14:textId="10212CCC" w:rsidR="003A4FB0" w:rsidRPr="0044200C" w:rsidRDefault="006928BF" w:rsidP="006928BF">
            <w:pPr>
              <w:rPr>
                <w:rFonts w:cs="Arial"/>
                <w:sz w:val="18"/>
                <w:szCs w:val="18"/>
                <w:lang w:val="el-GR"/>
              </w:rPr>
            </w:pPr>
            <w:r w:rsidRPr="0044200C">
              <w:rPr>
                <w:rFonts w:cs="Arial"/>
                <w:sz w:val="18"/>
                <w:szCs w:val="18"/>
                <w:lang w:val="el-GR"/>
              </w:rPr>
              <w:t>Πεδίο εφαρμογής</w:t>
            </w:r>
            <w:r w:rsidR="00191825">
              <w:rPr>
                <w:rFonts w:cs="Arial"/>
                <w:sz w:val="18"/>
                <w:szCs w:val="18"/>
                <w:lang w:val="el-GR"/>
              </w:rPr>
              <w:t>.</w:t>
            </w:r>
            <w:r w:rsidRPr="0044200C">
              <w:rPr>
                <w:rFonts w:cs="Arial"/>
                <w:sz w:val="18"/>
                <w:szCs w:val="18"/>
                <w:lang w:val="el-GR"/>
              </w:rPr>
              <w:t xml:space="preserve"> </w:t>
            </w:r>
          </w:p>
        </w:tc>
        <w:tc>
          <w:tcPr>
            <w:tcW w:w="468" w:type="dxa"/>
            <w:tcBorders>
              <w:right w:val="single" w:sz="4" w:space="0" w:color="auto"/>
            </w:tcBorders>
          </w:tcPr>
          <w:p w14:paraId="4E107443" w14:textId="77777777" w:rsidR="003A4FB0" w:rsidRPr="0044200C" w:rsidRDefault="003A4FB0" w:rsidP="003A4FB0">
            <w:pPr>
              <w:ind w:left="506" w:hanging="425"/>
              <w:jc w:val="both"/>
              <w:rPr>
                <w:rFonts w:cs="Arial"/>
                <w:sz w:val="20"/>
                <w:szCs w:val="20"/>
                <w:lang w:val="el-GR"/>
              </w:rPr>
            </w:pPr>
            <w:r w:rsidRPr="0044200C">
              <w:rPr>
                <w:rFonts w:cs="Arial"/>
                <w:sz w:val="20"/>
                <w:szCs w:val="20"/>
                <w:lang w:val="el-GR"/>
              </w:rPr>
              <w:t>4</w:t>
            </w:r>
          </w:p>
        </w:tc>
        <w:tc>
          <w:tcPr>
            <w:tcW w:w="7500" w:type="dxa"/>
            <w:tcBorders>
              <w:left w:val="single" w:sz="4" w:space="0" w:color="auto"/>
            </w:tcBorders>
          </w:tcPr>
          <w:p w14:paraId="68491956"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 xml:space="preserve">Ο παρών νόμος θεσπίζει διατάξεις σχετικά με τα ακόλουθα: </w:t>
            </w:r>
          </w:p>
        </w:tc>
      </w:tr>
      <w:tr w:rsidR="0044200C" w:rsidRPr="0060041E" w14:paraId="0BB8292B" w14:textId="77777777" w:rsidTr="00066B4A">
        <w:tc>
          <w:tcPr>
            <w:tcW w:w="1908" w:type="dxa"/>
            <w:tcBorders>
              <w:right w:val="single" w:sz="4" w:space="0" w:color="auto"/>
            </w:tcBorders>
          </w:tcPr>
          <w:p w14:paraId="4784A7F4"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472C12E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0DF25C2" w14:textId="77777777" w:rsidR="003A4FB0" w:rsidRPr="0044200C" w:rsidRDefault="003A4FB0" w:rsidP="003A4FB0">
            <w:pPr>
              <w:ind w:left="252" w:hanging="252"/>
              <w:jc w:val="both"/>
              <w:rPr>
                <w:rFonts w:cs="Arial"/>
                <w:sz w:val="20"/>
                <w:szCs w:val="20"/>
                <w:lang w:val="el-GR"/>
              </w:rPr>
            </w:pPr>
          </w:p>
        </w:tc>
      </w:tr>
      <w:tr w:rsidR="0044200C" w:rsidRPr="0060041E" w14:paraId="63F30A38" w14:textId="77777777" w:rsidTr="00066B4A">
        <w:tc>
          <w:tcPr>
            <w:tcW w:w="1908" w:type="dxa"/>
            <w:tcBorders>
              <w:right w:val="single" w:sz="4" w:space="0" w:color="auto"/>
            </w:tcBorders>
          </w:tcPr>
          <w:p w14:paraId="3310181C"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0B79C613"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59B08534" w14:textId="19050DC0" w:rsidR="003A4FB0" w:rsidRPr="0044200C" w:rsidRDefault="003A4FB0" w:rsidP="003A4FB0">
            <w:pPr>
              <w:ind w:left="325" w:hanging="325"/>
              <w:jc w:val="both"/>
              <w:rPr>
                <w:rFonts w:cs="Arial"/>
                <w:sz w:val="20"/>
                <w:szCs w:val="20"/>
                <w:lang w:val="el-GR"/>
              </w:rPr>
            </w:pPr>
            <w:r w:rsidRPr="0044200C">
              <w:rPr>
                <w:rFonts w:cs="Arial"/>
                <w:sz w:val="20"/>
                <w:szCs w:val="20"/>
                <w:lang w:val="el-GR"/>
              </w:rPr>
              <w:t>(1) Τον προσδιορισμό και καθορισμό των στόχων για την ποιότητα του ατμοσφαιρικού αέρα, ώστε να αποφεύγονται, να προλαμβάνονται ή να μειώνονται οι επιβλαβείς επιπτώσεις στην ανθρώπινη υγεία και στο περιβάλλον·</w:t>
            </w:r>
          </w:p>
        </w:tc>
      </w:tr>
      <w:tr w:rsidR="0044200C" w:rsidRPr="0060041E" w14:paraId="6DEC48D5" w14:textId="77777777" w:rsidTr="00066B4A">
        <w:tc>
          <w:tcPr>
            <w:tcW w:w="1908" w:type="dxa"/>
            <w:tcBorders>
              <w:right w:val="single" w:sz="4" w:space="0" w:color="auto"/>
            </w:tcBorders>
          </w:tcPr>
          <w:p w14:paraId="7DDC0545"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7CC31CBA"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43204BA" w14:textId="77777777" w:rsidR="003A4FB0" w:rsidRPr="0044200C" w:rsidRDefault="003A4FB0" w:rsidP="003A4FB0">
            <w:pPr>
              <w:ind w:left="252" w:hanging="252"/>
              <w:jc w:val="both"/>
              <w:rPr>
                <w:rFonts w:cs="Arial"/>
                <w:sz w:val="20"/>
                <w:szCs w:val="20"/>
                <w:lang w:val="el-GR"/>
              </w:rPr>
            </w:pPr>
          </w:p>
        </w:tc>
      </w:tr>
      <w:tr w:rsidR="0044200C" w:rsidRPr="0060041E" w14:paraId="17FE897A" w14:textId="77777777" w:rsidTr="00066B4A">
        <w:tc>
          <w:tcPr>
            <w:tcW w:w="1908" w:type="dxa"/>
            <w:tcBorders>
              <w:right w:val="single" w:sz="4" w:space="0" w:color="auto"/>
            </w:tcBorders>
          </w:tcPr>
          <w:p w14:paraId="1CB2F77C"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18CD1D4D"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FE9D0DE" w14:textId="33760F33" w:rsidR="003A4FB0" w:rsidRPr="0044200C" w:rsidRDefault="003A4FB0" w:rsidP="003A4FB0">
            <w:pPr>
              <w:ind w:left="325" w:hanging="284"/>
              <w:jc w:val="both"/>
              <w:rPr>
                <w:rFonts w:cs="Arial"/>
                <w:sz w:val="20"/>
                <w:szCs w:val="20"/>
                <w:lang w:val="el-GR"/>
              </w:rPr>
            </w:pPr>
            <w:r w:rsidRPr="0044200C">
              <w:rPr>
                <w:rFonts w:cs="Arial"/>
                <w:sz w:val="20"/>
                <w:szCs w:val="20"/>
                <w:lang w:val="el-GR"/>
              </w:rPr>
              <w:t>(2) τον καθορισμό κοινών μεθόδων και κριτηρίων για την εκτίμηση της ποιότητας του ατμοσφαιρικού αέρα στη Δημοκρατία·</w:t>
            </w:r>
          </w:p>
        </w:tc>
      </w:tr>
      <w:tr w:rsidR="0044200C" w:rsidRPr="0060041E" w14:paraId="2B357577" w14:textId="77777777" w:rsidTr="00066B4A">
        <w:tc>
          <w:tcPr>
            <w:tcW w:w="1908" w:type="dxa"/>
            <w:tcBorders>
              <w:right w:val="single" w:sz="4" w:space="0" w:color="auto"/>
            </w:tcBorders>
          </w:tcPr>
          <w:p w14:paraId="1AECC2F9"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0800800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63C87E1" w14:textId="77777777" w:rsidR="003A4FB0" w:rsidRPr="0044200C" w:rsidRDefault="003A4FB0" w:rsidP="003A4FB0">
            <w:pPr>
              <w:ind w:left="252" w:hanging="252"/>
              <w:jc w:val="both"/>
              <w:rPr>
                <w:rFonts w:cs="Arial"/>
                <w:sz w:val="20"/>
                <w:szCs w:val="20"/>
                <w:lang w:val="el-GR"/>
              </w:rPr>
            </w:pPr>
          </w:p>
        </w:tc>
      </w:tr>
      <w:tr w:rsidR="0044200C" w:rsidRPr="0060041E" w14:paraId="31A188E9" w14:textId="77777777" w:rsidTr="00066B4A">
        <w:tc>
          <w:tcPr>
            <w:tcW w:w="1908" w:type="dxa"/>
            <w:tcBorders>
              <w:right w:val="single" w:sz="4" w:space="0" w:color="auto"/>
            </w:tcBorders>
          </w:tcPr>
          <w:p w14:paraId="3CE82EF2"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325DD62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54ED60A5" w14:textId="3E3372C0" w:rsidR="003A4FB0" w:rsidRPr="0044200C" w:rsidRDefault="003A4FB0" w:rsidP="003A4FB0">
            <w:pPr>
              <w:ind w:left="325" w:hanging="252"/>
              <w:jc w:val="both"/>
              <w:rPr>
                <w:rFonts w:cs="Arial"/>
                <w:sz w:val="20"/>
                <w:szCs w:val="20"/>
                <w:lang w:val="el-GR"/>
              </w:rPr>
            </w:pPr>
            <w:r w:rsidRPr="0044200C">
              <w:rPr>
                <w:rFonts w:cs="Arial"/>
                <w:sz w:val="20"/>
                <w:szCs w:val="20"/>
                <w:lang w:val="el-GR"/>
              </w:rPr>
              <w:t xml:space="preserve">(3) την παρακολούθηση της τρέχουσας ποιότητας και των μακροπρόθεσμων τάσεων της ποιότητας του ατμοσφαιρικού αέρα, καθώς και των επιπτώσεων των </w:t>
            </w:r>
            <w:proofErr w:type="spellStart"/>
            <w:r w:rsidRPr="0044200C">
              <w:rPr>
                <w:rFonts w:cs="Arial"/>
                <w:sz w:val="20"/>
                <w:szCs w:val="20"/>
                <w:lang w:val="el-GR"/>
              </w:rPr>
              <w:t>ενωσιακών</w:t>
            </w:r>
            <w:proofErr w:type="spellEnd"/>
            <w:r w:rsidRPr="0044200C">
              <w:rPr>
                <w:rFonts w:cs="Arial"/>
                <w:sz w:val="20"/>
                <w:szCs w:val="20"/>
                <w:lang w:val="el-GR"/>
              </w:rPr>
              <w:t xml:space="preserve"> και εθνικών μέτρων για την ποιότητα του ατμοσφαιρικού αέρα·</w:t>
            </w:r>
          </w:p>
        </w:tc>
      </w:tr>
      <w:tr w:rsidR="0044200C" w:rsidRPr="0060041E" w14:paraId="04E68B0A" w14:textId="77777777" w:rsidTr="00066B4A">
        <w:tc>
          <w:tcPr>
            <w:tcW w:w="1908" w:type="dxa"/>
            <w:tcBorders>
              <w:right w:val="single" w:sz="4" w:space="0" w:color="auto"/>
            </w:tcBorders>
          </w:tcPr>
          <w:p w14:paraId="1D0E2CDC"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43DBC212"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0B117AF" w14:textId="77777777" w:rsidR="003A4FB0" w:rsidRPr="0044200C" w:rsidRDefault="003A4FB0" w:rsidP="003A4FB0">
            <w:pPr>
              <w:ind w:left="252" w:hanging="252"/>
              <w:jc w:val="both"/>
              <w:rPr>
                <w:rFonts w:cs="Arial"/>
                <w:sz w:val="20"/>
                <w:szCs w:val="20"/>
                <w:lang w:val="el-GR"/>
              </w:rPr>
            </w:pPr>
          </w:p>
        </w:tc>
      </w:tr>
      <w:tr w:rsidR="0044200C" w:rsidRPr="0060041E" w14:paraId="2D227832" w14:textId="77777777" w:rsidTr="00066B4A">
        <w:tc>
          <w:tcPr>
            <w:tcW w:w="1908" w:type="dxa"/>
            <w:tcBorders>
              <w:right w:val="single" w:sz="4" w:space="0" w:color="auto"/>
            </w:tcBorders>
          </w:tcPr>
          <w:p w14:paraId="1B70B8C8"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4E6D8255"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5A2DE120" w14:textId="07F765AF" w:rsidR="003A4FB0" w:rsidRPr="0044200C" w:rsidRDefault="003A4FB0" w:rsidP="003A4FB0">
            <w:pPr>
              <w:ind w:left="325" w:hanging="252"/>
              <w:jc w:val="both"/>
              <w:rPr>
                <w:rFonts w:cs="Arial"/>
                <w:sz w:val="20"/>
                <w:szCs w:val="20"/>
                <w:lang w:val="el-GR"/>
              </w:rPr>
            </w:pPr>
            <w:r w:rsidRPr="0044200C">
              <w:rPr>
                <w:rFonts w:cs="Arial"/>
                <w:sz w:val="20"/>
                <w:szCs w:val="20"/>
                <w:lang w:val="el-GR"/>
              </w:rPr>
              <w:t>(4) τη διασφάλιση ότι οι πληροφορίες σχετικά με την ποιότητα του ατμοσφαιρικού αέρα είναι συγκρίσιμες σε ολόκληρη την Ένωση και διατίθενται στο κοινό·</w:t>
            </w:r>
          </w:p>
        </w:tc>
      </w:tr>
      <w:tr w:rsidR="0044200C" w:rsidRPr="0060041E" w14:paraId="03988BDD" w14:textId="77777777" w:rsidTr="00066B4A">
        <w:tc>
          <w:tcPr>
            <w:tcW w:w="1908" w:type="dxa"/>
            <w:tcBorders>
              <w:right w:val="single" w:sz="4" w:space="0" w:color="auto"/>
            </w:tcBorders>
          </w:tcPr>
          <w:p w14:paraId="1E69DB66"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5E12AB9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D4DFABB" w14:textId="77777777" w:rsidR="003A4FB0" w:rsidRPr="0044200C" w:rsidRDefault="003A4FB0" w:rsidP="003A4FB0">
            <w:pPr>
              <w:ind w:left="252" w:hanging="252"/>
              <w:jc w:val="both"/>
              <w:rPr>
                <w:rFonts w:cs="Arial"/>
                <w:sz w:val="20"/>
                <w:szCs w:val="20"/>
                <w:lang w:val="el-GR"/>
              </w:rPr>
            </w:pPr>
          </w:p>
        </w:tc>
      </w:tr>
      <w:tr w:rsidR="0044200C" w:rsidRPr="0060041E" w14:paraId="115A6ACA" w14:textId="77777777" w:rsidTr="00066B4A">
        <w:tc>
          <w:tcPr>
            <w:tcW w:w="1908" w:type="dxa"/>
            <w:tcBorders>
              <w:right w:val="single" w:sz="4" w:space="0" w:color="auto"/>
            </w:tcBorders>
          </w:tcPr>
          <w:p w14:paraId="0E3A4C0B"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6D8402A8"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C66DDDD" w14:textId="02219F89" w:rsidR="003A4FB0" w:rsidRPr="0044200C" w:rsidRDefault="003A4FB0" w:rsidP="003A4FB0">
            <w:pPr>
              <w:ind w:left="325" w:hanging="284"/>
              <w:jc w:val="both"/>
              <w:rPr>
                <w:rFonts w:cs="Arial"/>
                <w:sz w:val="20"/>
                <w:szCs w:val="20"/>
                <w:lang w:val="el-GR"/>
              </w:rPr>
            </w:pPr>
            <w:r w:rsidRPr="0044200C">
              <w:rPr>
                <w:rFonts w:cs="Arial"/>
                <w:sz w:val="20"/>
                <w:szCs w:val="20"/>
                <w:lang w:val="el-GR"/>
              </w:rPr>
              <w:t>(5) τη διατήρηση της ποιότητας του ατμοσφαιρικού αέρα, όταν είναι καλή, και τη βελτίωσή της στις άλλες περιπτώσεις·</w:t>
            </w:r>
          </w:p>
        </w:tc>
      </w:tr>
      <w:tr w:rsidR="0044200C" w:rsidRPr="0060041E" w14:paraId="37D76B30" w14:textId="77777777" w:rsidTr="00066B4A">
        <w:tc>
          <w:tcPr>
            <w:tcW w:w="1908" w:type="dxa"/>
            <w:tcBorders>
              <w:right w:val="single" w:sz="4" w:space="0" w:color="auto"/>
            </w:tcBorders>
          </w:tcPr>
          <w:p w14:paraId="54BF7277"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4F972A14"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5361BDA" w14:textId="77777777" w:rsidR="003A4FB0" w:rsidRPr="0044200C" w:rsidRDefault="003A4FB0" w:rsidP="003A4FB0">
            <w:pPr>
              <w:ind w:left="252" w:hanging="252"/>
              <w:jc w:val="both"/>
              <w:rPr>
                <w:rFonts w:cs="Arial"/>
                <w:sz w:val="20"/>
                <w:szCs w:val="20"/>
                <w:lang w:val="el-GR"/>
              </w:rPr>
            </w:pPr>
          </w:p>
        </w:tc>
      </w:tr>
      <w:tr w:rsidR="0044200C" w:rsidRPr="0060041E" w14:paraId="37B37E11" w14:textId="77777777" w:rsidTr="00066B4A">
        <w:tc>
          <w:tcPr>
            <w:tcW w:w="1908" w:type="dxa"/>
            <w:tcBorders>
              <w:right w:val="single" w:sz="4" w:space="0" w:color="auto"/>
            </w:tcBorders>
          </w:tcPr>
          <w:p w14:paraId="5E37E6FA"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21A4FD28"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5190B66E" w14:textId="047FCAE5" w:rsidR="003A4FB0" w:rsidRPr="0044200C" w:rsidRDefault="003A4FB0" w:rsidP="003A4FB0">
            <w:pPr>
              <w:ind w:left="466" w:hanging="425"/>
              <w:jc w:val="both"/>
              <w:rPr>
                <w:rFonts w:cs="Arial"/>
                <w:sz w:val="20"/>
                <w:szCs w:val="20"/>
                <w:lang w:val="el-GR"/>
              </w:rPr>
            </w:pPr>
            <w:r w:rsidRPr="0044200C">
              <w:rPr>
                <w:rFonts w:cs="Arial"/>
                <w:sz w:val="20"/>
                <w:szCs w:val="20"/>
                <w:lang w:val="el-GR"/>
              </w:rPr>
              <w:t>(6) την προαγωγή της ενισχυμένης συνεργασίας μεταξύ των κρατών μελών και των αρμόδιων αρχών και φορέων τους για τη μείωση της ατμοσφαιρικής ρύπανσης.</w:t>
            </w:r>
          </w:p>
        </w:tc>
      </w:tr>
      <w:tr w:rsidR="0044200C" w:rsidRPr="0060041E" w14:paraId="71A6556D" w14:textId="77777777" w:rsidTr="00066B4A">
        <w:tc>
          <w:tcPr>
            <w:tcW w:w="1908" w:type="dxa"/>
            <w:tcBorders>
              <w:right w:val="single" w:sz="4" w:space="0" w:color="auto"/>
            </w:tcBorders>
          </w:tcPr>
          <w:p w14:paraId="7BF81F6C"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78DA7CD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0F49288" w14:textId="77777777" w:rsidR="003A4FB0" w:rsidRPr="0044200C" w:rsidRDefault="003A4FB0" w:rsidP="003A4FB0">
            <w:pPr>
              <w:ind w:left="252" w:hanging="252"/>
              <w:jc w:val="both"/>
              <w:rPr>
                <w:rFonts w:cs="Arial"/>
                <w:sz w:val="20"/>
                <w:szCs w:val="20"/>
                <w:lang w:val="el-GR"/>
              </w:rPr>
            </w:pPr>
          </w:p>
        </w:tc>
      </w:tr>
      <w:tr w:rsidR="0044200C" w:rsidRPr="0060041E" w14:paraId="0797A1EF" w14:textId="77777777" w:rsidTr="00066B4A">
        <w:tc>
          <w:tcPr>
            <w:tcW w:w="1908" w:type="dxa"/>
            <w:tcBorders>
              <w:right w:val="single" w:sz="4" w:space="0" w:color="auto"/>
            </w:tcBorders>
          </w:tcPr>
          <w:p w14:paraId="152837B4"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42EDA6AB"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21FC364" w14:textId="77777777" w:rsidR="003A4FB0" w:rsidRPr="0044200C" w:rsidRDefault="003A4FB0" w:rsidP="003A4FB0">
            <w:pPr>
              <w:ind w:left="252" w:hanging="252"/>
              <w:jc w:val="both"/>
              <w:rPr>
                <w:rFonts w:cs="Arial"/>
                <w:sz w:val="20"/>
                <w:szCs w:val="20"/>
                <w:lang w:val="el-GR"/>
              </w:rPr>
            </w:pPr>
          </w:p>
        </w:tc>
      </w:tr>
      <w:tr w:rsidR="0044200C" w:rsidRPr="0044200C" w14:paraId="3397370A" w14:textId="77777777" w:rsidTr="00647EB6">
        <w:trPr>
          <w:trHeight w:val="418"/>
        </w:trPr>
        <w:tc>
          <w:tcPr>
            <w:tcW w:w="9876" w:type="dxa"/>
            <w:gridSpan w:val="3"/>
          </w:tcPr>
          <w:p w14:paraId="5F2BEFB1" w14:textId="77777777" w:rsidR="003A4FB0" w:rsidRPr="0044200C" w:rsidRDefault="003A4FB0" w:rsidP="003A4FB0">
            <w:pPr>
              <w:jc w:val="center"/>
              <w:rPr>
                <w:rFonts w:cs="Arial"/>
                <w:lang w:val="el-GR"/>
              </w:rPr>
            </w:pPr>
            <w:r w:rsidRPr="0044200C">
              <w:rPr>
                <w:rFonts w:eastAsia="Arial Unicode MS" w:cs="Arial"/>
                <w:lang w:val="el-GR"/>
              </w:rPr>
              <w:t>ΜΕΡΟΣ ΙΙ – ΕΙΔΙΚΕΣ ΔΙΑΤΑΞΕΙΣ</w:t>
            </w:r>
          </w:p>
        </w:tc>
      </w:tr>
      <w:tr w:rsidR="0044200C" w:rsidRPr="0060041E" w14:paraId="43844A47" w14:textId="77777777" w:rsidTr="00066B4A">
        <w:tc>
          <w:tcPr>
            <w:tcW w:w="1908" w:type="dxa"/>
            <w:tcBorders>
              <w:right w:val="single" w:sz="4" w:space="0" w:color="auto"/>
            </w:tcBorders>
          </w:tcPr>
          <w:p w14:paraId="4B273706" w14:textId="63C047BA" w:rsidR="003A4FB0" w:rsidRPr="0044200C" w:rsidRDefault="003A4FB0" w:rsidP="003A4FB0">
            <w:pPr>
              <w:rPr>
                <w:rFonts w:cs="Arial"/>
                <w:sz w:val="18"/>
                <w:szCs w:val="18"/>
                <w:lang w:val="el-GR"/>
              </w:rPr>
            </w:pPr>
            <w:r w:rsidRPr="0044200C">
              <w:rPr>
                <w:rFonts w:cs="Arial"/>
                <w:sz w:val="18"/>
                <w:szCs w:val="18"/>
                <w:lang w:val="el-GR"/>
              </w:rPr>
              <w:t>Εξουσίες Υπουργού</w:t>
            </w:r>
            <w:r w:rsidR="00191825">
              <w:rPr>
                <w:rFonts w:cs="Arial"/>
                <w:sz w:val="18"/>
                <w:szCs w:val="18"/>
                <w:lang w:val="el-GR"/>
              </w:rPr>
              <w:t>.</w:t>
            </w:r>
          </w:p>
        </w:tc>
        <w:tc>
          <w:tcPr>
            <w:tcW w:w="468" w:type="dxa"/>
            <w:tcBorders>
              <w:right w:val="single" w:sz="4" w:space="0" w:color="auto"/>
            </w:tcBorders>
          </w:tcPr>
          <w:p w14:paraId="3A76CA74" w14:textId="77777777" w:rsidR="003A4FB0" w:rsidRPr="0044200C" w:rsidRDefault="003A4FB0" w:rsidP="003A4FB0">
            <w:pPr>
              <w:ind w:left="506" w:hanging="425"/>
              <w:jc w:val="both"/>
              <w:rPr>
                <w:rFonts w:cs="Arial"/>
                <w:sz w:val="20"/>
                <w:szCs w:val="20"/>
                <w:lang w:val="el-GR"/>
              </w:rPr>
            </w:pPr>
            <w:r w:rsidRPr="0044200C">
              <w:rPr>
                <w:rFonts w:cs="Arial"/>
                <w:sz w:val="20"/>
                <w:szCs w:val="20"/>
                <w:lang w:val="el-GR"/>
              </w:rPr>
              <w:t>5</w:t>
            </w:r>
          </w:p>
        </w:tc>
        <w:tc>
          <w:tcPr>
            <w:tcW w:w="7500" w:type="dxa"/>
            <w:tcBorders>
              <w:left w:val="single" w:sz="4" w:space="0" w:color="auto"/>
            </w:tcBorders>
          </w:tcPr>
          <w:p w14:paraId="7A41A5D8" w14:textId="2A8FD014" w:rsidR="003A4FB0" w:rsidRPr="0044200C" w:rsidRDefault="003A4FB0" w:rsidP="003A4FB0">
            <w:pPr>
              <w:ind w:left="72"/>
              <w:jc w:val="both"/>
              <w:rPr>
                <w:rFonts w:cs="Arial"/>
                <w:sz w:val="20"/>
                <w:szCs w:val="20"/>
                <w:lang w:val="el-GR"/>
              </w:rPr>
            </w:pPr>
            <w:r w:rsidRPr="0044200C">
              <w:rPr>
                <w:rFonts w:cs="Arial"/>
                <w:sz w:val="20"/>
                <w:szCs w:val="20"/>
                <w:lang w:val="el-GR"/>
              </w:rPr>
              <w:t>Ο Υπουργός μεριμνά για την υιοθέτηση μέτρων που αποσκοπούν στην καλύτερη εφαρμογή του παρόντος Νόμου, και ειδικότερα, όσον αφορά:</w:t>
            </w:r>
          </w:p>
        </w:tc>
      </w:tr>
      <w:tr w:rsidR="0044200C" w:rsidRPr="0060041E" w14:paraId="7F350B12" w14:textId="77777777" w:rsidTr="00066B4A">
        <w:tc>
          <w:tcPr>
            <w:tcW w:w="1908" w:type="dxa"/>
            <w:tcBorders>
              <w:right w:val="single" w:sz="4" w:space="0" w:color="auto"/>
            </w:tcBorders>
          </w:tcPr>
          <w:p w14:paraId="06220D59"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6366C7D3"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90CE834" w14:textId="77777777" w:rsidR="003A4FB0" w:rsidRPr="0044200C" w:rsidRDefault="003A4FB0" w:rsidP="003A4FB0">
            <w:pPr>
              <w:ind w:left="252" w:hanging="252"/>
              <w:jc w:val="both"/>
              <w:rPr>
                <w:rFonts w:cs="Arial"/>
                <w:sz w:val="20"/>
                <w:szCs w:val="20"/>
                <w:lang w:val="el-GR"/>
              </w:rPr>
            </w:pPr>
          </w:p>
        </w:tc>
      </w:tr>
      <w:tr w:rsidR="0044200C" w:rsidRPr="0060041E" w14:paraId="2D63F2B3" w14:textId="77777777" w:rsidTr="00C070A8">
        <w:tc>
          <w:tcPr>
            <w:tcW w:w="1908" w:type="dxa"/>
            <w:tcBorders>
              <w:right w:val="single" w:sz="4" w:space="0" w:color="auto"/>
            </w:tcBorders>
          </w:tcPr>
          <w:p w14:paraId="30F6BF3B"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0513007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4506B53E" w14:textId="17B210ED" w:rsidR="003A4FB0" w:rsidRPr="0044200C" w:rsidRDefault="003A4FB0" w:rsidP="003A4FB0">
            <w:pPr>
              <w:ind w:left="252" w:hanging="252"/>
              <w:jc w:val="both"/>
              <w:rPr>
                <w:rFonts w:cs="Arial"/>
                <w:sz w:val="20"/>
                <w:szCs w:val="20"/>
                <w:lang w:val="el-GR"/>
              </w:rPr>
            </w:pPr>
            <w:r w:rsidRPr="0044200C">
              <w:rPr>
                <w:rFonts w:cs="Arial"/>
                <w:sz w:val="20"/>
                <w:szCs w:val="20"/>
                <w:lang w:val="el-GR"/>
              </w:rPr>
              <w:t>(1) την εκτίμηση της ποιότητας του ατμοσφαιρικού αέρα, συμπεριλαμβανομένης της εξασφάλισης της ορθής λειτουργίας και συντήρησης του δικτύου παρακολούθησης·</w:t>
            </w:r>
          </w:p>
        </w:tc>
      </w:tr>
      <w:tr w:rsidR="0044200C" w:rsidRPr="0060041E" w14:paraId="0E239A2E" w14:textId="77777777" w:rsidTr="00C070A8">
        <w:tc>
          <w:tcPr>
            <w:tcW w:w="1908" w:type="dxa"/>
            <w:tcBorders>
              <w:right w:val="single" w:sz="4" w:space="0" w:color="auto"/>
            </w:tcBorders>
          </w:tcPr>
          <w:p w14:paraId="6E629B6F"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57F1EC6E"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7082295" w14:textId="77777777" w:rsidR="003A4FB0" w:rsidRPr="0044200C" w:rsidRDefault="003A4FB0" w:rsidP="003A4FB0">
            <w:pPr>
              <w:ind w:left="252" w:hanging="252"/>
              <w:jc w:val="both"/>
              <w:rPr>
                <w:rFonts w:cs="Arial"/>
                <w:sz w:val="20"/>
                <w:szCs w:val="20"/>
                <w:lang w:val="el-GR"/>
              </w:rPr>
            </w:pPr>
          </w:p>
        </w:tc>
      </w:tr>
      <w:tr w:rsidR="0044200C" w:rsidRPr="0060041E" w14:paraId="0350273E" w14:textId="77777777" w:rsidTr="00C070A8">
        <w:tc>
          <w:tcPr>
            <w:tcW w:w="1908" w:type="dxa"/>
            <w:tcBorders>
              <w:right w:val="single" w:sz="4" w:space="0" w:color="auto"/>
            </w:tcBorders>
          </w:tcPr>
          <w:p w14:paraId="06DE877E"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2200A9C4"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E7D9880" w14:textId="13478D3D" w:rsidR="003A4FB0" w:rsidRPr="0044200C" w:rsidRDefault="003A4FB0" w:rsidP="003A4FB0">
            <w:pPr>
              <w:ind w:left="252" w:hanging="252"/>
              <w:jc w:val="both"/>
              <w:rPr>
                <w:rFonts w:cs="Arial"/>
                <w:sz w:val="20"/>
                <w:szCs w:val="20"/>
                <w:lang w:val="el-GR"/>
              </w:rPr>
            </w:pPr>
            <w:r w:rsidRPr="0044200C">
              <w:rPr>
                <w:rFonts w:cs="Arial"/>
                <w:sz w:val="20"/>
                <w:szCs w:val="20"/>
                <w:lang w:val="el-GR"/>
              </w:rPr>
              <w:t>(2) την έγκριση των συστημάτων μέτρησης (μέθοδοι, εξοπλισμός, δίκτυα και εργαστήρια)</w:t>
            </w:r>
          </w:p>
        </w:tc>
      </w:tr>
      <w:tr w:rsidR="0044200C" w:rsidRPr="0060041E" w14:paraId="54147A68" w14:textId="77777777" w:rsidTr="00C070A8">
        <w:tc>
          <w:tcPr>
            <w:tcW w:w="1908" w:type="dxa"/>
            <w:tcBorders>
              <w:right w:val="single" w:sz="4" w:space="0" w:color="auto"/>
            </w:tcBorders>
          </w:tcPr>
          <w:p w14:paraId="34FE269A"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151BBAD1"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3DA9860" w14:textId="77777777" w:rsidR="003A4FB0" w:rsidRPr="0044200C" w:rsidRDefault="003A4FB0" w:rsidP="003A4FB0">
            <w:pPr>
              <w:ind w:left="252" w:hanging="252"/>
              <w:jc w:val="both"/>
              <w:rPr>
                <w:rFonts w:cs="Arial"/>
                <w:sz w:val="20"/>
                <w:szCs w:val="20"/>
                <w:lang w:val="el-GR"/>
              </w:rPr>
            </w:pPr>
          </w:p>
        </w:tc>
      </w:tr>
      <w:tr w:rsidR="0044200C" w:rsidRPr="0060041E" w14:paraId="121D2926" w14:textId="77777777" w:rsidTr="00C070A8">
        <w:tc>
          <w:tcPr>
            <w:tcW w:w="1908" w:type="dxa"/>
            <w:tcBorders>
              <w:right w:val="single" w:sz="4" w:space="0" w:color="auto"/>
            </w:tcBorders>
          </w:tcPr>
          <w:p w14:paraId="30A8D853"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587FBB3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73F4A96" w14:textId="766DB17F" w:rsidR="003A4FB0" w:rsidRPr="0044200C" w:rsidRDefault="003A4FB0" w:rsidP="003A4FB0">
            <w:pPr>
              <w:ind w:left="252" w:hanging="252"/>
              <w:jc w:val="both"/>
              <w:rPr>
                <w:rFonts w:cs="Arial"/>
                <w:sz w:val="20"/>
                <w:szCs w:val="20"/>
                <w:lang w:val="el-GR"/>
              </w:rPr>
            </w:pPr>
            <w:r w:rsidRPr="0044200C">
              <w:rPr>
                <w:rFonts w:cs="Arial"/>
                <w:sz w:val="20"/>
                <w:szCs w:val="20"/>
                <w:lang w:val="el-GR"/>
              </w:rPr>
              <w:t>(3) την εξασφάλιση της ακρίβειας των μετρήσεων και της διαβίβασης και του διαμοιρασμού των δεδομένων των μετρήσεων·</w:t>
            </w:r>
          </w:p>
        </w:tc>
      </w:tr>
      <w:tr w:rsidR="0044200C" w:rsidRPr="0060041E" w14:paraId="0995CC28" w14:textId="77777777" w:rsidTr="00C070A8">
        <w:tc>
          <w:tcPr>
            <w:tcW w:w="1908" w:type="dxa"/>
            <w:tcBorders>
              <w:right w:val="single" w:sz="4" w:space="0" w:color="auto"/>
            </w:tcBorders>
          </w:tcPr>
          <w:p w14:paraId="03C04351"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01E329DC"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2C98F94" w14:textId="77777777" w:rsidR="003A4FB0" w:rsidRPr="0044200C" w:rsidRDefault="003A4FB0" w:rsidP="003A4FB0">
            <w:pPr>
              <w:ind w:left="252" w:hanging="252"/>
              <w:jc w:val="both"/>
              <w:rPr>
                <w:rFonts w:cs="Arial"/>
                <w:sz w:val="20"/>
                <w:szCs w:val="20"/>
                <w:lang w:val="el-GR"/>
              </w:rPr>
            </w:pPr>
          </w:p>
        </w:tc>
      </w:tr>
      <w:tr w:rsidR="0044200C" w:rsidRPr="0060041E" w14:paraId="7A23C359" w14:textId="77777777" w:rsidTr="00C070A8">
        <w:tc>
          <w:tcPr>
            <w:tcW w:w="1908" w:type="dxa"/>
            <w:tcBorders>
              <w:right w:val="single" w:sz="4" w:space="0" w:color="auto"/>
            </w:tcBorders>
          </w:tcPr>
          <w:p w14:paraId="52C5C529"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082995AD"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E5FBEB4" w14:textId="296D7835" w:rsidR="003A4FB0" w:rsidRPr="0044200C" w:rsidRDefault="003A4FB0" w:rsidP="003A4FB0">
            <w:pPr>
              <w:ind w:left="252" w:hanging="252"/>
              <w:jc w:val="both"/>
              <w:rPr>
                <w:rFonts w:cs="Arial"/>
                <w:sz w:val="20"/>
                <w:szCs w:val="20"/>
                <w:lang w:val="el-GR"/>
              </w:rPr>
            </w:pPr>
            <w:r w:rsidRPr="0044200C">
              <w:rPr>
                <w:rFonts w:cs="Arial"/>
                <w:sz w:val="20"/>
                <w:szCs w:val="20"/>
                <w:lang w:val="el-GR"/>
              </w:rPr>
              <w:t>(4) την προώθηση της ακρίβειας των εφαρμογών προσομοίωσης μέσω μοντέλου·</w:t>
            </w:r>
          </w:p>
        </w:tc>
      </w:tr>
      <w:tr w:rsidR="0044200C" w:rsidRPr="0060041E" w14:paraId="5DF690E6" w14:textId="77777777" w:rsidTr="00C070A8">
        <w:tc>
          <w:tcPr>
            <w:tcW w:w="1908" w:type="dxa"/>
            <w:tcBorders>
              <w:right w:val="single" w:sz="4" w:space="0" w:color="auto"/>
            </w:tcBorders>
          </w:tcPr>
          <w:p w14:paraId="490A23DE"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250EE34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4731D649" w14:textId="77777777" w:rsidR="003A4FB0" w:rsidRPr="0044200C" w:rsidRDefault="003A4FB0" w:rsidP="003A4FB0">
            <w:pPr>
              <w:ind w:left="252" w:hanging="252"/>
              <w:jc w:val="both"/>
              <w:rPr>
                <w:rFonts w:cs="Arial"/>
                <w:sz w:val="20"/>
                <w:szCs w:val="20"/>
                <w:lang w:val="el-GR"/>
              </w:rPr>
            </w:pPr>
          </w:p>
        </w:tc>
      </w:tr>
      <w:tr w:rsidR="0044200C" w:rsidRPr="0060041E" w14:paraId="54968DDF" w14:textId="77777777" w:rsidTr="00C070A8">
        <w:tc>
          <w:tcPr>
            <w:tcW w:w="1908" w:type="dxa"/>
            <w:tcBorders>
              <w:right w:val="single" w:sz="4" w:space="0" w:color="auto"/>
            </w:tcBorders>
          </w:tcPr>
          <w:p w14:paraId="5721B459"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310B0A5"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2557C82" w14:textId="15AE0976" w:rsidR="003A4FB0" w:rsidRPr="0044200C" w:rsidRDefault="003A4FB0" w:rsidP="003A4FB0">
            <w:pPr>
              <w:ind w:left="252" w:hanging="252"/>
              <w:jc w:val="both"/>
              <w:rPr>
                <w:rFonts w:cs="Arial"/>
                <w:sz w:val="20"/>
                <w:szCs w:val="20"/>
                <w:lang w:val="el-GR"/>
              </w:rPr>
            </w:pPr>
            <w:r w:rsidRPr="0044200C">
              <w:rPr>
                <w:rFonts w:cs="Arial"/>
                <w:sz w:val="20"/>
                <w:szCs w:val="20"/>
                <w:lang w:val="el-GR"/>
              </w:rPr>
              <w:t>(5) την ανάλυση των μεθόδων εκτίμησης·</w:t>
            </w:r>
          </w:p>
        </w:tc>
      </w:tr>
      <w:tr w:rsidR="0044200C" w:rsidRPr="0060041E" w14:paraId="71CACB70" w14:textId="77777777" w:rsidTr="00C070A8">
        <w:tc>
          <w:tcPr>
            <w:tcW w:w="1908" w:type="dxa"/>
            <w:tcBorders>
              <w:right w:val="single" w:sz="4" w:space="0" w:color="auto"/>
            </w:tcBorders>
          </w:tcPr>
          <w:p w14:paraId="2ECD8D96"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1EBD8AB6"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87F2C13" w14:textId="77777777" w:rsidR="003A4FB0" w:rsidRPr="0044200C" w:rsidRDefault="003A4FB0" w:rsidP="003A4FB0">
            <w:pPr>
              <w:ind w:left="252" w:hanging="252"/>
              <w:jc w:val="both"/>
              <w:rPr>
                <w:rFonts w:cs="Arial"/>
                <w:sz w:val="20"/>
                <w:szCs w:val="20"/>
                <w:lang w:val="el-GR"/>
              </w:rPr>
            </w:pPr>
          </w:p>
        </w:tc>
      </w:tr>
      <w:tr w:rsidR="0044200C" w:rsidRPr="0060041E" w14:paraId="72C40A07" w14:textId="77777777" w:rsidTr="00C070A8">
        <w:tc>
          <w:tcPr>
            <w:tcW w:w="1908" w:type="dxa"/>
            <w:tcBorders>
              <w:right w:val="single" w:sz="4" w:space="0" w:color="auto"/>
            </w:tcBorders>
          </w:tcPr>
          <w:p w14:paraId="0BEB6F2B"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62147240"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456FF2D7" w14:textId="592BF5AF" w:rsidR="003A4FB0" w:rsidRPr="0044200C" w:rsidRDefault="003A4FB0" w:rsidP="003A4FB0">
            <w:pPr>
              <w:ind w:left="252" w:hanging="252"/>
              <w:jc w:val="both"/>
              <w:rPr>
                <w:rFonts w:cs="Arial"/>
                <w:sz w:val="20"/>
                <w:szCs w:val="20"/>
                <w:lang w:val="el-GR"/>
              </w:rPr>
            </w:pPr>
            <w:r w:rsidRPr="0044200C">
              <w:rPr>
                <w:rFonts w:cs="Arial"/>
                <w:sz w:val="20"/>
                <w:szCs w:val="20"/>
                <w:lang w:val="el-GR"/>
              </w:rPr>
              <w:t>(6) τον συντονισμό, στην επικράτεια της Δημοκρατίας, των προγραμμάτων διασφάλισης της ποιότητας, τα οποία ενδεχομένως οργανώνονται από την Επιτροπή για ολόκληρη την Ένωση·</w:t>
            </w:r>
          </w:p>
        </w:tc>
      </w:tr>
      <w:tr w:rsidR="0044200C" w:rsidRPr="0060041E" w14:paraId="0E9E5A6D" w14:textId="77777777" w:rsidTr="00C070A8">
        <w:tc>
          <w:tcPr>
            <w:tcW w:w="1908" w:type="dxa"/>
            <w:tcBorders>
              <w:right w:val="single" w:sz="4" w:space="0" w:color="auto"/>
            </w:tcBorders>
          </w:tcPr>
          <w:p w14:paraId="65C1AC45"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51FACB7A"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D5CDD31" w14:textId="77777777" w:rsidR="003A4FB0" w:rsidRPr="0044200C" w:rsidRDefault="003A4FB0" w:rsidP="003A4FB0">
            <w:pPr>
              <w:ind w:left="252" w:hanging="252"/>
              <w:jc w:val="both"/>
              <w:rPr>
                <w:rFonts w:cs="Arial"/>
                <w:sz w:val="20"/>
                <w:szCs w:val="20"/>
                <w:lang w:val="el-GR"/>
              </w:rPr>
            </w:pPr>
          </w:p>
        </w:tc>
      </w:tr>
      <w:tr w:rsidR="0044200C" w:rsidRPr="0060041E" w14:paraId="376789CB" w14:textId="77777777" w:rsidTr="00C070A8">
        <w:tc>
          <w:tcPr>
            <w:tcW w:w="1908" w:type="dxa"/>
            <w:tcBorders>
              <w:right w:val="single" w:sz="4" w:space="0" w:color="auto"/>
            </w:tcBorders>
          </w:tcPr>
          <w:p w14:paraId="6BFFAEDC"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AE40EA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A1309B1" w14:textId="1B0BA092" w:rsidR="003A4FB0" w:rsidRPr="0044200C" w:rsidRDefault="003A4FB0" w:rsidP="003A4FB0">
            <w:pPr>
              <w:ind w:left="252" w:hanging="252"/>
              <w:jc w:val="both"/>
              <w:rPr>
                <w:rFonts w:cs="Arial"/>
                <w:sz w:val="20"/>
                <w:szCs w:val="20"/>
                <w:lang w:val="el-GR"/>
              </w:rPr>
            </w:pPr>
            <w:r w:rsidRPr="0044200C">
              <w:rPr>
                <w:rFonts w:cs="Arial"/>
                <w:sz w:val="20"/>
                <w:szCs w:val="20"/>
                <w:lang w:val="el-GR"/>
              </w:rPr>
              <w:t xml:space="preserve">(7) τη συνεργασία με τα άλλα κράτη μέλη και την Επιτροπή, μεταξύ άλλων και για το ζήτημα της </w:t>
            </w:r>
            <w:proofErr w:type="spellStart"/>
            <w:r w:rsidRPr="0044200C">
              <w:rPr>
                <w:rFonts w:cs="Arial"/>
                <w:sz w:val="20"/>
                <w:szCs w:val="20"/>
                <w:lang w:val="el-GR"/>
              </w:rPr>
              <w:t>διαμεθοριακής</w:t>
            </w:r>
            <w:proofErr w:type="spellEnd"/>
            <w:r w:rsidRPr="0044200C">
              <w:rPr>
                <w:rFonts w:cs="Arial"/>
                <w:sz w:val="20"/>
                <w:szCs w:val="20"/>
                <w:lang w:val="el-GR"/>
              </w:rPr>
              <w:t xml:space="preserve"> ρύπανσης της ατμόσφαιρας·</w:t>
            </w:r>
          </w:p>
        </w:tc>
      </w:tr>
      <w:tr w:rsidR="0044200C" w:rsidRPr="0060041E" w14:paraId="32908B68" w14:textId="77777777" w:rsidTr="00C070A8">
        <w:tc>
          <w:tcPr>
            <w:tcW w:w="1908" w:type="dxa"/>
            <w:tcBorders>
              <w:right w:val="single" w:sz="4" w:space="0" w:color="auto"/>
            </w:tcBorders>
          </w:tcPr>
          <w:p w14:paraId="1A1DF6F5"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0A97D00D"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D153B4A" w14:textId="77777777" w:rsidR="003A4FB0" w:rsidRPr="0044200C" w:rsidRDefault="003A4FB0" w:rsidP="003A4FB0">
            <w:pPr>
              <w:ind w:left="252" w:hanging="252"/>
              <w:jc w:val="both"/>
              <w:rPr>
                <w:rFonts w:cs="Arial"/>
                <w:sz w:val="20"/>
                <w:szCs w:val="20"/>
                <w:lang w:val="el-GR"/>
              </w:rPr>
            </w:pPr>
          </w:p>
        </w:tc>
      </w:tr>
      <w:tr w:rsidR="0044200C" w:rsidRPr="0060041E" w14:paraId="493EBC01" w14:textId="77777777" w:rsidTr="00C070A8">
        <w:tc>
          <w:tcPr>
            <w:tcW w:w="1908" w:type="dxa"/>
            <w:tcBorders>
              <w:right w:val="single" w:sz="4" w:space="0" w:color="auto"/>
            </w:tcBorders>
          </w:tcPr>
          <w:p w14:paraId="6E40E2A1"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A433020"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E9A1C5C" w14:textId="79C95BD3" w:rsidR="003A4FB0" w:rsidRPr="0044200C" w:rsidRDefault="003A4FB0" w:rsidP="003A4FB0">
            <w:pPr>
              <w:ind w:left="252" w:hanging="252"/>
              <w:jc w:val="both"/>
              <w:rPr>
                <w:rFonts w:cs="Arial"/>
                <w:sz w:val="20"/>
                <w:szCs w:val="20"/>
                <w:lang w:val="el-GR"/>
              </w:rPr>
            </w:pPr>
            <w:r w:rsidRPr="0044200C">
              <w:rPr>
                <w:rFonts w:cs="Arial"/>
                <w:sz w:val="20"/>
                <w:szCs w:val="20"/>
                <w:lang w:val="el-GR"/>
              </w:rPr>
              <w:t>(8) την εκπόνηση σχεδίων και χαρτών πορείας για την ποιότητα του αέρα·</w:t>
            </w:r>
          </w:p>
        </w:tc>
      </w:tr>
      <w:tr w:rsidR="0044200C" w:rsidRPr="0060041E" w14:paraId="5C6743A4" w14:textId="77777777" w:rsidTr="00C070A8">
        <w:tc>
          <w:tcPr>
            <w:tcW w:w="1908" w:type="dxa"/>
            <w:tcBorders>
              <w:right w:val="single" w:sz="4" w:space="0" w:color="auto"/>
            </w:tcBorders>
          </w:tcPr>
          <w:p w14:paraId="06BF5041"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74767193"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EF01BCB" w14:textId="77777777" w:rsidR="003A4FB0" w:rsidRPr="0044200C" w:rsidRDefault="003A4FB0" w:rsidP="003A4FB0">
            <w:pPr>
              <w:ind w:left="252" w:hanging="252"/>
              <w:jc w:val="both"/>
              <w:rPr>
                <w:rFonts w:cs="Arial"/>
                <w:sz w:val="20"/>
                <w:szCs w:val="20"/>
                <w:lang w:val="el-GR"/>
              </w:rPr>
            </w:pPr>
          </w:p>
        </w:tc>
      </w:tr>
      <w:tr w:rsidR="0044200C" w:rsidRPr="0060041E" w14:paraId="5310F0B3" w14:textId="77777777" w:rsidTr="00C070A8">
        <w:tc>
          <w:tcPr>
            <w:tcW w:w="1908" w:type="dxa"/>
            <w:tcBorders>
              <w:right w:val="single" w:sz="4" w:space="0" w:color="auto"/>
            </w:tcBorders>
          </w:tcPr>
          <w:p w14:paraId="009ABF07"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B9F17DB"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162FBC3" w14:textId="4FDF7C21" w:rsidR="003A4FB0" w:rsidRPr="0044200C" w:rsidRDefault="003A4FB0" w:rsidP="003A4FB0">
            <w:pPr>
              <w:ind w:left="252" w:hanging="252"/>
              <w:jc w:val="both"/>
              <w:rPr>
                <w:rFonts w:cs="Arial"/>
                <w:sz w:val="20"/>
                <w:szCs w:val="20"/>
                <w:lang w:val="el-GR"/>
              </w:rPr>
            </w:pPr>
            <w:r w:rsidRPr="0044200C">
              <w:rPr>
                <w:rFonts w:cs="Arial"/>
                <w:sz w:val="20"/>
                <w:szCs w:val="20"/>
                <w:lang w:val="el-GR"/>
              </w:rPr>
              <w:t>(9) την κατάρτιση βραχυπρόθεσμων σχεδίων δράσης·</w:t>
            </w:r>
          </w:p>
          <w:p w14:paraId="3D61268E" w14:textId="77777777" w:rsidR="003A4FB0" w:rsidRPr="0044200C" w:rsidRDefault="003A4FB0" w:rsidP="003A4FB0">
            <w:pPr>
              <w:ind w:left="252" w:hanging="252"/>
              <w:jc w:val="both"/>
              <w:rPr>
                <w:rFonts w:cs="Arial"/>
                <w:sz w:val="20"/>
                <w:szCs w:val="20"/>
                <w:lang w:val="el-GR"/>
              </w:rPr>
            </w:pPr>
          </w:p>
        </w:tc>
      </w:tr>
      <w:tr w:rsidR="0044200C" w:rsidRPr="0060041E" w14:paraId="6BBE1A52" w14:textId="77777777" w:rsidTr="00C070A8">
        <w:tc>
          <w:tcPr>
            <w:tcW w:w="1908" w:type="dxa"/>
            <w:tcBorders>
              <w:right w:val="single" w:sz="4" w:space="0" w:color="auto"/>
            </w:tcBorders>
          </w:tcPr>
          <w:p w14:paraId="4BEED812" w14:textId="628C9E8F" w:rsidR="003A4FB0" w:rsidRPr="0044200C" w:rsidRDefault="003A4FB0" w:rsidP="003A4FB0">
            <w:pPr>
              <w:rPr>
                <w:rFonts w:cs="Arial"/>
                <w:sz w:val="18"/>
                <w:szCs w:val="18"/>
                <w:lang w:val="el-GR"/>
              </w:rPr>
            </w:pPr>
            <w:r w:rsidRPr="0044200C">
              <w:rPr>
                <w:rFonts w:cs="Arial"/>
                <w:sz w:val="18"/>
                <w:szCs w:val="18"/>
                <w:lang w:val="el-GR"/>
              </w:rPr>
              <w:t>Παράρτημα Χ</w:t>
            </w:r>
            <w:r w:rsidR="00191825">
              <w:rPr>
                <w:rFonts w:cs="Arial"/>
                <w:sz w:val="18"/>
                <w:szCs w:val="18"/>
                <w:lang w:val="el-GR"/>
              </w:rPr>
              <w:t>.</w:t>
            </w:r>
          </w:p>
        </w:tc>
        <w:tc>
          <w:tcPr>
            <w:tcW w:w="468" w:type="dxa"/>
            <w:tcBorders>
              <w:right w:val="single" w:sz="4" w:space="0" w:color="auto"/>
            </w:tcBorders>
          </w:tcPr>
          <w:p w14:paraId="24E40A9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5B77642D" w14:textId="57842B09" w:rsidR="003A4FB0" w:rsidRPr="0044200C" w:rsidRDefault="003A4FB0" w:rsidP="003A4FB0">
            <w:pPr>
              <w:ind w:left="252" w:hanging="252"/>
              <w:jc w:val="both"/>
              <w:rPr>
                <w:rFonts w:cs="Arial"/>
                <w:sz w:val="20"/>
                <w:szCs w:val="20"/>
                <w:lang w:val="el-GR"/>
              </w:rPr>
            </w:pPr>
            <w:r w:rsidRPr="0044200C">
              <w:rPr>
                <w:rFonts w:cs="Arial"/>
                <w:sz w:val="20"/>
                <w:szCs w:val="20"/>
                <w:lang w:val="el-GR"/>
              </w:rPr>
              <w:t>(10) την παροχή και διατήρηση δείκτη ποιότητας του αέρα και άλλων σχετικών δημόσιων πληροφοριών όπως προσδιορίζεται στο Παράρτημα X.</w:t>
            </w:r>
          </w:p>
          <w:p w14:paraId="0E4AEEF6" w14:textId="77777777" w:rsidR="003A4FB0" w:rsidRPr="0044200C" w:rsidRDefault="003A4FB0" w:rsidP="003A4FB0">
            <w:pPr>
              <w:ind w:left="252" w:hanging="252"/>
              <w:jc w:val="both"/>
              <w:rPr>
                <w:rFonts w:cs="Arial"/>
                <w:sz w:val="20"/>
                <w:szCs w:val="20"/>
                <w:lang w:val="el-GR"/>
              </w:rPr>
            </w:pPr>
          </w:p>
        </w:tc>
      </w:tr>
      <w:tr w:rsidR="0044200C" w:rsidRPr="0060041E" w14:paraId="2A233CA2" w14:textId="77777777" w:rsidTr="00066B4A">
        <w:tc>
          <w:tcPr>
            <w:tcW w:w="1908" w:type="dxa"/>
            <w:tcBorders>
              <w:right w:val="single" w:sz="4" w:space="0" w:color="auto"/>
            </w:tcBorders>
          </w:tcPr>
          <w:p w14:paraId="7704BC83"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0BC0F032"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3CB525C" w14:textId="77777777" w:rsidR="003A4FB0" w:rsidRPr="0044200C" w:rsidRDefault="003A4FB0" w:rsidP="003A4FB0">
            <w:pPr>
              <w:ind w:left="252" w:hanging="252"/>
              <w:jc w:val="both"/>
              <w:rPr>
                <w:rFonts w:cs="Arial"/>
                <w:sz w:val="20"/>
                <w:szCs w:val="20"/>
                <w:lang w:val="el-GR"/>
              </w:rPr>
            </w:pPr>
          </w:p>
        </w:tc>
      </w:tr>
      <w:tr w:rsidR="0044200C" w:rsidRPr="0060041E" w14:paraId="0C5478EC" w14:textId="77777777" w:rsidTr="00066B4A">
        <w:tc>
          <w:tcPr>
            <w:tcW w:w="1908" w:type="dxa"/>
            <w:tcBorders>
              <w:right w:val="single" w:sz="4" w:space="0" w:color="auto"/>
            </w:tcBorders>
          </w:tcPr>
          <w:p w14:paraId="24D9E8F2" w14:textId="47ABB4AE" w:rsidR="003A4FB0" w:rsidRPr="0044200C" w:rsidRDefault="003A4FB0" w:rsidP="003A4FB0">
            <w:pPr>
              <w:rPr>
                <w:rFonts w:cs="Arial"/>
                <w:sz w:val="18"/>
                <w:szCs w:val="18"/>
                <w:lang w:val="el-GR"/>
              </w:rPr>
            </w:pPr>
            <w:r w:rsidRPr="0044200C">
              <w:rPr>
                <w:rFonts w:cs="Arial"/>
                <w:sz w:val="18"/>
                <w:szCs w:val="18"/>
                <w:lang w:val="el-GR"/>
              </w:rPr>
              <w:t xml:space="preserve">Διορισμός </w:t>
            </w:r>
            <w:proofErr w:type="spellStart"/>
            <w:r w:rsidRPr="0044200C">
              <w:rPr>
                <w:rFonts w:cs="Arial"/>
                <w:sz w:val="18"/>
                <w:szCs w:val="18"/>
                <w:lang w:val="el-GR"/>
              </w:rPr>
              <w:t>Αρχιεπιθεωρητή</w:t>
            </w:r>
            <w:proofErr w:type="spellEnd"/>
            <w:r w:rsidRPr="0044200C">
              <w:rPr>
                <w:rFonts w:cs="Arial"/>
                <w:sz w:val="18"/>
                <w:szCs w:val="18"/>
                <w:lang w:val="el-GR"/>
              </w:rPr>
              <w:t xml:space="preserve"> και Επιθεωρητών</w:t>
            </w:r>
            <w:r w:rsidR="00191825">
              <w:rPr>
                <w:rFonts w:cs="Arial"/>
                <w:sz w:val="18"/>
                <w:szCs w:val="18"/>
                <w:lang w:val="el-GR"/>
              </w:rPr>
              <w:t>.</w:t>
            </w:r>
          </w:p>
        </w:tc>
        <w:tc>
          <w:tcPr>
            <w:tcW w:w="468" w:type="dxa"/>
            <w:tcBorders>
              <w:right w:val="single" w:sz="4" w:space="0" w:color="auto"/>
            </w:tcBorders>
          </w:tcPr>
          <w:p w14:paraId="56CA5A70" w14:textId="77777777" w:rsidR="003A4FB0" w:rsidRPr="0044200C" w:rsidRDefault="003A4FB0" w:rsidP="003A4FB0">
            <w:pPr>
              <w:ind w:left="506" w:hanging="425"/>
              <w:jc w:val="both"/>
              <w:rPr>
                <w:rFonts w:cs="Arial"/>
                <w:sz w:val="20"/>
                <w:szCs w:val="20"/>
                <w:lang w:val="el-GR"/>
              </w:rPr>
            </w:pPr>
            <w:r w:rsidRPr="0044200C">
              <w:rPr>
                <w:rFonts w:cs="Arial"/>
                <w:sz w:val="20"/>
                <w:szCs w:val="20"/>
                <w:lang w:val="el-GR"/>
              </w:rPr>
              <w:t>6</w:t>
            </w:r>
          </w:p>
        </w:tc>
        <w:tc>
          <w:tcPr>
            <w:tcW w:w="7500" w:type="dxa"/>
            <w:tcBorders>
              <w:left w:val="single" w:sz="4" w:space="0" w:color="auto"/>
            </w:tcBorders>
          </w:tcPr>
          <w:p w14:paraId="2BFC6251" w14:textId="77777777" w:rsidR="003A4FB0" w:rsidRPr="0044200C" w:rsidRDefault="003A4FB0" w:rsidP="003A4FB0">
            <w:pPr>
              <w:jc w:val="both"/>
              <w:rPr>
                <w:rFonts w:cs="Arial"/>
                <w:sz w:val="20"/>
                <w:szCs w:val="20"/>
                <w:lang w:val="el-GR"/>
              </w:rPr>
            </w:pPr>
            <w:r w:rsidRPr="0044200C">
              <w:rPr>
                <w:rFonts w:cs="Arial"/>
                <w:sz w:val="20"/>
                <w:szCs w:val="20"/>
                <w:lang w:val="el-GR"/>
              </w:rPr>
              <w:t xml:space="preserve">(1) Για σκοπούς καλύτερης εφαρμογής του παρόντος Νόμου και των Κανονισμών που εκδίδονται δυνάμει αυτού, ο Υπουργός, με Γνωστοποίηση που δημοσιεύεται στην Επίσημη Εφημερίδα της Δημοκρατίας, δύναται να ορίζει λειτουργό από το Υπουργείο του ως </w:t>
            </w:r>
            <w:proofErr w:type="spellStart"/>
            <w:r w:rsidRPr="0044200C">
              <w:rPr>
                <w:rFonts w:cs="Arial"/>
                <w:sz w:val="20"/>
                <w:szCs w:val="20"/>
                <w:lang w:val="el-GR"/>
              </w:rPr>
              <w:t>Αρχιεπιθεωρητή</w:t>
            </w:r>
            <w:proofErr w:type="spellEnd"/>
            <w:r w:rsidRPr="0044200C">
              <w:rPr>
                <w:rFonts w:cs="Arial"/>
                <w:sz w:val="20"/>
                <w:szCs w:val="20"/>
                <w:lang w:val="el-GR"/>
              </w:rPr>
              <w:t>, καθώς επίσης και οποιουσδήποτε άλλους λειτουργούς από το Υπουργείο του ως Επιθεωρητές.</w:t>
            </w:r>
          </w:p>
        </w:tc>
      </w:tr>
      <w:tr w:rsidR="0044200C" w:rsidRPr="0060041E" w14:paraId="284B70C6" w14:textId="77777777" w:rsidTr="00066B4A">
        <w:tc>
          <w:tcPr>
            <w:tcW w:w="1908" w:type="dxa"/>
            <w:tcBorders>
              <w:right w:val="single" w:sz="4" w:space="0" w:color="auto"/>
            </w:tcBorders>
          </w:tcPr>
          <w:p w14:paraId="1FAFB1C1"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3242FF8C"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4F526DCF" w14:textId="77777777" w:rsidR="003A4FB0" w:rsidRPr="0044200C" w:rsidRDefault="003A4FB0" w:rsidP="003A4FB0">
            <w:pPr>
              <w:ind w:left="252" w:hanging="252"/>
              <w:jc w:val="both"/>
              <w:rPr>
                <w:rFonts w:cs="Arial"/>
                <w:sz w:val="20"/>
                <w:szCs w:val="20"/>
                <w:lang w:val="el-GR"/>
              </w:rPr>
            </w:pPr>
          </w:p>
        </w:tc>
      </w:tr>
      <w:tr w:rsidR="0044200C" w:rsidRPr="0060041E" w14:paraId="568BBA11" w14:textId="77777777" w:rsidTr="00066B4A">
        <w:tc>
          <w:tcPr>
            <w:tcW w:w="1908" w:type="dxa"/>
            <w:tcBorders>
              <w:right w:val="single" w:sz="4" w:space="0" w:color="auto"/>
            </w:tcBorders>
          </w:tcPr>
          <w:p w14:paraId="713215D9"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297D0F55"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DC20021" w14:textId="77777777" w:rsidR="003A4FB0" w:rsidRPr="0044200C" w:rsidRDefault="003A4FB0" w:rsidP="003A4FB0">
            <w:pPr>
              <w:jc w:val="both"/>
              <w:rPr>
                <w:rFonts w:cs="Arial"/>
                <w:sz w:val="20"/>
                <w:szCs w:val="20"/>
                <w:lang w:val="el-GR"/>
              </w:rPr>
            </w:pPr>
            <w:r w:rsidRPr="0044200C">
              <w:rPr>
                <w:rFonts w:cs="Arial"/>
                <w:sz w:val="20"/>
                <w:szCs w:val="20"/>
                <w:lang w:val="el-GR"/>
              </w:rPr>
              <w:t>(2) Χωρίς επηρεασμό των διατάξεων του εδαφίου (1), ο Υπουργός, με γνωστοποίηση που δημοσιεύεται στην Επίσημη Εφημερίδα της Δημοκρατίας εξουσιοδοτεί κατάλληλα προσοντούχα πρόσωπα, που δεν υπηρετούν στη Δημόσια Υπηρεσία, για να εκτελούν τα καθήκοντα και να ασκούν τις εξουσίες του Επιθεωρητή και να υπόκεινται σε τέτοιους όρους όπως ορίζονται στην εξουσιοδότηση.</w:t>
            </w:r>
          </w:p>
        </w:tc>
      </w:tr>
      <w:tr w:rsidR="0044200C" w:rsidRPr="0060041E" w14:paraId="2910A053" w14:textId="77777777" w:rsidTr="00066B4A">
        <w:tc>
          <w:tcPr>
            <w:tcW w:w="1908" w:type="dxa"/>
            <w:tcBorders>
              <w:right w:val="single" w:sz="4" w:space="0" w:color="auto"/>
            </w:tcBorders>
          </w:tcPr>
          <w:p w14:paraId="496E1456"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1F0F123E"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03B96B0" w14:textId="77777777" w:rsidR="003A4FB0" w:rsidRPr="0044200C" w:rsidRDefault="003A4FB0" w:rsidP="003A4FB0">
            <w:pPr>
              <w:ind w:left="252" w:hanging="252"/>
              <w:jc w:val="both"/>
              <w:rPr>
                <w:rFonts w:cs="Arial"/>
                <w:sz w:val="20"/>
                <w:szCs w:val="20"/>
                <w:lang w:val="el-GR"/>
              </w:rPr>
            </w:pPr>
          </w:p>
        </w:tc>
      </w:tr>
      <w:tr w:rsidR="0044200C" w:rsidRPr="0060041E" w14:paraId="4AA416AB" w14:textId="77777777" w:rsidTr="00066B4A">
        <w:tc>
          <w:tcPr>
            <w:tcW w:w="1908" w:type="dxa"/>
            <w:tcBorders>
              <w:right w:val="single" w:sz="4" w:space="0" w:color="auto"/>
            </w:tcBorders>
          </w:tcPr>
          <w:p w14:paraId="7DE36771"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18044B58"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7CB3B05" w14:textId="77777777" w:rsidR="003A4FB0" w:rsidRPr="0044200C" w:rsidRDefault="003A4FB0" w:rsidP="003A4FB0">
            <w:pPr>
              <w:jc w:val="both"/>
              <w:rPr>
                <w:rFonts w:cs="Arial"/>
                <w:sz w:val="20"/>
                <w:szCs w:val="20"/>
                <w:lang w:val="el-GR"/>
              </w:rPr>
            </w:pPr>
            <w:r w:rsidRPr="0044200C">
              <w:rPr>
                <w:rFonts w:cs="Arial"/>
                <w:sz w:val="20"/>
                <w:szCs w:val="20"/>
                <w:lang w:val="el-GR"/>
              </w:rPr>
              <w:t xml:space="preserve">(3) Οποιοδήποτε πρόσωπο εξουσιοδοτείται με βάση τα εδάφια (1) και (2) ενεργεί υπό την επίβλεψη και τις οδηγίες του </w:t>
            </w:r>
            <w:proofErr w:type="spellStart"/>
            <w:r w:rsidRPr="0044200C">
              <w:rPr>
                <w:rFonts w:cs="Arial"/>
                <w:sz w:val="20"/>
                <w:szCs w:val="20"/>
                <w:lang w:val="el-GR"/>
              </w:rPr>
              <w:t>Αρχιεπιθεωρητή</w:t>
            </w:r>
            <w:proofErr w:type="spellEnd"/>
            <w:r w:rsidRPr="0044200C">
              <w:rPr>
                <w:rFonts w:cs="Arial"/>
                <w:sz w:val="20"/>
                <w:szCs w:val="20"/>
                <w:lang w:val="el-GR"/>
              </w:rPr>
              <w:t xml:space="preserve"> και υπόκειται στον έλεγχο του.</w:t>
            </w:r>
          </w:p>
        </w:tc>
      </w:tr>
      <w:tr w:rsidR="0044200C" w:rsidRPr="0060041E" w14:paraId="16D0EA44" w14:textId="77777777" w:rsidTr="00066B4A">
        <w:tc>
          <w:tcPr>
            <w:tcW w:w="1908" w:type="dxa"/>
            <w:tcBorders>
              <w:right w:val="single" w:sz="4" w:space="0" w:color="auto"/>
            </w:tcBorders>
          </w:tcPr>
          <w:p w14:paraId="14066EAC"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55D07A13"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9E81095" w14:textId="77777777" w:rsidR="003A4FB0" w:rsidRPr="0044200C" w:rsidRDefault="003A4FB0" w:rsidP="003A4FB0">
            <w:pPr>
              <w:ind w:left="252" w:hanging="252"/>
              <w:jc w:val="both"/>
              <w:rPr>
                <w:rFonts w:cs="Arial"/>
                <w:sz w:val="20"/>
                <w:szCs w:val="20"/>
                <w:lang w:val="el-GR"/>
              </w:rPr>
            </w:pPr>
          </w:p>
        </w:tc>
      </w:tr>
      <w:tr w:rsidR="0044200C" w:rsidRPr="0060041E" w14:paraId="02E52C20" w14:textId="77777777" w:rsidTr="00066B4A">
        <w:tc>
          <w:tcPr>
            <w:tcW w:w="1908" w:type="dxa"/>
            <w:tcBorders>
              <w:right w:val="single" w:sz="4" w:space="0" w:color="auto"/>
            </w:tcBorders>
          </w:tcPr>
          <w:p w14:paraId="67B7E6C7"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151D435A"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EAD8C1E" w14:textId="77777777" w:rsidR="003A4FB0" w:rsidRPr="0044200C" w:rsidRDefault="003A4FB0" w:rsidP="003A4FB0">
            <w:pPr>
              <w:jc w:val="both"/>
              <w:rPr>
                <w:rFonts w:cs="Arial"/>
                <w:sz w:val="20"/>
                <w:szCs w:val="20"/>
                <w:lang w:val="el-GR"/>
              </w:rPr>
            </w:pPr>
            <w:r w:rsidRPr="0044200C">
              <w:rPr>
                <w:rFonts w:cs="Arial"/>
                <w:sz w:val="20"/>
                <w:szCs w:val="20"/>
                <w:lang w:val="el-GR"/>
              </w:rPr>
              <w:t>(4) Κάθε πρόσωπο που εξουσιοδοτείται με βάση το εδάφιο (2), λαμβάνει κατάλληλη αμοιβή, ανάλογη με τις υπηρεσίες που παρέχει η οποία καθορίζεται από τον Υπουργό σε συνεργασία με τον Υπουργό Οικονομικών.</w:t>
            </w:r>
          </w:p>
        </w:tc>
      </w:tr>
      <w:tr w:rsidR="0044200C" w:rsidRPr="0060041E" w14:paraId="6CFE20DC" w14:textId="77777777" w:rsidTr="00066B4A">
        <w:tc>
          <w:tcPr>
            <w:tcW w:w="1908" w:type="dxa"/>
            <w:tcBorders>
              <w:right w:val="single" w:sz="4" w:space="0" w:color="auto"/>
            </w:tcBorders>
          </w:tcPr>
          <w:p w14:paraId="2CDA7735"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541BECD8"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4E59FAFA" w14:textId="77777777" w:rsidR="003A4FB0" w:rsidRPr="0044200C" w:rsidRDefault="003A4FB0" w:rsidP="003A4FB0">
            <w:pPr>
              <w:ind w:left="252" w:hanging="252"/>
              <w:jc w:val="both"/>
              <w:rPr>
                <w:rFonts w:cs="Arial"/>
                <w:sz w:val="20"/>
                <w:szCs w:val="20"/>
                <w:lang w:val="el-GR"/>
              </w:rPr>
            </w:pPr>
          </w:p>
        </w:tc>
      </w:tr>
      <w:tr w:rsidR="0044200C" w:rsidRPr="0060041E" w14:paraId="1ADC1C78" w14:textId="77777777" w:rsidTr="00066B4A">
        <w:tc>
          <w:tcPr>
            <w:tcW w:w="1908" w:type="dxa"/>
            <w:tcBorders>
              <w:right w:val="single" w:sz="4" w:space="0" w:color="auto"/>
            </w:tcBorders>
          </w:tcPr>
          <w:p w14:paraId="6C3F822B"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5B719B56"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0612BDA" w14:textId="77777777" w:rsidR="003A4FB0" w:rsidRPr="0044200C" w:rsidRDefault="003A4FB0" w:rsidP="003A4FB0">
            <w:pPr>
              <w:jc w:val="both"/>
              <w:rPr>
                <w:rFonts w:cs="Arial"/>
                <w:sz w:val="20"/>
                <w:szCs w:val="20"/>
                <w:lang w:val="el-GR"/>
              </w:rPr>
            </w:pPr>
            <w:r w:rsidRPr="0044200C">
              <w:rPr>
                <w:rFonts w:cs="Arial"/>
                <w:sz w:val="20"/>
                <w:szCs w:val="20"/>
                <w:lang w:val="el-GR"/>
              </w:rPr>
              <w:t>(5) Όλοι οι Επιθεωρητές, που διορίζονται με βάση το παρόν άρθρο, θα εφοδιάζονται με κατάλληλες ταυτότητες τις οποίες οφείλουν να επιδεικνύουν στην περίπτωση που τους ζητηθεί κατά την άσκηση των καθηκόντων τους.</w:t>
            </w:r>
          </w:p>
        </w:tc>
      </w:tr>
      <w:tr w:rsidR="0044200C" w:rsidRPr="0060041E" w14:paraId="60B860C7" w14:textId="77777777" w:rsidTr="00066B4A">
        <w:tc>
          <w:tcPr>
            <w:tcW w:w="1908" w:type="dxa"/>
            <w:tcBorders>
              <w:right w:val="single" w:sz="4" w:space="0" w:color="auto"/>
            </w:tcBorders>
          </w:tcPr>
          <w:p w14:paraId="093CEC02"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0136B5FD"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AF0534C" w14:textId="77777777" w:rsidR="003A4FB0" w:rsidRPr="0044200C" w:rsidRDefault="003A4FB0" w:rsidP="003A4FB0">
            <w:pPr>
              <w:ind w:left="252" w:hanging="252"/>
              <w:jc w:val="both"/>
              <w:rPr>
                <w:rFonts w:cs="Arial"/>
                <w:sz w:val="20"/>
                <w:szCs w:val="20"/>
                <w:lang w:val="el-GR"/>
              </w:rPr>
            </w:pPr>
          </w:p>
        </w:tc>
      </w:tr>
      <w:tr w:rsidR="0044200C" w:rsidRPr="0060041E" w14:paraId="03C4A8A7" w14:textId="77777777" w:rsidTr="00066B4A">
        <w:tc>
          <w:tcPr>
            <w:tcW w:w="1908" w:type="dxa"/>
            <w:tcBorders>
              <w:right w:val="single" w:sz="4" w:space="0" w:color="auto"/>
            </w:tcBorders>
          </w:tcPr>
          <w:p w14:paraId="1C65934A" w14:textId="213F6429" w:rsidR="003A4FB0" w:rsidRPr="0044200C" w:rsidRDefault="003A4FB0" w:rsidP="003A4FB0">
            <w:pPr>
              <w:rPr>
                <w:rFonts w:cs="Arial"/>
                <w:sz w:val="18"/>
                <w:szCs w:val="18"/>
                <w:lang w:val="el-GR"/>
              </w:rPr>
            </w:pPr>
            <w:r w:rsidRPr="0044200C">
              <w:rPr>
                <w:rFonts w:cs="Arial"/>
                <w:sz w:val="18"/>
                <w:szCs w:val="18"/>
                <w:lang w:val="el-GR"/>
              </w:rPr>
              <w:lastRenderedPageBreak/>
              <w:t>Καθήκοντα Επιθεωρητών</w:t>
            </w:r>
            <w:r w:rsidR="00191825">
              <w:rPr>
                <w:rFonts w:cs="Arial"/>
                <w:sz w:val="18"/>
                <w:szCs w:val="18"/>
                <w:lang w:val="el-GR"/>
              </w:rPr>
              <w:t>.</w:t>
            </w:r>
          </w:p>
        </w:tc>
        <w:tc>
          <w:tcPr>
            <w:tcW w:w="468" w:type="dxa"/>
            <w:tcBorders>
              <w:right w:val="single" w:sz="4" w:space="0" w:color="auto"/>
            </w:tcBorders>
          </w:tcPr>
          <w:p w14:paraId="7FD049B5" w14:textId="77777777" w:rsidR="003A4FB0" w:rsidRPr="0044200C" w:rsidRDefault="003A4FB0" w:rsidP="003A4FB0">
            <w:pPr>
              <w:ind w:left="506" w:hanging="425"/>
              <w:jc w:val="both"/>
              <w:rPr>
                <w:rFonts w:cs="Arial"/>
                <w:sz w:val="20"/>
                <w:szCs w:val="20"/>
                <w:lang w:val="el-GR"/>
              </w:rPr>
            </w:pPr>
            <w:r w:rsidRPr="0044200C">
              <w:rPr>
                <w:rFonts w:cs="Arial"/>
                <w:sz w:val="20"/>
                <w:szCs w:val="20"/>
                <w:lang w:val="el-GR"/>
              </w:rPr>
              <w:t>7</w:t>
            </w:r>
          </w:p>
        </w:tc>
        <w:tc>
          <w:tcPr>
            <w:tcW w:w="7500" w:type="dxa"/>
            <w:tcBorders>
              <w:left w:val="single" w:sz="4" w:space="0" w:color="auto"/>
            </w:tcBorders>
          </w:tcPr>
          <w:p w14:paraId="74A89E0F" w14:textId="77777777" w:rsidR="003A4FB0" w:rsidRPr="0044200C" w:rsidRDefault="003A4FB0" w:rsidP="003A4FB0">
            <w:pPr>
              <w:jc w:val="both"/>
              <w:rPr>
                <w:rFonts w:cs="Arial"/>
                <w:sz w:val="20"/>
                <w:szCs w:val="20"/>
                <w:lang w:val="el-GR"/>
              </w:rPr>
            </w:pPr>
            <w:r w:rsidRPr="0044200C">
              <w:rPr>
                <w:rFonts w:cs="Arial"/>
                <w:sz w:val="20"/>
                <w:szCs w:val="20"/>
                <w:lang w:val="el-GR"/>
              </w:rPr>
              <w:t>(1) Ο Επιθεωρητής μπορεί για σκοπούς διεκπεραίωσης των καθηκόντων του, να:</w:t>
            </w:r>
          </w:p>
        </w:tc>
      </w:tr>
      <w:tr w:rsidR="0044200C" w:rsidRPr="0060041E" w14:paraId="0F53B401" w14:textId="77777777" w:rsidTr="00066B4A">
        <w:tc>
          <w:tcPr>
            <w:tcW w:w="1908" w:type="dxa"/>
            <w:tcBorders>
              <w:right w:val="single" w:sz="4" w:space="0" w:color="auto"/>
            </w:tcBorders>
          </w:tcPr>
          <w:p w14:paraId="2A86C43E"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0F23537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5946E1DD" w14:textId="77777777" w:rsidR="003A4FB0" w:rsidRPr="0044200C" w:rsidRDefault="003A4FB0" w:rsidP="003A4FB0">
            <w:pPr>
              <w:ind w:left="252" w:hanging="252"/>
              <w:jc w:val="both"/>
              <w:rPr>
                <w:rFonts w:cs="Arial"/>
                <w:sz w:val="20"/>
                <w:szCs w:val="20"/>
                <w:lang w:val="el-GR"/>
              </w:rPr>
            </w:pPr>
          </w:p>
        </w:tc>
      </w:tr>
      <w:tr w:rsidR="0044200C" w:rsidRPr="0060041E" w14:paraId="221E6F5D" w14:textId="77777777" w:rsidTr="00066B4A">
        <w:tc>
          <w:tcPr>
            <w:tcW w:w="1908" w:type="dxa"/>
            <w:tcBorders>
              <w:right w:val="single" w:sz="4" w:space="0" w:color="auto"/>
            </w:tcBorders>
          </w:tcPr>
          <w:p w14:paraId="192D403D"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78062EA3"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0381230" w14:textId="77777777" w:rsidR="003A4FB0" w:rsidRPr="0044200C" w:rsidRDefault="003A4FB0" w:rsidP="003A4FB0">
            <w:pPr>
              <w:ind w:left="750" w:hanging="425"/>
              <w:jc w:val="both"/>
              <w:rPr>
                <w:rFonts w:cs="Arial"/>
                <w:sz w:val="20"/>
                <w:szCs w:val="20"/>
                <w:lang w:val="el-GR"/>
              </w:rPr>
            </w:pPr>
            <w:r w:rsidRPr="0044200C">
              <w:rPr>
                <w:rFonts w:cs="Arial"/>
                <w:sz w:val="20"/>
                <w:szCs w:val="20"/>
                <w:lang w:val="el-GR"/>
              </w:rPr>
              <w:t>(α)</w:t>
            </w:r>
            <w:r w:rsidRPr="0044200C">
              <w:rPr>
                <w:rFonts w:cs="Arial"/>
                <w:sz w:val="20"/>
                <w:szCs w:val="20"/>
                <w:lang w:val="el-GR"/>
              </w:rPr>
              <w:tab/>
              <w:t>Διεξάγει δοκιμές, μετρήσεις, αναλύσεις, συντηρήσεις, βαθμονομήσεις, ποιοτικό έλεγχο λειτουργίας των οργάνων, αξιολογεί μετρήσεις και ετοιμάζει σχετικές εκθέσεις και διενεργεί δειγματοληψίες οι οποίες κρίνονται αναγκαίες για τη σωστή άσκηση των εξουσιών του ή διευθετεί για τη διεξαγωγή των πιο πάνω από προσοντούχα πρόσωπα,</w:t>
            </w:r>
          </w:p>
        </w:tc>
      </w:tr>
      <w:tr w:rsidR="0044200C" w:rsidRPr="0060041E" w14:paraId="23D20E1A" w14:textId="77777777" w:rsidTr="00066B4A">
        <w:tc>
          <w:tcPr>
            <w:tcW w:w="1908" w:type="dxa"/>
            <w:tcBorders>
              <w:right w:val="single" w:sz="4" w:space="0" w:color="auto"/>
            </w:tcBorders>
          </w:tcPr>
          <w:p w14:paraId="04A317E8"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7FD8DFF1"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E141763" w14:textId="77777777" w:rsidR="003A4FB0" w:rsidRPr="0044200C" w:rsidRDefault="003A4FB0" w:rsidP="003A4FB0">
            <w:pPr>
              <w:ind w:left="750" w:hanging="425"/>
              <w:jc w:val="both"/>
              <w:rPr>
                <w:rFonts w:cs="Arial"/>
                <w:sz w:val="20"/>
                <w:szCs w:val="20"/>
                <w:lang w:val="el-GR"/>
              </w:rPr>
            </w:pPr>
          </w:p>
        </w:tc>
      </w:tr>
      <w:tr w:rsidR="0044200C" w:rsidRPr="0060041E" w14:paraId="158D071E" w14:textId="77777777" w:rsidTr="00066B4A">
        <w:tc>
          <w:tcPr>
            <w:tcW w:w="1908" w:type="dxa"/>
            <w:tcBorders>
              <w:right w:val="single" w:sz="4" w:space="0" w:color="auto"/>
            </w:tcBorders>
          </w:tcPr>
          <w:p w14:paraId="4C73CCD1"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118551C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42A02A8C" w14:textId="10A08925" w:rsidR="003A4FB0" w:rsidRPr="0044200C" w:rsidRDefault="003A4FB0" w:rsidP="003A4FB0">
            <w:pPr>
              <w:ind w:left="750" w:hanging="425"/>
              <w:jc w:val="both"/>
              <w:rPr>
                <w:rFonts w:cs="Arial"/>
                <w:sz w:val="20"/>
                <w:szCs w:val="20"/>
                <w:lang w:val="el-GR"/>
              </w:rPr>
            </w:pPr>
            <w:r w:rsidRPr="0044200C">
              <w:rPr>
                <w:rFonts w:cs="Arial"/>
                <w:sz w:val="20"/>
                <w:szCs w:val="20"/>
                <w:lang w:val="el-GR"/>
              </w:rPr>
              <w:t>(β)</w:t>
            </w:r>
            <w:r w:rsidRPr="0044200C">
              <w:rPr>
                <w:rFonts w:cs="Arial"/>
                <w:sz w:val="20"/>
                <w:szCs w:val="20"/>
                <w:lang w:val="el-GR"/>
              </w:rPr>
              <w:tab/>
              <w:t xml:space="preserve"> εισέρχεται σε υποστατικά όπου έχουν τοποθετηθεί δυνάμει του εδαφίου 2 , όργανα μέτρησης για σκοπούς εφαρμογής του παρόντος Νόμου και να διεξάγει ποιοτικούς ελέγχους,</w:t>
            </w:r>
          </w:p>
        </w:tc>
      </w:tr>
      <w:tr w:rsidR="0044200C" w:rsidRPr="0060041E" w14:paraId="11D6DF16" w14:textId="77777777" w:rsidTr="00066B4A">
        <w:tc>
          <w:tcPr>
            <w:tcW w:w="1908" w:type="dxa"/>
            <w:tcBorders>
              <w:right w:val="single" w:sz="4" w:space="0" w:color="auto"/>
            </w:tcBorders>
          </w:tcPr>
          <w:p w14:paraId="5E56BD99"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40B47D2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7325AEB" w14:textId="77777777" w:rsidR="003A4FB0" w:rsidRPr="0044200C" w:rsidRDefault="003A4FB0" w:rsidP="003A4FB0">
            <w:pPr>
              <w:ind w:left="750" w:hanging="425"/>
              <w:jc w:val="both"/>
              <w:rPr>
                <w:rFonts w:cs="Arial"/>
                <w:sz w:val="20"/>
                <w:szCs w:val="20"/>
                <w:lang w:val="el-GR"/>
              </w:rPr>
            </w:pPr>
          </w:p>
        </w:tc>
      </w:tr>
      <w:tr w:rsidR="0044200C" w:rsidRPr="0060041E" w14:paraId="4CB03CEC" w14:textId="77777777" w:rsidTr="00066B4A">
        <w:tc>
          <w:tcPr>
            <w:tcW w:w="1908" w:type="dxa"/>
            <w:tcBorders>
              <w:right w:val="single" w:sz="4" w:space="0" w:color="auto"/>
            </w:tcBorders>
          </w:tcPr>
          <w:p w14:paraId="7B39102D"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572E8F9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047C729" w14:textId="77777777" w:rsidR="003A4FB0" w:rsidRPr="0044200C" w:rsidRDefault="003A4FB0" w:rsidP="003A4FB0">
            <w:pPr>
              <w:ind w:left="750" w:hanging="425"/>
              <w:jc w:val="both"/>
              <w:rPr>
                <w:rFonts w:cs="Arial"/>
                <w:sz w:val="20"/>
                <w:szCs w:val="20"/>
                <w:lang w:val="el-GR"/>
              </w:rPr>
            </w:pPr>
            <w:r w:rsidRPr="0044200C">
              <w:rPr>
                <w:rFonts w:cs="Arial"/>
                <w:sz w:val="20"/>
                <w:szCs w:val="20"/>
                <w:lang w:val="el-GR"/>
              </w:rPr>
              <w:t>(γ)</w:t>
            </w:r>
            <w:r w:rsidRPr="0044200C">
              <w:rPr>
                <w:rFonts w:cs="Arial"/>
                <w:sz w:val="20"/>
                <w:szCs w:val="20"/>
                <w:lang w:val="el-GR"/>
              </w:rPr>
              <w:tab/>
              <w:t>συνοδεύεται από προσοντούχα πρόσωπα εξουσιοδοτημένα, δυνάμει του εδαφίου (2) του άρθρου 6, να ασκούν τις εξουσίες που έχουν οριστεί στην εξουσιοδότηση,</w:t>
            </w:r>
          </w:p>
        </w:tc>
      </w:tr>
      <w:tr w:rsidR="0044200C" w:rsidRPr="0060041E" w14:paraId="71FB4915" w14:textId="77777777" w:rsidTr="00066B4A">
        <w:tc>
          <w:tcPr>
            <w:tcW w:w="1908" w:type="dxa"/>
            <w:tcBorders>
              <w:right w:val="single" w:sz="4" w:space="0" w:color="auto"/>
            </w:tcBorders>
          </w:tcPr>
          <w:p w14:paraId="201DF916"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38E9822E"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133F999" w14:textId="77777777" w:rsidR="003A4FB0" w:rsidRPr="0044200C" w:rsidRDefault="003A4FB0" w:rsidP="003A4FB0">
            <w:pPr>
              <w:ind w:left="750" w:hanging="425"/>
              <w:jc w:val="both"/>
              <w:rPr>
                <w:rFonts w:cs="Arial"/>
                <w:sz w:val="20"/>
                <w:szCs w:val="20"/>
                <w:lang w:val="el-GR"/>
              </w:rPr>
            </w:pPr>
          </w:p>
        </w:tc>
      </w:tr>
      <w:tr w:rsidR="0044200C" w:rsidRPr="0060041E" w14:paraId="75B4AE1E" w14:textId="77777777" w:rsidTr="00066B4A">
        <w:tc>
          <w:tcPr>
            <w:tcW w:w="1908" w:type="dxa"/>
            <w:tcBorders>
              <w:right w:val="single" w:sz="4" w:space="0" w:color="auto"/>
            </w:tcBorders>
          </w:tcPr>
          <w:p w14:paraId="502F970D"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4CC2A144"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1B19BD9" w14:textId="77777777" w:rsidR="003A4FB0" w:rsidRPr="0044200C" w:rsidRDefault="003A4FB0" w:rsidP="003A4FB0">
            <w:pPr>
              <w:ind w:left="750" w:hanging="425"/>
              <w:jc w:val="both"/>
              <w:rPr>
                <w:rFonts w:cs="Arial"/>
                <w:sz w:val="20"/>
                <w:szCs w:val="20"/>
                <w:lang w:val="el-GR"/>
              </w:rPr>
            </w:pPr>
            <w:r w:rsidRPr="0044200C">
              <w:rPr>
                <w:rFonts w:cs="Arial"/>
                <w:sz w:val="20"/>
                <w:szCs w:val="20"/>
                <w:lang w:val="el-GR"/>
              </w:rPr>
              <w:t>(δ)</w:t>
            </w:r>
            <w:r w:rsidRPr="0044200C">
              <w:rPr>
                <w:rFonts w:cs="Arial"/>
                <w:sz w:val="20"/>
                <w:szCs w:val="20"/>
                <w:lang w:val="el-GR"/>
              </w:rPr>
              <w:tab/>
              <w:t>συνοδεύεται από οποιαδήποτε άλλα πρόσωπα, τα οποία θα τον βοηθούν στην άσκηση των εξουσιών του ή των εξουσιών των προσοντούχων προσώπων,</w:t>
            </w:r>
          </w:p>
        </w:tc>
      </w:tr>
      <w:tr w:rsidR="0044200C" w:rsidRPr="0060041E" w14:paraId="3DFB5856" w14:textId="77777777" w:rsidTr="00066B4A">
        <w:tc>
          <w:tcPr>
            <w:tcW w:w="1908" w:type="dxa"/>
            <w:tcBorders>
              <w:right w:val="single" w:sz="4" w:space="0" w:color="auto"/>
            </w:tcBorders>
          </w:tcPr>
          <w:p w14:paraId="2F88B062"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29E36044"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2F0E12E" w14:textId="77777777" w:rsidR="003A4FB0" w:rsidRPr="0044200C" w:rsidRDefault="003A4FB0" w:rsidP="003A4FB0">
            <w:pPr>
              <w:ind w:left="750" w:hanging="425"/>
              <w:jc w:val="both"/>
              <w:rPr>
                <w:rFonts w:cs="Arial"/>
                <w:sz w:val="20"/>
                <w:szCs w:val="20"/>
                <w:lang w:val="el-GR"/>
              </w:rPr>
            </w:pPr>
          </w:p>
        </w:tc>
      </w:tr>
      <w:tr w:rsidR="0044200C" w:rsidRPr="0060041E" w14:paraId="2E316041" w14:textId="77777777" w:rsidTr="00066B4A">
        <w:tc>
          <w:tcPr>
            <w:tcW w:w="1908" w:type="dxa"/>
            <w:tcBorders>
              <w:right w:val="single" w:sz="4" w:space="0" w:color="auto"/>
            </w:tcBorders>
          </w:tcPr>
          <w:p w14:paraId="6E789EAD"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246C3EF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7B88E20" w14:textId="77777777" w:rsidR="003A4FB0" w:rsidRPr="0044200C" w:rsidRDefault="003A4FB0" w:rsidP="003A4FB0">
            <w:pPr>
              <w:ind w:left="750" w:hanging="425"/>
              <w:jc w:val="both"/>
              <w:rPr>
                <w:rFonts w:cs="Arial"/>
                <w:sz w:val="20"/>
                <w:szCs w:val="20"/>
                <w:lang w:val="el-GR"/>
              </w:rPr>
            </w:pPr>
            <w:r w:rsidRPr="0044200C">
              <w:rPr>
                <w:rFonts w:cs="Arial"/>
                <w:sz w:val="20"/>
                <w:szCs w:val="20"/>
                <w:lang w:val="el-GR"/>
              </w:rPr>
              <w:t>(ε)</w:t>
            </w:r>
            <w:r w:rsidRPr="0044200C">
              <w:rPr>
                <w:rFonts w:cs="Arial"/>
                <w:sz w:val="20"/>
                <w:szCs w:val="20"/>
                <w:lang w:val="el-GR"/>
              </w:rPr>
              <w:tab/>
              <w:t>παίρνει μαζί του οποιοδήποτε εξοπλισμό ή οποιαδήποτε υλικά απαιτούνται για την άσκηση των εξουσιών του ή των εξουσιών των προσοντούχων προσώπων.</w:t>
            </w:r>
          </w:p>
        </w:tc>
      </w:tr>
      <w:tr w:rsidR="0044200C" w:rsidRPr="0060041E" w14:paraId="2E4FCE07" w14:textId="77777777" w:rsidTr="00066B4A">
        <w:tc>
          <w:tcPr>
            <w:tcW w:w="1908" w:type="dxa"/>
            <w:tcBorders>
              <w:right w:val="single" w:sz="4" w:space="0" w:color="auto"/>
            </w:tcBorders>
          </w:tcPr>
          <w:p w14:paraId="37467667"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253930A0"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E0B307C" w14:textId="77777777" w:rsidR="003A4FB0" w:rsidRPr="0044200C" w:rsidRDefault="003A4FB0" w:rsidP="003A4FB0">
            <w:pPr>
              <w:ind w:left="252" w:hanging="252"/>
              <w:jc w:val="both"/>
              <w:rPr>
                <w:rFonts w:cs="Arial"/>
                <w:sz w:val="20"/>
                <w:szCs w:val="20"/>
                <w:lang w:val="el-GR"/>
              </w:rPr>
            </w:pPr>
          </w:p>
        </w:tc>
      </w:tr>
      <w:tr w:rsidR="0044200C" w:rsidRPr="0060041E" w14:paraId="54B95112" w14:textId="77777777" w:rsidTr="00066B4A">
        <w:tc>
          <w:tcPr>
            <w:tcW w:w="1908" w:type="dxa"/>
            <w:tcBorders>
              <w:right w:val="single" w:sz="4" w:space="0" w:color="auto"/>
            </w:tcBorders>
          </w:tcPr>
          <w:p w14:paraId="469FB93C"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789212B4"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6E4706A"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(2) Ο Επιθεωρητής μπορεί να τοποθετεί όργανα μέτρησης σε οποιοδήποτε σημείο κρατικής, ή ιδιωτικής περιουσίας στην Δημοκρατία και να τηρεί και καταγράφει τις μετρήσεις που γίνονται από τα όργανα αυτά:</w:t>
            </w:r>
          </w:p>
        </w:tc>
      </w:tr>
      <w:tr w:rsidR="0044200C" w:rsidRPr="0060041E" w14:paraId="093B580C" w14:textId="77777777" w:rsidTr="00066B4A">
        <w:tc>
          <w:tcPr>
            <w:tcW w:w="1908" w:type="dxa"/>
            <w:tcBorders>
              <w:right w:val="single" w:sz="4" w:space="0" w:color="auto"/>
            </w:tcBorders>
          </w:tcPr>
          <w:p w14:paraId="64681314"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07B0C38E"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34AD789" w14:textId="77777777" w:rsidR="003A4FB0" w:rsidRPr="0044200C" w:rsidRDefault="003A4FB0" w:rsidP="003A4FB0">
            <w:pPr>
              <w:ind w:left="252" w:hanging="252"/>
              <w:jc w:val="both"/>
              <w:rPr>
                <w:rFonts w:cs="Arial"/>
                <w:sz w:val="20"/>
                <w:szCs w:val="20"/>
                <w:lang w:val="el-GR"/>
              </w:rPr>
            </w:pPr>
          </w:p>
        </w:tc>
      </w:tr>
      <w:tr w:rsidR="0044200C" w:rsidRPr="0060041E" w14:paraId="77ED41FC" w14:textId="77777777" w:rsidTr="00066B4A">
        <w:tc>
          <w:tcPr>
            <w:tcW w:w="1908" w:type="dxa"/>
            <w:tcBorders>
              <w:right w:val="single" w:sz="4" w:space="0" w:color="auto"/>
            </w:tcBorders>
          </w:tcPr>
          <w:p w14:paraId="44AD7D74"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4EB2B4B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8CBA7B3" w14:textId="77777777" w:rsidR="003A4FB0" w:rsidRPr="0044200C" w:rsidRDefault="003A4FB0" w:rsidP="003A4FB0">
            <w:pPr>
              <w:ind w:left="325"/>
              <w:jc w:val="both"/>
              <w:rPr>
                <w:rFonts w:cs="Arial"/>
                <w:sz w:val="20"/>
                <w:szCs w:val="20"/>
                <w:lang w:val="el-GR"/>
              </w:rPr>
            </w:pPr>
            <w:r w:rsidRPr="0044200C">
              <w:rPr>
                <w:rFonts w:cs="Arial"/>
                <w:sz w:val="20"/>
                <w:szCs w:val="20"/>
                <w:lang w:val="el-GR"/>
              </w:rPr>
              <w:t>Νοείται ότι, η τοποθέτηση οργάνων μέτρησης σε σημείο ιδιωτικής περιουσίας μπορεί να γίνει μόνον εφόσον αυτό είναι απόλυτα απαραίτητο για την διασφάλιση της ορθής εφαρμογής του παρόντος νόμου, και δεν παρεμποδίζεται με οποιοδήποτε τρόπο η χρήση της περιουσίας από τον ιδιοκτήτη λόγω της τοποθέτησης αυτής.</w:t>
            </w:r>
          </w:p>
        </w:tc>
      </w:tr>
      <w:tr w:rsidR="0044200C" w:rsidRPr="0060041E" w14:paraId="0F4A88FA" w14:textId="77777777" w:rsidTr="00066B4A">
        <w:tc>
          <w:tcPr>
            <w:tcW w:w="1908" w:type="dxa"/>
            <w:tcBorders>
              <w:right w:val="single" w:sz="4" w:space="0" w:color="auto"/>
            </w:tcBorders>
          </w:tcPr>
          <w:p w14:paraId="64095715"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555EA841"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B69A779" w14:textId="77777777" w:rsidR="003A4FB0" w:rsidRPr="0044200C" w:rsidRDefault="003A4FB0" w:rsidP="003A4FB0">
            <w:pPr>
              <w:ind w:left="252" w:hanging="252"/>
              <w:jc w:val="both"/>
              <w:rPr>
                <w:rFonts w:cs="Arial"/>
                <w:sz w:val="20"/>
                <w:szCs w:val="20"/>
                <w:lang w:val="el-GR"/>
              </w:rPr>
            </w:pPr>
          </w:p>
        </w:tc>
      </w:tr>
      <w:tr w:rsidR="0044200C" w:rsidRPr="0060041E" w14:paraId="36D3BA89" w14:textId="77777777" w:rsidTr="00066B4A">
        <w:tc>
          <w:tcPr>
            <w:tcW w:w="1908" w:type="dxa"/>
            <w:tcBorders>
              <w:right w:val="single" w:sz="4" w:space="0" w:color="auto"/>
            </w:tcBorders>
          </w:tcPr>
          <w:p w14:paraId="3975A541"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71517E8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5E712CE2"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(3) Κάθε πρόσωπο που χωρίς την εξουσιοδότηση του Υπουργού, μετακινεί, προκαλεί ζημία ή παρεμβαίνει στη λειτουργία οργάνου μέτρησης που έχει τοποθετηθεί δυνάμει του παρόντος νόμου ή σε οποιαδήποτε καταγραφή που έχει γίνει από αυτό, είναι ένοχο ποινικού αδικήματος και υπόκειται σε χρηματική ποινή που δεν υπερβαίνει τις δέκα χιλιάδες ευρώ.</w:t>
            </w:r>
          </w:p>
        </w:tc>
      </w:tr>
      <w:tr w:rsidR="0044200C" w:rsidRPr="0060041E" w14:paraId="667D15CB" w14:textId="77777777" w:rsidTr="00066B4A">
        <w:tc>
          <w:tcPr>
            <w:tcW w:w="1908" w:type="dxa"/>
            <w:tcBorders>
              <w:right w:val="single" w:sz="4" w:space="0" w:color="auto"/>
            </w:tcBorders>
          </w:tcPr>
          <w:p w14:paraId="73A7EAD7"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0BE9287A"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AC2993B" w14:textId="77777777" w:rsidR="003A4FB0" w:rsidRPr="0044200C" w:rsidRDefault="003A4FB0" w:rsidP="003A4FB0">
            <w:pPr>
              <w:ind w:left="252" w:hanging="252"/>
              <w:jc w:val="both"/>
              <w:rPr>
                <w:rFonts w:cs="Arial"/>
                <w:sz w:val="20"/>
                <w:szCs w:val="20"/>
                <w:lang w:val="el-GR"/>
              </w:rPr>
            </w:pPr>
          </w:p>
        </w:tc>
      </w:tr>
      <w:tr w:rsidR="0044200C" w:rsidRPr="0060041E" w14:paraId="6F20881A" w14:textId="77777777" w:rsidTr="00066B4A">
        <w:tc>
          <w:tcPr>
            <w:tcW w:w="1908" w:type="dxa"/>
            <w:tcBorders>
              <w:right w:val="single" w:sz="4" w:space="0" w:color="auto"/>
            </w:tcBorders>
          </w:tcPr>
          <w:p w14:paraId="67B9F0C6"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6356C893"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35997C8"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(4) Τα αποτελέσματα των βαθμονομήσεων, ποιοτικού ελέγχου, μετρήσεων και αναλύσεων των δειγμάτων που διεξάγονται στο πλαίσιο εφαρμογής του παρόντος Νόμου από τους Επιθεωρητές τεκμαίρονται για τους σκοπούς του παρόντος Νόμου ως ορθά.</w:t>
            </w:r>
          </w:p>
        </w:tc>
      </w:tr>
      <w:tr w:rsidR="0044200C" w:rsidRPr="0060041E" w14:paraId="59F2A924" w14:textId="77777777" w:rsidTr="00066B4A">
        <w:tc>
          <w:tcPr>
            <w:tcW w:w="1908" w:type="dxa"/>
            <w:tcBorders>
              <w:right w:val="single" w:sz="4" w:space="0" w:color="auto"/>
            </w:tcBorders>
          </w:tcPr>
          <w:p w14:paraId="4E125357"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3014213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F4B61C6" w14:textId="77777777" w:rsidR="003A4FB0" w:rsidRPr="0044200C" w:rsidRDefault="003A4FB0" w:rsidP="003A4FB0">
            <w:pPr>
              <w:ind w:left="252" w:hanging="252"/>
              <w:jc w:val="both"/>
              <w:rPr>
                <w:rFonts w:cs="Arial"/>
                <w:sz w:val="20"/>
                <w:szCs w:val="20"/>
                <w:lang w:val="el-GR"/>
              </w:rPr>
            </w:pPr>
          </w:p>
        </w:tc>
      </w:tr>
      <w:tr w:rsidR="0044200C" w:rsidRPr="0060041E" w14:paraId="1422DC56" w14:textId="77777777" w:rsidTr="00066B4A">
        <w:tc>
          <w:tcPr>
            <w:tcW w:w="1908" w:type="dxa"/>
            <w:tcBorders>
              <w:right w:val="single" w:sz="4" w:space="0" w:color="auto"/>
            </w:tcBorders>
          </w:tcPr>
          <w:p w14:paraId="4D4FBD78" w14:textId="17F2306B" w:rsidR="003A4FB0" w:rsidRPr="0044200C" w:rsidRDefault="003A4FB0" w:rsidP="003A4FB0">
            <w:pPr>
              <w:rPr>
                <w:rFonts w:cs="Arial"/>
                <w:sz w:val="18"/>
                <w:szCs w:val="18"/>
                <w:lang w:val="el-GR"/>
              </w:rPr>
            </w:pPr>
            <w:r w:rsidRPr="0044200C">
              <w:rPr>
                <w:rFonts w:cs="Arial"/>
                <w:sz w:val="18"/>
                <w:szCs w:val="18"/>
                <w:lang w:val="el-GR"/>
              </w:rPr>
              <w:t>Μετρήσεις από εξουσιοδοτημένα πρόσωπα</w:t>
            </w:r>
            <w:r w:rsidR="00191825">
              <w:rPr>
                <w:rFonts w:cs="Arial"/>
                <w:sz w:val="18"/>
                <w:szCs w:val="18"/>
                <w:lang w:val="el-GR"/>
              </w:rPr>
              <w:t>.</w:t>
            </w:r>
          </w:p>
        </w:tc>
        <w:tc>
          <w:tcPr>
            <w:tcW w:w="468" w:type="dxa"/>
            <w:tcBorders>
              <w:right w:val="single" w:sz="4" w:space="0" w:color="auto"/>
            </w:tcBorders>
          </w:tcPr>
          <w:p w14:paraId="072473F2" w14:textId="77777777" w:rsidR="003A4FB0" w:rsidRPr="0044200C" w:rsidRDefault="003A4FB0" w:rsidP="003A4FB0">
            <w:pPr>
              <w:ind w:left="506" w:hanging="425"/>
              <w:jc w:val="both"/>
              <w:rPr>
                <w:rFonts w:cs="Arial"/>
                <w:sz w:val="20"/>
                <w:szCs w:val="20"/>
                <w:lang w:val="el-GR"/>
              </w:rPr>
            </w:pPr>
            <w:r w:rsidRPr="0044200C">
              <w:rPr>
                <w:rFonts w:cs="Arial"/>
                <w:sz w:val="20"/>
                <w:szCs w:val="20"/>
                <w:lang w:val="el-GR"/>
              </w:rPr>
              <w:t>8</w:t>
            </w:r>
          </w:p>
        </w:tc>
        <w:tc>
          <w:tcPr>
            <w:tcW w:w="7500" w:type="dxa"/>
            <w:tcBorders>
              <w:left w:val="single" w:sz="4" w:space="0" w:color="auto"/>
            </w:tcBorders>
          </w:tcPr>
          <w:p w14:paraId="1C80CC1B"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(1) Ο Υπουργός μπορεί να αναθέτει ή να χορηγεί έγκριση σε φυσικά ή νομικά πρόσωπα για τη διεξαγωγή μετρήσεων για την εκτίμηση της ποιότητας του ατμοσφαιρικού αέρα.</w:t>
            </w:r>
          </w:p>
        </w:tc>
      </w:tr>
      <w:tr w:rsidR="0044200C" w:rsidRPr="0060041E" w14:paraId="596F7B9C" w14:textId="77777777" w:rsidTr="00066B4A">
        <w:tc>
          <w:tcPr>
            <w:tcW w:w="1908" w:type="dxa"/>
            <w:tcBorders>
              <w:right w:val="single" w:sz="4" w:space="0" w:color="auto"/>
            </w:tcBorders>
          </w:tcPr>
          <w:p w14:paraId="186B8F62"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716868A8"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4D83EEDD" w14:textId="77777777" w:rsidR="003A4FB0" w:rsidRPr="0044200C" w:rsidRDefault="003A4FB0" w:rsidP="003A4FB0">
            <w:pPr>
              <w:ind w:left="252" w:hanging="252"/>
              <w:jc w:val="both"/>
              <w:rPr>
                <w:rFonts w:cs="Arial"/>
                <w:sz w:val="20"/>
                <w:szCs w:val="20"/>
                <w:lang w:val="el-GR"/>
              </w:rPr>
            </w:pPr>
          </w:p>
        </w:tc>
      </w:tr>
      <w:tr w:rsidR="0044200C" w:rsidRPr="0060041E" w14:paraId="76B3853D" w14:textId="77777777" w:rsidTr="00066B4A">
        <w:tc>
          <w:tcPr>
            <w:tcW w:w="1908" w:type="dxa"/>
            <w:tcBorders>
              <w:right w:val="single" w:sz="4" w:space="0" w:color="auto"/>
            </w:tcBorders>
          </w:tcPr>
          <w:p w14:paraId="24E5FC05"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26021852"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96BC6B9"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(2) Η έγκριση που αναφέρεται στο εδάφιο (1), χορηγείται για τέτοιο χρονικό διάστημα και υπό τέτοιους όρους και προϋποθέσεις όπως θα ορίσει ο Υπουργός.</w:t>
            </w:r>
          </w:p>
        </w:tc>
      </w:tr>
      <w:tr w:rsidR="0044200C" w:rsidRPr="0060041E" w14:paraId="59086DF0" w14:textId="77777777" w:rsidTr="00066B4A">
        <w:tc>
          <w:tcPr>
            <w:tcW w:w="1908" w:type="dxa"/>
            <w:tcBorders>
              <w:right w:val="single" w:sz="4" w:space="0" w:color="auto"/>
            </w:tcBorders>
          </w:tcPr>
          <w:p w14:paraId="600B73CA"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3265E553"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A1B6BEF" w14:textId="77777777" w:rsidR="003A4FB0" w:rsidRPr="0044200C" w:rsidRDefault="003A4FB0" w:rsidP="003A4FB0">
            <w:pPr>
              <w:ind w:left="252" w:hanging="252"/>
              <w:jc w:val="both"/>
              <w:rPr>
                <w:rFonts w:cs="Arial"/>
                <w:sz w:val="20"/>
                <w:szCs w:val="20"/>
                <w:lang w:val="el-GR"/>
              </w:rPr>
            </w:pPr>
          </w:p>
        </w:tc>
      </w:tr>
      <w:tr w:rsidR="0044200C" w:rsidRPr="0060041E" w14:paraId="2578D1F6" w14:textId="77777777" w:rsidTr="00066B4A">
        <w:tc>
          <w:tcPr>
            <w:tcW w:w="1908" w:type="dxa"/>
            <w:tcBorders>
              <w:right w:val="single" w:sz="4" w:space="0" w:color="auto"/>
            </w:tcBorders>
          </w:tcPr>
          <w:p w14:paraId="336E8048"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313C19CE"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9B6D0E5"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(3) Ο Υπουργός έχει δικαίωμα να ζητά και να λαμβάνει από πρόσωπο που έχει εξουσιοδοτηθεί με βάση το εδάφιο (1), τα αποτελέσματα οποιωνδήποτε μετρήσεων που αφορούν σε θέματα ποιότητας του ατμοσφαιρικού αέρα, τα οποία δύναται να αξιοποιεί για σκοπούς εφαρμογής των διατάξεων του παρόντος Νόμου.</w:t>
            </w:r>
          </w:p>
        </w:tc>
      </w:tr>
      <w:tr w:rsidR="0044200C" w:rsidRPr="0060041E" w14:paraId="5C66A724" w14:textId="77777777" w:rsidTr="00066B4A">
        <w:tc>
          <w:tcPr>
            <w:tcW w:w="1908" w:type="dxa"/>
            <w:tcBorders>
              <w:right w:val="single" w:sz="4" w:space="0" w:color="auto"/>
            </w:tcBorders>
          </w:tcPr>
          <w:p w14:paraId="271B8C02"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66D6E0B2"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5C7700CD" w14:textId="77777777" w:rsidR="003A4FB0" w:rsidRPr="0044200C" w:rsidRDefault="003A4FB0" w:rsidP="003A4FB0">
            <w:pPr>
              <w:ind w:left="252" w:hanging="252"/>
              <w:jc w:val="both"/>
              <w:rPr>
                <w:rFonts w:cs="Arial"/>
                <w:sz w:val="20"/>
                <w:szCs w:val="20"/>
                <w:lang w:val="el-GR"/>
              </w:rPr>
            </w:pPr>
          </w:p>
        </w:tc>
      </w:tr>
      <w:tr w:rsidR="0044200C" w:rsidRPr="0060041E" w14:paraId="7999D297" w14:textId="77777777" w:rsidTr="00066B4A">
        <w:tc>
          <w:tcPr>
            <w:tcW w:w="1908" w:type="dxa"/>
            <w:tcBorders>
              <w:right w:val="single" w:sz="4" w:space="0" w:color="auto"/>
            </w:tcBorders>
          </w:tcPr>
          <w:p w14:paraId="6926F4C8"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16897B4B"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34BAF88"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(4) Για σκοπούς εφαρμογής του παρόντος Νόμου ισχύουν μόνο οι μετρήσεις της ποιότητας του ατμοσφαιρικού αέρα που γίνονται με την έγκριση του Υπουργού:</w:t>
            </w:r>
          </w:p>
        </w:tc>
      </w:tr>
      <w:tr w:rsidR="0044200C" w:rsidRPr="0060041E" w14:paraId="18B1D4B0" w14:textId="77777777" w:rsidTr="00066B4A">
        <w:tc>
          <w:tcPr>
            <w:tcW w:w="1908" w:type="dxa"/>
            <w:tcBorders>
              <w:right w:val="single" w:sz="4" w:space="0" w:color="auto"/>
            </w:tcBorders>
          </w:tcPr>
          <w:p w14:paraId="1D30D10F"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74D0FCF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086A698" w14:textId="77777777" w:rsidR="003A4FB0" w:rsidRPr="0044200C" w:rsidRDefault="003A4FB0" w:rsidP="003A4FB0">
            <w:pPr>
              <w:ind w:left="252" w:hanging="252"/>
              <w:jc w:val="both"/>
              <w:rPr>
                <w:rFonts w:cs="Arial"/>
                <w:sz w:val="20"/>
                <w:szCs w:val="20"/>
                <w:lang w:val="el-GR"/>
              </w:rPr>
            </w:pPr>
          </w:p>
        </w:tc>
      </w:tr>
      <w:tr w:rsidR="0044200C" w:rsidRPr="0060041E" w14:paraId="150240EE" w14:textId="77777777" w:rsidTr="00066B4A">
        <w:tc>
          <w:tcPr>
            <w:tcW w:w="1908" w:type="dxa"/>
            <w:tcBorders>
              <w:right w:val="single" w:sz="4" w:space="0" w:color="auto"/>
            </w:tcBorders>
          </w:tcPr>
          <w:p w14:paraId="793911A4"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1D66B924"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8D95799" w14:textId="77777777" w:rsidR="003A4FB0" w:rsidRPr="0044200C" w:rsidRDefault="003A4FB0" w:rsidP="003A4FB0">
            <w:pPr>
              <w:ind w:left="325"/>
              <w:jc w:val="both"/>
              <w:rPr>
                <w:rFonts w:cs="Arial"/>
                <w:sz w:val="20"/>
                <w:szCs w:val="20"/>
                <w:lang w:val="el-GR"/>
              </w:rPr>
            </w:pPr>
            <w:r w:rsidRPr="0044200C">
              <w:rPr>
                <w:rFonts w:cs="Arial"/>
                <w:sz w:val="20"/>
                <w:szCs w:val="20"/>
                <w:lang w:val="el-GR"/>
              </w:rPr>
              <w:t xml:space="preserve">Νοείται ότι οι μετρήσεις για σκοπούς συγκέντρωσης κατάλληλων πληροφοριών για την ποιότητα του ατμοσφαιρικού αέρα χωρίς την έγκριση του Υπουργού δεν </w:t>
            </w:r>
            <w:r w:rsidRPr="0044200C">
              <w:rPr>
                <w:rFonts w:cs="Arial"/>
                <w:sz w:val="20"/>
                <w:szCs w:val="20"/>
                <w:lang w:val="el-GR"/>
              </w:rPr>
              <w:lastRenderedPageBreak/>
              <w:t>απαγορεύονται, οποιοσδήποτε όμως ανακοινώνει ή με οποιοδήποτε τρόπο ενημερώνει το κοινό γι’ αυτές, οφείλει να γνωστοποιεί ότι η σχετική μέτρηση έχει διενεργηθεί χωρίς την έγκριση του Υπουργού.</w:t>
            </w:r>
          </w:p>
        </w:tc>
      </w:tr>
      <w:tr w:rsidR="0044200C" w:rsidRPr="0060041E" w14:paraId="4D880EEE" w14:textId="77777777" w:rsidTr="00066B4A">
        <w:tc>
          <w:tcPr>
            <w:tcW w:w="1908" w:type="dxa"/>
            <w:tcBorders>
              <w:right w:val="single" w:sz="4" w:space="0" w:color="auto"/>
            </w:tcBorders>
          </w:tcPr>
          <w:p w14:paraId="1281B4B8"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14FEAA8C"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8E17D14" w14:textId="77777777" w:rsidR="003A4FB0" w:rsidRPr="0044200C" w:rsidRDefault="003A4FB0" w:rsidP="003A4FB0">
            <w:pPr>
              <w:ind w:left="252" w:hanging="252"/>
              <w:jc w:val="both"/>
              <w:rPr>
                <w:rFonts w:cs="Arial"/>
                <w:sz w:val="20"/>
                <w:szCs w:val="20"/>
                <w:lang w:val="el-GR"/>
              </w:rPr>
            </w:pPr>
          </w:p>
        </w:tc>
      </w:tr>
      <w:tr w:rsidR="0044200C" w:rsidRPr="0060041E" w14:paraId="68F24A88" w14:textId="77777777" w:rsidTr="003226D4">
        <w:tc>
          <w:tcPr>
            <w:tcW w:w="1908" w:type="dxa"/>
          </w:tcPr>
          <w:p w14:paraId="77B18FCF" w14:textId="2676DC90" w:rsidR="003A4FB0" w:rsidRPr="0044200C" w:rsidRDefault="003A4FB0" w:rsidP="00191825">
            <w:pPr>
              <w:pStyle w:val="NormalWeb"/>
              <w:spacing w:before="0" w:beforeAutospacing="0" w:after="0" w:afterAutospacing="0"/>
              <w:rPr>
                <w:rFonts w:ascii="Arial" w:hAnsi="Arial" w:cs="Arial"/>
                <w:sz w:val="18"/>
                <w:szCs w:val="18"/>
                <w:lang w:val="el-GR"/>
              </w:rPr>
            </w:pPr>
            <w:r w:rsidRPr="0044200C">
              <w:rPr>
                <w:rFonts w:ascii="Arial" w:hAnsi="Arial" w:cs="Arial"/>
                <w:sz w:val="18"/>
                <w:szCs w:val="18"/>
                <w:lang w:val="el-GR"/>
              </w:rPr>
              <w:t>Έκδοση Κανονισμών</w:t>
            </w:r>
            <w:r w:rsidR="00191825">
              <w:rPr>
                <w:rFonts w:ascii="Arial" w:hAnsi="Arial" w:cs="Arial"/>
                <w:sz w:val="18"/>
                <w:szCs w:val="18"/>
                <w:lang w:val="el-GR"/>
              </w:rPr>
              <w:t>.</w:t>
            </w:r>
          </w:p>
        </w:tc>
        <w:tc>
          <w:tcPr>
            <w:tcW w:w="468" w:type="dxa"/>
            <w:tcBorders>
              <w:left w:val="nil"/>
            </w:tcBorders>
          </w:tcPr>
          <w:p w14:paraId="71E6DFBF" w14:textId="77777777" w:rsidR="003A4FB0" w:rsidRPr="0044200C" w:rsidRDefault="003A4FB0" w:rsidP="003A4FB0">
            <w:pPr>
              <w:ind w:left="506" w:hanging="425"/>
              <w:jc w:val="both"/>
              <w:rPr>
                <w:rFonts w:cs="Arial"/>
                <w:sz w:val="20"/>
                <w:szCs w:val="20"/>
                <w:lang w:val="el-GR"/>
              </w:rPr>
            </w:pPr>
            <w:r w:rsidRPr="0044200C">
              <w:rPr>
                <w:rFonts w:cs="Arial"/>
                <w:sz w:val="20"/>
                <w:szCs w:val="20"/>
                <w:lang w:val="el-GR"/>
              </w:rPr>
              <w:t>9</w:t>
            </w:r>
          </w:p>
        </w:tc>
        <w:tc>
          <w:tcPr>
            <w:tcW w:w="7500" w:type="dxa"/>
            <w:tcBorders>
              <w:left w:val="single" w:sz="4" w:space="0" w:color="auto"/>
            </w:tcBorders>
          </w:tcPr>
          <w:p w14:paraId="4122A3CA"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(1) Το Υπουργικό Συμβούλιο εκδίδει Κανονισμούς για την καλύτερη εφαρμογή του παρόντος Νόμου.</w:t>
            </w:r>
          </w:p>
        </w:tc>
      </w:tr>
      <w:tr w:rsidR="0044200C" w:rsidRPr="0060041E" w14:paraId="007A64AD" w14:textId="77777777" w:rsidTr="00066B4A">
        <w:tc>
          <w:tcPr>
            <w:tcW w:w="1908" w:type="dxa"/>
            <w:tcBorders>
              <w:right w:val="single" w:sz="4" w:space="0" w:color="auto"/>
            </w:tcBorders>
          </w:tcPr>
          <w:p w14:paraId="32222E8E"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6460CDA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0BF9314" w14:textId="77777777" w:rsidR="003A4FB0" w:rsidRPr="0044200C" w:rsidRDefault="003A4FB0" w:rsidP="003A4FB0">
            <w:pPr>
              <w:ind w:left="252" w:hanging="252"/>
              <w:jc w:val="both"/>
              <w:rPr>
                <w:rFonts w:cs="Arial"/>
                <w:sz w:val="20"/>
                <w:szCs w:val="20"/>
                <w:lang w:val="el-GR"/>
              </w:rPr>
            </w:pPr>
          </w:p>
        </w:tc>
      </w:tr>
      <w:tr w:rsidR="0044200C" w:rsidRPr="0060041E" w14:paraId="746F0A18" w14:textId="77777777" w:rsidTr="00066B4A">
        <w:tc>
          <w:tcPr>
            <w:tcW w:w="1908" w:type="dxa"/>
            <w:tcBorders>
              <w:right w:val="single" w:sz="4" w:space="0" w:color="auto"/>
            </w:tcBorders>
          </w:tcPr>
          <w:p w14:paraId="7274DE71"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08868B98"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CA5EC82" w14:textId="48AD0799" w:rsidR="003A4FB0" w:rsidRPr="0044200C" w:rsidRDefault="003A4FB0" w:rsidP="003A4FB0">
            <w:pPr>
              <w:ind w:left="252" w:hanging="252"/>
              <w:jc w:val="both"/>
              <w:rPr>
                <w:rFonts w:cs="Arial"/>
                <w:sz w:val="20"/>
                <w:szCs w:val="20"/>
                <w:lang w:val="el-GR"/>
              </w:rPr>
            </w:pPr>
            <w:r w:rsidRPr="0044200C">
              <w:rPr>
                <w:rFonts w:cs="Arial"/>
                <w:sz w:val="20"/>
                <w:szCs w:val="20"/>
                <w:lang w:val="el-GR"/>
              </w:rPr>
              <w:t>(2) Χωρίς επηρεασμό της γενικότητας του εδαφίου (1), το Υπουργικό Συμβούλιο με Κανονισμούς καθορίζει τα ακόλουθα θέματα:</w:t>
            </w:r>
          </w:p>
        </w:tc>
      </w:tr>
      <w:tr w:rsidR="0044200C" w:rsidRPr="0060041E" w14:paraId="27574127" w14:textId="77777777" w:rsidTr="00066B4A">
        <w:tc>
          <w:tcPr>
            <w:tcW w:w="1908" w:type="dxa"/>
            <w:tcBorders>
              <w:right w:val="single" w:sz="4" w:space="0" w:color="auto"/>
            </w:tcBorders>
          </w:tcPr>
          <w:p w14:paraId="62E336E0"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1BD087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BFA95F3" w14:textId="77777777" w:rsidR="003A4FB0" w:rsidRPr="0044200C" w:rsidRDefault="003A4FB0" w:rsidP="003A4FB0">
            <w:pPr>
              <w:ind w:left="252" w:hanging="252"/>
              <w:jc w:val="both"/>
              <w:rPr>
                <w:rFonts w:cs="Arial"/>
                <w:sz w:val="20"/>
                <w:szCs w:val="20"/>
                <w:lang w:val="el-GR"/>
              </w:rPr>
            </w:pPr>
          </w:p>
        </w:tc>
      </w:tr>
      <w:tr w:rsidR="0044200C" w:rsidRPr="0060041E" w14:paraId="6C8AB7FA" w14:textId="77777777" w:rsidTr="00FC6171">
        <w:tc>
          <w:tcPr>
            <w:tcW w:w="1908" w:type="dxa"/>
          </w:tcPr>
          <w:p w14:paraId="0811683F" w14:textId="77777777" w:rsidR="003A4FB0" w:rsidRPr="0044200C" w:rsidRDefault="003A4FB0" w:rsidP="003A4FB0">
            <w:pPr>
              <w:pStyle w:val="NormalWeb"/>
              <w:spacing w:before="0" w:beforeAutospacing="0" w:after="0" w:afterAutospacing="0"/>
              <w:rPr>
                <w:rFonts w:ascii="Arial" w:hAnsi="Arial" w:cs="Arial"/>
                <w:sz w:val="18"/>
                <w:szCs w:val="18"/>
                <w:lang w:val="el-GR"/>
              </w:rPr>
            </w:pPr>
          </w:p>
          <w:p w14:paraId="41CD8BA2" w14:textId="77777777" w:rsidR="003A4FB0" w:rsidRPr="0044200C" w:rsidRDefault="003A4FB0" w:rsidP="003A4FB0">
            <w:pPr>
              <w:autoSpaceDE w:val="0"/>
              <w:autoSpaceDN w:val="0"/>
              <w:adjustRightInd w:val="0"/>
              <w:rPr>
                <w:rFonts w:cs="Arial"/>
                <w:sz w:val="18"/>
                <w:szCs w:val="18"/>
                <w:lang w:val="el-GR" w:eastAsia="el-GR"/>
              </w:rPr>
            </w:pPr>
            <w:r w:rsidRPr="0044200C">
              <w:rPr>
                <w:rFonts w:cs="Arial"/>
                <w:sz w:val="18"/>
                <w:szCs w:val="18"/>
                <w:lang w:val="el-GR" w:eastAsia="el-GR"/>
              </w:rPr>
              <w:t>Παράρτημα Ι.</w:t>
            </w:r>
          </w:p>
          <w:p w14:paraId="42AA5D06" w14:textId="3FFB8AF3"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1CBF9A08"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7D84D921" w14:textId="4D4B5640" w:rsidR="003A4FB0" w:rsidRPr="0044200C" w:rsidRDefault="003A4FB0" w:rsidP="0044200C">
            <w:pPr>
              <w:ind w:left="315"/>
              <w:jc w:val="both"/>
              <w:rPr>
                <w:rFonts w:cs="Arial"/>
                <w:sz w:val="20"/>
                <w:szCs w:val="20"/>
                <w:lang w:val="el-GR"/>
              </w:rPr>
            </w:pPr>
            <w:r w:rsidRPr="0044200C">
              <w:rPr>
                <w:rFonts w:cs="Arial"/>
                <w:sz w:val="20"/>
                <w:szCs w:val="20"/>
                <w:lang w:val="el-GR"/>
              </w:rPr>
              <w:t>(α) Τις οριακές τιμές, τους μακροπρόθεσμους στόχους, τα όρια συναγερμού για τους ρύπους, που περιλαμβάνονται στο Παράρτημα Ι, τον Δείκτη Μέσης Έκθεσης για τους ρύπους ΑΣ</w:t>
            </w:r>
            <w:r w:rsidRPr="0044200C">
              <w:rPr>
                <w:rFonts w:cs="Arial"/>
                <w:sz w:val="20"/>
                <w:szCs w:val="20"/>
                <w:vertAlign w:val="subscript"/>
                <w:lang w:val="el-GR"/>
              </w:rPr>
              <w:t xml:space="preserve">2,5 </w:t>
            </w:r>
            <w:r w:rsidRPr="0044200C">
              <w:rPr>
                <w:rFonts w:cs="Arial"/>
                <w:sz w:val="20"/>
                <w:szCs w:val="20"/>
                <w:lang w:val="el-GR"/>
              </w:rPr>
              <w:t xml:space="preserve">και </w:t>
            </w:r>
            <w:r w:rsidRPr="0044200C">
              <w:rPr>
                <w:rFonts w:cs="Arial"/>
                <w:sz w:val="20"/>
                <w:szCs w:val="20"/>
                <w:lang w:val="en-US"/>
              </w:rPr>
              <w:t>NO</w:t>
            </w:r>
            <w:r w:rsidRPr="0044200C">
              <w:rPr>
                <w:rFonts w:cs="Arial"/>
                <w:sz w:val="20"/>
                <w:szCs w:val="20"/>
                <w:vertAlign w:val="subscript"/>
                <w:lang w:val="el-GR"/>
              </w:rPr>
              <w:t>2</w:t>
            </w:r>
            <w:r w:rsidRPr="0044200C">
              <w:rPr>
                <w:rFonts w:cs="Arial"/>
                <w:sz w:val="20"/>
                <w:szCs w:val="20"/>
                <w:lang w:val="el-GR"/>
              </w:rPr>
              <w:t>, καθώς και για άλλους ρύπους, εφ’ όσον βάσει της επιστημονικής προόδου, κρίνεται ότι πρέπει να αποφεύγονται, να προλαμβάνονται ή να μειώνονται οι επιβλαβείς επιπτώσεις των ρύπων αυτών στην ανθρώπινη υγεία ή και στο σύνολο του περιβάλλοντος της Δημοκρατίας,</w:t>
            </w:r>
          </w:p>
        </w:tc>
      </w:tr>
      <w:tr w:rsidR="0044200C" w:rsidRPr="0060041E" w14:paraId="572146AF" w14:textId="77777777" w:rsidTr="00FC6171">
        <w:tc>
          <w:tcPr>
            <w:tcW w:w="1908" w:type="dxa"/>
          </w:tcPr>
          <w:p w14:paraId="20C0EEBA"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2493279E"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3C63AE44" w14:textId="77777777" w:rsidR="003A4FB0" w:rsidRPr="0044200C" w:rsidRDefault="003A4FB0" w:rsidP="006928BF">
            <w:pPr>
              <w:jc w:val="both"/>
              <w:rPr>
                <w:rFonts w:cs="Arial"/>
                <w:sz w:val="20"/>
                <w:szCs w:val="20"/>
                <w:lang w:val="el-GR"/>
              </w:rPr>
            </w:pPr>
          </w:p>
        </w:tc>
      </w:tr>
      <w:tr w:rsidR="0044200C" w:rsidRPr="0060041E" w14:paraId="21D6E997" w14:textId="77777777" w:rsidTr="00FC6171">
        <w:tc>
          <w:tcPr>
            <w:tcW w:w="1908" w:type="dxa"/>
          </w:tcPr>
          <w:p w14:paraId="32A19B90"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7CD9C40B"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023CE97D" w14:textId="77777777" w:rsidR="003A4FB0" w:rsidRPr="0044200C" w:rsidRDefault="003A4FB0" w:rsidP="006928BF">
            <w:pPr>
              <w:ind w:left="315"/>
              <w:jc w:val="both"/>
              <w:rPr>
                <w:rFonts w:cs="Arial"/>
                <w:sz w:val="20"/>
                <w:szCs w:val="20"/>
                <w:lang w:val="el-GR"/>
              </w:rPr>
            </w:pPr>
            <w:r w:rsidRPr="0044200C">
              <w:rPr>
                <w:rFonts w:cs="Arial"/>
                <w:sz w:val="20"/>
                <w:szCs w:val="20"/>
                <w:lang w:val="el-GR"/>
              </w:rPr>
              <w:t>(β) τα μέτρα που πρέπει να λαμβάνονται σε περίπτωση υπέρβασης των ορίων</w:t>
            </w:r>
          </w:p>
          <w:p w14:paraId="4942C6F1" w14:textId="75D5FEC1" w:rsidR="003A4FB0" w:rsidRPr="0044200C" w:rsidRDefault="003A4FB0" w:rsidP="006928BF">
            <w:pPr>
              <w:ind w:left="315"/>
              <w:jc w:val="both"/>
              <w:rPr>
                <w:rFonts w:cs="Arial"/>
                <w:sz w:val="20"/>
                <w:szCs w:val="20"/>
                <w:lang w:val="el-GR"/>
              </w:rPr>
            </w:pPr>
            <w:r w:rsidRPr="0044200C">
              <w:rPr>
                <w:rFonts w:cs="Arial"/>
                <w:sz w:val="20"/>
                <w:szCs w:val="20"/>
                <w:lang w:val="el-GR"/>
              </w:rPr>
              <w:t>συναγερμού, καθώς και τις πληροφορίες που πρέπει να παρέχονται στο κοινό,</w:t>
            </w:r>
          </w:p>
        </w:tc>
      </w:tr>
      <w:tr w:rsidR="0044200C" w:rsidRPr="0060041E" w14:paraId="68BFEE00" w14:textId="77777777" w:rsidTr="00FC6171">
        <w:tc>
          <w:tcPr>
            <w:tcW w:w="1908" w:type="dxa"/>
          </w:tcPr>
          <w:p w14:paraId="4CCBF7C2"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47ECA644"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5CB361E8" w14:textId="77777777" w:rsidR="003A4FB0" w:rsidRPr="0044200C" w:rsidRDefault="003A4FB0" w:rsidP="006928BF">
            <w:pPr>
              <w:jc w:val="both"/>
              <w:rPr>
                <w:rFonts w:cs="Arial"/>
                <w:sz w:val="20"/>
                <w:szCs w:val="20"/>
                <w:lang w:val="el-GR"/>
              </w:rPr>
            </w:pPr>
          </w:p>
        </w:tc>
      </w:tr>
      <w:tr w:rsidR="0044200C" w:rsidRPr="0060041E" w14:paraId="65906BC5" w14:textId="77777777" w:rsidTr="00FC6171">
        <w:tc>
          <w:tcPr>
            <w:tcW w:w="1908" w:type="dxa"/>
          </w:tcPr>
          <w:p w14:paraId="4167F634"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4C5CFC83"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7232A0C3" w14:textId="77777777" w:rsidR="003A4FB0" w:rsidRPr="0044200C" w:rsidRDefault="003A4FB0" w:rsidP="006928BF">
            <w:pPr>
              <w:ind w:left="315"/>
              <w:jc w:val="both"/>
              <w:rPr>
                <w:rFonts w:cs="Arial"/>
                <w:sz w:val="20"/>
                <w:szCs w:val="20"/>
                <w:lang w:val="el-GR"/>
              </w:rPr>
            </w:pPr>
            <w:r w:rsidRPr="0044200C">
              <w:rPr>
                <w:rFonts w:cs="Arial"/>
                <w:sz w:val="20"/>
                <w:szCs w:val="20"/>
                <w:lang w:val="el-GR"/>
              </w:rPr>
              <w:t>(γ) τα κριτήρια και τις τεχνικές αναφορικά με ρύπους για τους οποίους έχουν</w:t>
            </w:r>
          </w:p>
          <w:p w14:paraId="264FFC57" w14:textId="1B4E59F2" w:rsidR="003A4FB0" w:rsidRPr="0044200C" w:rsidRDefault="003A4FB0" w:rsidP="006928BF">
            <w:pPr>
              <w:ind w:left="315"/>
              <w:jc w:val="both"/>
              <w:rPr>
                <w:rFonts w:cs="Arial"/>
                <w:sz w:val="20"/>
                <w:szCs w:val="20"/>
                <w:lang w:val="el-GR"/>
              </w:rPr>
            </w:pPr>
            <w:r w:rsidRPr="0044200C">
              <w:rPr>
                <w:rFonts w:cs="Arial"/>
                <w:sz w:val="20"/>
                <w:szCs w:val="20"/>
                <w:lang w:val="el-GR"/>
              </w:rPr>
              <w:t>καθοριστεί οριακές τιμές και όρια συναγερμού, όσον αφορά -</w:t>
            </w:r>
          </w:p>
        </w:tc>
      </w:tr>
      <w:tr w:rsidR="0044200C" w:rsidRPr="0060041E" w14:paraId="59D0083D" w14:textId="77777777" w:rsidTr="00FC6171">
        <w:tc>
          <w:tcPr>
            <w:tcW w:w="1908" w:type="dxa"/>
          </w:tcPr>
          <w:p w14:paraId="3C20F060"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56B26405"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14B40928" w14:textId="77777777" w:rsidR="003A4FB0" w:rsidRPr="0044200C" w:rsidRDefault="003A4FB0" w:rsidP="006928BF">
            <w:pPr>
              <w:jc w:val="both"/>
              <w:rPr>
                <w:rFonts w:cs="Arial"/>
                <w:sz w:val="20"/>
                <w:szCs w:val="20"/>
                <w:lang w:val="el-GR"/>
              </w:rPr>
            </w:pPr>
          </w:p>
        </w:tc>
      </w:tr>
      <w:tr w:rsidR="0044200C" w:rsidRPr="0044200C" w14:paraId="25404434" w14:textId="77777777" w:rsidTr="00FC6171">
        <w:tc>
          <w:tcPr>
            <w:tcW w:w="1908" w:type="dxa"/>
          </w:tcPr>
          <w:p w14:paraId="1CD8FBA8"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4B3B1A4C"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63FC2819" w14:textId="77777777" w:rsidR="003A4FB0" w:rsidRPr="0044200C" w:rsidRDefault="003A4FB0" w:rsidP="006928BF">
            <w:pPr>
              <w:ind w:left="882"/>
              <w:jc w:val="both"/>
              <w:rPr>
                <w:rFonts w:cs="Arial"/>
                <w:sz w:val="20"/>
                <w:szCs w:val="20"/>
                <w:lang w:val="el-GR"/>
              </w:rPr>
            </w:pPr>
            <w:r w:rsidRPr="0044200C">
              <w:rPr>
                <w:rFonts w:cs="Arial"/>
                <w:sz w:val="20"/>
                <w:szCs w:val="20"/>
                <w:lang w:val="el-GR"/>
              </w:rPr>
              <w:t>(i) τις μετρήσεις που πρέπει να πραγματοποιούνται για εφαρμογή της</w:t>
            </w:r>
          </w:p>
          <w:p w14:paraId="5B9B29D6" w14:textId="79BA0B2F" w:rsidR="003A4FB0" w:rsidRPr="0044200C" w:rsidRDefault="003A4FB0" w:rsidP="006928BF">
            <w:pPr>
              <w:ind w:left="882"/>
              <w:jc w:val="both"/>
              <w:rPr>
                <w:rFonts w:cs="Arial"/>
                <w:sz w:val="20"/>
                <w:szCs w:val="20"/>
                <w:lang w:val="el-GR"/>
              </w:rPr>
            </w:pPr>
            <w:r w:rsidRPr="0044200C">
              <w:rPr>
                <w:rFonts w:cs="Arial"/>
                <w:sz w:val="20"/>
                <w:szCs w:val="20"/>
                <w:lang w:val="el-GR"/>
              </w:rPr>
              <w:t>παραγράφου (α) του εδαφίου (2) , και τη ρύθμιση</w:t>
            </w:r>
          </w:p>
          <w:p w14:paraId="6AA0E004" w14:textId="77777777" w:rsidR="003A4FB0" w:rsidRPr="0044200C" w:rsidRDefault="003A4FB0" w:rsidP="006928BF">
            <w:pPr>
              <w:ind w:left="882"/>
              <w:jc w:val="both"/>
              <w:rPr>
                <w:rFonts w:cs="Arial"/>
                <w:sz w:val="20"/>
                <w:szCs w:val="20"/>
                <w:lang w:val="el-GR"/>
              </w:rPr>
            </w:pPr>
            <w:r w:rsidRPr="0044200C">
              <w:rPr>
                <w:rFonts w:cs="Arial"/>
                <w:sz w:val="20"/>
                <w:szCs w:val="20"/>
                <w:lang w:val="el-GR"/>
              </w:rPr>
              <w:t>ειδικότερων θεμάτων, όπως τη θέση των σημείων δειγματοληψίας, τον</w:t>
            </w:r>
          </w:p>
          <w:p w14:paraId="38BEDB29" w14:textId="77777777" w:rsidR="003A4FB0" w:rsidRPr="0044200C" w:rsidRDefault="003A4FB0" w:rsidP="006928BF">
            <w:pPr>
              <w:ind w:left="882"/>
              <w:jc w:val="both"/>
              <w:rPr>
                <w:rFonts w:cs="Arial"/>
                <w:sz w:val="20"/>
                <w:szCs w:val="20"/>
                <w:lang w:val="el-GR"/>
              </w:rPr>
            </w:pPr>
            <w:r w:rsidRPr="0044200C">
              <w:rPr>
                <w:rFonts w:cs="Arial"/>
                <w:sz w:val="20"/>
                <w:szCs w:val="20"/>
                <w:lang w:val="el-GR"/>
              </w:rPr>
              <w:t>ελάχιστο αριθμό σημείων δειγματοληψίας και τις τεχνικές αναφοράς για</w:t>
            </w:r>
          </w:p>
          <w:p w14:paraId="356CAD47" w14:textId="0CEA8858" w:rsidR="003A4FB0" w:rsidRPr="0044200C" w:rsidRDefault="003A4FB0" w:rsidP="006928BF">
            <w:pPr>
              <w:ind w:left="882"/>
              <w:jc w:val="both"/>
              <w:rPr>
                <w:rFonts w:cs="Arial"/>
                <w:sz w:val="20"/>
                <w:szCs w:val="20"/>
                <w:lang w:val="el-GR"/>
              </w:rPr>
            </w:pPr>
            <w:r w:rsidRPr="0044200C">
              <w:rPr>
                <w:rFonts w:cs="Arial"/>
                <w:sz w:val="20"/>
                <w:szCs w:val="20"/>
                <w:lang w:val="el-GR"/>
              </w:rPr>
              <w:t>μέτρηση και δειγματοληψία. και</w:t>
            </w:r>
          </w:p>
        </w:tc>
      </w:tr>
      <w:tr w:rsidR="0044200C" w:rsidRPr="0044200C" w14:paraId="6367422E" w14:textId="77777777" w:rsidTr="00FC6171">
        <w:tc>
          <w:tcPr>
            <w:tcW w:w="1908" w:type="dxa"/>
          </w:tcPr>
          <w:p w14:paraId="2D853657" w14:textId="77777777" w:rsidR="003A4FB0" w:rsidRPr="0044200C" w:rsidRDefault="003A4FB0" w:rsidP="003A4FB0">
            <w:pPr>
              <w:pStyle w:val="NormalWeb"/>
              <w:spacing w:before="0" w:beforeAutospacing="0" w:after="0" w:afterAutospacing="0"/>
              <w:rPr>
                <w:rFonts w:ascii="Arial" w:hAnsi="Arial" w:cs="Arial"/>
                <w:sz w:val="20"/>
                <w:szCs w:val="20"/>
                <w:lang w:val="el-GR"/>
              </w:rPr>
            </w:pPr>
          </w:p>
        </w:tc>
        <w:tc>
          <w:tcPr>
            <w:tcW w:w="468" w:type="dxa"/>
            <w:tcBorders>
              <w:left w:val="nil"/>
            </w:tcBorders>
          </w:tcPr>
          <w:p w14:paraId="6A826AF7"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284E6AE3" w14:textId="77777777" w:rsidR="003A4FB0" w:rsidRPr="0044200C" w:rsidRDefault="003A4FB0" w:rsidP="006928BF">
            <w:pPr>
              <w:jc w:val="both"/>
              <w:rPr>
                <w:rFonts w:cs="Arial"/>
                <w:sz w:val="20"/>
                <w:szCs w:val="20"/>
                <w:lang w:val="el-GR"/>
              </w:rPr>
            </w:pPr>
          </w:p>
        </w:tc>
      </w:tr>
      <w:tr w:rsidR="0044200C" w:rsidRPr="0060041E" w14:paraId="77A71E0A" w14:textId="77777777" w:rsidTr="00FC6171">
        <w:tc>
          <w:tcPr>
            <w:tcW w:w="1908" w:type="dxa"/>
          </w:tcPr>
          <w:p w14:paraId="0B62D600" w14:textId="77777777" w:rsidR="003A4FB0" w:rsidRPr="0044200C" w:rsidRDefault="003A4FB0" w:rsidP="003A4FB0">
            <w:pPr>
              <w:pStyle w:val="NormalWeb"/>
              <w:spacing w:before="0" w:beforeAutospacing="0" w:after="0" w:afterAutospacing="0"/>
              <w:rPr>
                <w:rFonts w:ascii="Arial" w:hAnsi="Arial" w:cs="Arial"/>
                <w:sz w:val="20"/>
                <w:szCs w:val="20"/>
                <w:lang w:val="el-GR"/>
              </w:rPr>
            </w:pPr>
          </w:p>
        </w:tc>
        <w:tc>
          <w:tcPr>
            <w:tcW w:w="468" w:type="dxa"/>
            <w:tcBorders>
              <w:left w:val="nil"/>
            </w:tcBorders>
          </w:tcPr>
          <w:p w14:paraId="69B87811"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64E31B9C" w14:textId="7B4CDE20" w:rsidR="003A4FB0" w:rsidRPr="0044200C" w:rsidRDefault="003A4FB0" w:rsidP="006928BF">
            <w:pPr>
              <w:ind w:left="882"/>
              <w:jc w:val="both"/>
              <w:rPr>
                <w:rFonts w:cs="Arial"/>
                <w:sz w:val="20"/>
                <w:szCs w:val="20"/>
                <w:lang w:val="el-GR"/>
              </w:rPr>
            </w:pPr>
            <w:r w:rsidRPr="0044200C">
              <w:rPr>
                <w:rFonts w:cs="Arial"/>
                <w:sz w:val="20"/>
                <w:szCs w:val="20"/>
                <w:lang w:val="el-GR"/>
              </w:rPr>
              <w:t>(</w:t>
            </w:r>
            <w:proofErr w:type="spellStart"/>
            <w:r w:rsidRPr="0044200C">
              <w:rPr>
                <w:rFonts w:cs="Arial"/>
                <w:sz w:val="20"/>
                <w:szCs w:val="20"/>
                <w:lang w:val="el-GR"/>
              </w:rPr>
              <w:t>ii</w:t>
            </w:r>
            <w:proofErr w:type="spellEnd"/>
            <w:r w:rsidRPr="0044200C">
              <w:rPr>
                <w:rFonts w:cs="Arial"/>
                <w:sz w:val="20"/>
                <w:szCs w:val="20"/>
                <w:lang w:val="el-GR"/>
              </w:rPr>
              <w:t>) τη χρήση άλλων τεχνικών αξιολόγησης της ποιότητας του αέρα, ιδίως της προσομοίωσης και ειδικότερα την πυκνότητα των σημείων στο χώρο για την προσομοίωση και τις μεθόδους αντικειμενικής αξιολόγησης και τις τεχνικές αναφοράς για την προσομοίωση,</w:t>
            </w:r>
          </w:p>
        </w:tc>
      </w:tr>
      <w:tr w:rsidR="0044200C" w:rsidRPr="0060041E" w14:paraId="568D4AC0" w14:textId="77777777" w:rsidTr="00FC6171">
        <w:tc>
          <w:tcPr>
            <w:tcW w:w="1908" w:type="dxa"/>
          </w:tcPr>
          <w:p w14:paraId="613854D3" w14:textId="77777777" w:rsidR="003A4FB0" w:rsidRPr="0044200C" w:rsidRDefault="003A4FB0" w:rsidP="003A4FB0">
            <w:pPr>
              <w:pStyle w:val="NormalWeb"/>
              <w:spacing w:before="0" w:beforeAutospacing="0" w:after="0" w:afterAutospacing="0"/>
              <w:rPr>
                <w:rFonts w:ascii="Arial" w:hAnsi="Arial" w:cs="Arial"/>
                <w:sz w:val="20"/>
                <w:szCs w:val="20"/>
                <w:lang w:val="el-GR"/>
              </w:rPr>
            </w:pPr>
          </w:p>
        </w:tc>
        <w:tc>
          <w:tcPr>
            <w:tcW w:w="468" w:type="dxa"/>
            <w:tcBorders>
              <w:left w:val="nil"/>
            </w:tcBorders>
          </w:tcPr>
          <w:p w14:paraId="491B11C5"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2E859AB8" w14:textId="77777777" w:rsidR="003A4FB0" w:rsidRPr="0044200C" w:rsidRDefault="003A4FB0" w:rsidP="006928BF">
            <w:pPr>
              <w:jc w:val="both"/>
              <w:rPr>
                <w:rFonts w:cs="Arial"/>
                <w:sz w:val="20"/>
                <w:szCs w:val="20"/>
                <w:lang w:val="el-GR"/>
              </w:rPr>
            </w:pPr>
          </w:p>
        </w:tc>
      </w:tr>
      <w:tr w:rsidR="0044200C" w:rsidRPr="0060041E" w14:paraId="5D173C6A" w14:textId="77777777" w:rsidTr="00FC6171">
        <w:tc>
          <w:tcPr>
            <w:tcW w:w="1908" w:type="dxa"/>
          </w:tcPr>
          <w:p w14:paraId="057993A7" w14:textId="77777777" w:rsidR="003A4FB0" w:rsidRPr="0044200C" w:rsidRDefault="003A4FB0" w:rsidP="003A4FB0">
            <w:pPr>
              <w:pStyle w:val="NormalWeb"/>
              <w:spacing w:before="0" w:beforeAutospacing="0" w:after="0" w:afterAutospacing="0"/>
              <w:rPr>
                <w:rFonts w:ascii="Arial" w:hAnsi="Arial" w:cs="Arial"/>
                <w:sz w:val="20"/>
                <w:szCs w:val="20"/>
                <w:lang w:val="el-GR"/>
              </w:rPr>
            </w:pPr>
          </w:p>
        </w:tc>
        <w:tc>
          <w:tcPr>
            <w:tcW w:w="468" w:type="dxa"/>
            <w:tcBorders>
              <w:left w:val="nil"/>
            </w:tcBorders>
          </w:tcPr>
          <w:p w14:paraId="2422105D"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49DA7715" w14:textId="5B8A74E6" w:rsidR="003A4FB0" w:rsidRPr="0044200C" w:rsidRDefault="003A4FB0" w:rsidP="006928BF">
            <w:pPr>
              <w:ind w:left="882"/>
              <w:jc w:val="both"/>
              <w:rPr>
                <w:rFonts w:cs="Arial"/>
                <w:sz w:val="20"/>
                <w:szCs w:val="20"/>
                <w:lang w:val="el-GR"/>
              </w:rPr>
            </w:pPr>
            <w:r w:rsidRPr="0044200C">
              <w:rPr>
                <w:rFonts w:cs="Arial"/>
                <w:sz w:val="20"/>
                <w:szCs w:val="20"/>
                <w:lang w:val="el-GR"/>
              </w:rPr>
              <w:t>νοουμένου ότι τα κριτήρια και οι τεχνικές αυτές καθορίζονται για κάθε ρύπο και λαμβάνουν υπόψη το μέγεθος των οικισμών ή τα επίπεδα ρύπων στις εξεταζόμενες ζώνες,</w:t>
            </w:r>
          </w:p>
        </w:tc>
      </w:tr>
      <w:tr w:rsidR="0044200C" w:rsidRPr="0060041E" w14:paraId="10750BBF" w14:textId="77777777" w:rsidTr="00FC6171">
        <w:tc>
          <w:tcPr>
            <w:tcW w:w="1908" w:type="dxa"/>
          </w:tcPr>
          <w:p w14:paraId="72D4D662" w14:textId="77777777" w:rsidR="003A4FB0" w:rsidRPr="0044200C" w:rsidRDefault="003A4FB0" w:rsidP="003A4FB0">
            <w:pPr>
              <w:pStyle w:val="NormalWeb"/>
              <w:spacing w:before="0" w:beforeAutospacing="0" w:after="0" w:afterAutospacing="0"/>
              <w:rPr>
                <w:rFonts w:ascii="Arial" w:hAnsi="Arial" w:cs="Arial"/>
                <w:sz w:val="20"/>
                <w:szCs w:val="20"/>
                <w:lang w:val="el-GR"/>
              </w:rPr>
            </w:pPr>
          </w:p>
        </w:tc>
        <w:tc>
          <w:tcPr>
            <w:tcW w:w="468" w:type="dxa"/>
            <w:tcBorders>
              <w:left w:val="nil"/>
            </w:tcBorders>
          </w:tcPr>
          <w:p w14:paraId="6A31524E"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012F58F9" w14:textId="77777777" w:rsidR="003A4FB0" w:rsidRPr="0044200C" w:rsidRDefault="003A4FB0" w:rsidP="006928BF">
            <w:pPr>
              <w:jc w:val="both"/>
              <w:rPr>
                <w:rFonts w:cs="Arial"/>
                <w:sz w:val="20"/>
                <w:szCs w:val="20"/>
                <w:lang w:val="el-GR"/>
              </w:rPr>
            </w:pPr>
          </w:p>
        </w:tc>
      </w:tr>
      <w:tr w:rsidR="0044200C" w:rsidRPr="0060041E" w14:paraId="08FB9E3E" w14:textId="77777777" w:rsidTr="00FC6171">
        <w:tc>
          <w:tcPr>
            <w:tcW w:w="1908" w:type="dxa"/>
          </w:tcPr>
          <w:p w14:paraId="0BCD2699" w14:textId="77777777" w:rsidR="003A4FB0" w:rsidRPr="0044200C" w:rsidRDefault="003A4FB0" w:rsidP="003A4FB0">
            <w:pPr>
              <w:pStyle w:val="NormalWeb"/>
              <w:spacing w:before="0" w:beforeAutospacing="0" w:after="0" w:afterAutospacing="0"/>
              <w:rPr>
                <w:rFonts w:ascii="Arial" w:hAnsi="Arial" w:cs="Arial"/>
                <w:sz w:val="20"/>
                <w:szCs w:val="20"/>
                <w:lang w:val="el-GR"/>
              </w:rPr>
            </w:pPr>
          </w:p>
        </w:tc>
        <w:tc>
          <w:tcPr>
            <w:tcW w:w="468" w:type="dxa"/>
            <w:tcBorders>
              <w:left w:val="nil"/>
            </w:tcBorders>
          </w:tcPr>
          <w:p w14:paraId="584E7E6B"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5654A99C" w14:textId="77777777" w:rsidR="003A4FB0" w:rsidRPr="0044200C" w:rsidRDefault="003A4FB0" w:rsidP="006928BF">
            <w:pPr>
              <w:jc w:val="both"/>
              <w:rPr>
                <w:rFonts w:cs="Arial"/>
                <w:sz w:val="20"/>
                <w:szCs w:val="20"/>
                <w:lang w:val="el-GR"/>
              </w:rPr>
            </w:pPr>
          </w:p>
        </w:tc>
      </w:tr>
      <w:tr w:rsidR="0044200C" w:rsidRPr="0060041E" w14:paraId="3A8CEFC3" w14:textId="77777777" w:rsidTr="00FC6171">
        <w:tc>
          <w:tcPr>
            <w:tcW w:w="1908" w:type="dxa"/>
          </w:tcPr>
          <w:p w14:paraId="7083606C" w14:textId="38F83C68" w:rsidR="003A4FB0" w:rsidRPr="0044200C" w:rsidRDefault="003A4FB0" w:rsidP="003A4FB0">
            <w:pPr>
              <w:pStyle w:val="NormalWeb"/>
              <w:spacing w:before="0" w:beforeAutospacing="0" w:after="0" w:afterAutospacing="0"/>
              <w:rPr>
                <w:rFonts w:ascii="Arial" w:hAnsi="Arial" w:cs="Arial"/>
                <w:sz w:val="18"/>
                <w:szCs w:val="18"/>
                <w:lang w:val="el-GR"/>
              </w:rPr>
            </w:pPr>
            <w:r w:rsidRPr="0044200C">
              <w:rPr>
                <w:rFonts w:ascii="Arial" w:hAnsi="Arial" w:cs="Arial"/>
                <w:sz w:val="18"/>
                <w:szCs w:val="18"/>
                <w:lang w:val="el-GR"/>
              </w:rPr>
              <w:t>Τμήμα 1 Παράρτημα II</w:t>
            </w:r>
            <w:r w:rsidR="00191825">
              <w:rPr>
                <w:rFonts w:ascii="Arial" w:hAnsi="Arial" w:cs="Arial"/>
                <w:sz w:val="18"/>
                <w:szCs w:val="18"/>
                <w:lang w:val="el-GR"/>
              </w:rPr>
              <w:t>.</w:t>
            </w:r>
          </w:p>
        </w:tc>
        <w:tc>
          <w:tcPr>
            <w:tcW w:w="468" w:type="dxa"/>
            <w:tcBorders>
              <w:left w:val="nil"/>
            </w:tcBorders>
          </w:tcPr>
          <w:p w14:paraId="7B16F2BC"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3A6B1EE4" w14:textId="2F78DE87" w:rsidR="003A4FB0" w:rsidRPr="0044200C" w:rsidRDefault="003A4FB0" w:rsidP="0044200C">
            <w:pPr>
              <w:ind w:left="315"/>
              <w:jc w:val="both"/>
              <w:rPr>
                <w:rFonts w:cs="Arial"/>
                <w:sz w:val="20"/>
                <w:szCs w:val="20"/>
                <w:lang w:val="el-GR"/>
              </w:rPr>
            </w:pPr>
            <w:r w:rsidRPr="0044200C">
              <w:rPr>
                <w:rFonts w:cs="Arial"/>
                <w:sz w:val="20"/>
                <w:szCs w:val="20"/>
                <w:lang w:val="el-GR"/>
              </w:rPr>
              <w:t>(</w:t>
            </w:r>
            <w:r w:rsidR="0044200C">
              <w:rPr>
                <w:rFonts w:cs="Arial"/>
                <w:sz w:val="20"/>
                <w:szCs w:val="20"/>
                <w:lang w:val="el-GR"/>
              </w:rPr>
              <w:t>δ</w:t>
            </w:r>
            <w:r w:rsidRPr="0044200C">
              <w:rPr>
                <w:rFonts w:cs="Arial"/>
                <w:sz w:val="20"/>
                <w:szCs w:val="20"/>
                <w:lang w:val="el-GR"/>
              </w:rPr>
              <w:t xml:space="preserve">) τα όρια εκτίμησης για την προστασία της ανθρώπινης υγείας (Τμήμα 1 του Παραρτήματος </w:t>
            </w:r>
            <w:r w:rsidRPr="0044200C">
              <w:rPr>
                <w:rFonts w:cs="Arial"/>
                <w:sz w:val="20"/>
                <w:szCs w:val="20"/>
                <w:lang w:val="en-US"/>
              </w:rPr>
              <w:t>II</w:t>
            </w:r>
            <w:r w:rsidRPr="0044200C">
              <w:rPr>
                <w:rFonts w:cs="Arial"/>
                <w:sz w:val="20"/>
                <w:szCs w:val="20"/>
                <w:lang w:val="el-GR"/>
              </w:rPr>
              <w:t>),</w:t>
            </w:r>
          </w:p>
        </w:tc>
      </w:tr>
      <w:tr w:rsidR="0044200C" w:rsidRPr="0060041E" w14:paraId="39DC263D" w14:textId="77777777" w:rsidTr="00FC6171">
        <w:tc>
          <w:tcPr>
            <w:tcW w:w="1908" w:type="dxa"/>
          </w:tcPr>
          <w:p w14:paraId="17729223"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215CFC45"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07469559" w14:textId="77777777" w:rsidR="003A4FB0" w:rsidRPr="0044200C" w:rsidRDefault="003A4FB0" w:rsidP="006928BF">
            <w:pPr>
              <w:ind w:left="315"/>
              <w:jc w:val="both"/>
              <w:rPr>
                <w:rFonts w:cs="Arial"/>
                <w:sz w:val="20"/>
                <w:szCs w:val="20"/>
                <w:lang w:val="el-GR"/>
              </w:rPr>
            </w:pPr>
          </w:p>
        </w:tc>
      </w:tr>
      <w:tr w:rsidR="0044200C" w:rsidRPr="0060041E" w14:paraId="07593930" w14:textId="77777777" w:rsidTr="00FC6171">
        <w:tc>
          <w:tcPr>
            <w:tcW w:w="1908" w:type="dxa"/>
          </w:tcPr>
          <w:p w14:paraId="4DB3C0C2" w14:textId="26322F2F" w:rsidR="003A4FB0" w:rsidRPr="0044200C" w:rsidRDefault="003A4FB0" w:rsidP="003A4FB0">
            <w:pPr>
              <w:pStyle w:val="NormalWeb"/>
              <w:spacing w:before="0" w:beforeAutospacing="0" w:after="0" w:afterAutospacing="0"/>
              <w:rPr>
                <w:rFonts w:ascii="Arial" w:hAnsi="Arial" w:cs="Arial"/>
                <w:sz w:val="18"/>
                <w:szCs w:val="18"/>
                <w:lang w:val="el-GR"/>
              </w:rPr>
            </w:pPr>
            <w:r w:rsidRPr="0044200C">
              <w:rPr>
                <w:rFonts w:ascii="Arial" w:hAnsi="Arial" w:cs="Arial"/>
                <w:sz w:val="18"/>
                <w:szCs w:val="18"/>
                <w:lang w:val="el-GR"/>
              </w:rPr>
              <w:t xml:space="preserve">Τμήμα </w:t>
            </w:r>
            <w:r w:rsidRPr="0044200C">
              <w:rPr>
                <w:rFonts w:ascii="Arial" w:hAnsi="Arial" w:cs="Arial"/>
                <w:sz w:val="18"/>
                <w:szCs w:val="18"/>
              </w:rPr>
              <w:t>2</w:t>
            </w:r>
            <w:r w:rsidRPr="0044200C">
              <w:rPr>
                <w:rFonts w:ascii="Arial" w:hAnsi="Arial" w:cs="Arial"/>
                <w:sz w:val="18"/>
                <w:szCs w:val="18"/>
                <w:lang w:val="el-GR"/>
              </w:rPr>
              <w:t xml:space="preserve"> Παράρτημα II</w:t>
            </w:r>
            <w:r w:rsidR="00191825">
              <w:rPr>
                <w:rFonts w:ascii="Arial" w:hAnsi="Arial" w:cs="Arial"/>
                <w:sz w:val="18"/>
                <w:szCs w:val="18"/>
                <w:lang w:val="el-GR"/>
              </w:rPr>
              <w:t>.</w:t>
            </w:r>
          </w:p>
        </w:tc>
        <w:tc>
          <w:tcPr>
            <w:tcW w:w="468" w:type="dxa"/>
            <w:tcBorders>
              <w:left w:val="nil"/>
            </w:tcBorders>
          </w:tcPr>
          <w:p w14:paraId="03F6C113"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2C59AD47" w14:textId="026D47FC" w:rsidR="003A4FB0" w:rsidRPr="0044200C" w:rsidRDefault="003A4FB0" w:rsidP="0044200C">
            <w:pPr>
              <w:ind w:left="315"/>
              <w:jc w:val="both"/>
              <w:rPr>
                <w:rFonts w:cs="Arial"/>
                <w:sz w:val="20"/>
                <w:szCs w:val="20"/>
                <w:lang w:val="el-GR"/>
              </w:rPr>
            </w:pPr>
            <w:r w:rsidRPr="0044200C">
              <w:rPr>
                <w:rFonts w:cs="Arial"/>
                <w:sz w:val="20"/>
                <w:szCs w:val="20"/>
                <w:lang w:val="el-GR"/>
              </w:rPr>
              <w:t>(</w:t>
            </w:r>
            <w:r w:rsidR="0044200C">
              <w:rPr>
                <w:rFonts w:cs="Arial"/>
                <w:sz w:val="20"/>
                <w:szCs w:val="20"/>
                <w:lang w:val="el-GR"/>
              </w:rPr>
              <w:t>ε</w:t>
            </w:r>
            <w:r w:rsidRPr="0044200C">
              <w:rPr>
                <w:rFonts w:cs="Arial"/>
                <w:sz w:val="20"/>
                <w:szCs w:val="20"/>
                <w:lang w:val="el-GR"/>
              </w:rPr>
              <w:t>) τα όρια εκτίμησης για την προστασία της βλάστησης και των φυσικών οικοσυστημάτων (Τμήμα 2 του Παραρτήματος II),</w:t>
            </w:r>
          </w:p>
        </w:tc>
      </w:tr>
      <w:tr w:rsidR="0044200C" w:rsidRPr="0060041E" w14:paraId="3A7496F1" w14:textId="77777777" w:rsidTr="00FC6171">
        <w:tc>
          <w:tcPr>
            <w:tcW w:w="1908" w:type="dxa"/>
          </w:tcPr>
          <w:p w14:paraId="04F3A95A"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12B49D0B"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35F95D14" w14:textId="77777777" w:rsidR="003A4FB0" w:rsidRPr="0044200C" w:rsidRDefault="003A4FB0" w:rsidP="006928BF">
            <w:pPr>
              <w:jc w:val="both"/>
              <w:rPr>
                <w:rFonts w:cs="Arial"/>
                <w:sz w:val="20"/>
                <w:szCs w:val="20"/>
                <w:lang w:val="el-GR"/>
              </w:rPr>
            </w:pPr>
          </w:p>
        </w:tc>
      </w:tr>
      <w:tr w:rsidR="0044200C" w:rsidRPr="0060041E" w14:paraId="440829C3" w14:textId="77777777" w:rsidTr="00FC6171">
        <w:tc>
          <w:tcPr>
            <w:tcW w:w="1908" w:type="dxa"/>
          </w:tcPr>
          <w:p w14:paraId="25CF6AC0"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213F215E"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0BC28CFC" w14:textId="7761DD04" w:rsidR="003A4FB0" w:rsidRPr="0044200C" w:rsidRDefault="0044200C" w:rsidP="006928BF">
            <w:pPr>
              <w:ind w:left="315"/>
              <w:jc w:val="both"/>
              <w:rPr>
                <w:rFonts w:cs="Arial"/>
                <w:sz w:val="20"/>
                <w:szCs w:val="20"/>
                <w:lang w:val="el-GR"/>
              </w:rPr>
            </w:pPr>
            <w:r>
              <w:rPr>
                <w:rFonts w:cs="Arial"/>
                <w:sz w:val="20"/>
                <w:szCs w:val="20"/>
                <w:lang w:val="el-GR"/>
              </w:rPr>
              <w:t>(</w:t>
            </w:r>
            <w:proofErr w:type="spellStart"/>
            <w:r>
              <w:rPr>
                <w:rFonts w:cs="Arial"/>
                <w:sz w:val="20"/>
                <w:szCs w:val="20"/>
                <w:lang w:val="el-GR"/>
              </w:rPr>
              <w:t>στ</w:t>
            </w:r>
            <w:proofErr w:type="spellEnd"/>
            <w:r w:rsidR="003A4FB0" w:rsidRPr="0044200C">
              <w:rPr>
                <w:rFonts w:cs="Arial"/>
                <w:sz w:val="20"/>
                <w:szCs w:val="20"/>
                <w:lang w:val="el-GR"/>
              </w:rPr>
              <w:t>) τις διαδικασίες εποπτείας, ανταλλαγής πληροφοριών, ενημέρωσης και</w:t>
            </w:r>
          </w:p>
          <w:p w14:paraId="0DEFCFEB" w14:textId="6B1843A4" w:rsidR="003A4FB0" w:rsidRPr="0044200C" w:rsidRDefault="003A4FB0" w:rsidP="006928BF">
            <w:pPr>
              <w:ind w:left="315"/>
              <w:jc w:val="both"/>
              <w:rPr>
                <w:rFonts w:cs="Arial"/>
                <w:sz w:val="20"/>
                <w:szCs w:val="20"/>
                <w:lang w:val="el-GR"/>
              </w:rPr>
            </w:pPr>
            <w:r w:rsidRPr="0044200C">
              <w:rPr>
                <w:rFonts w:cs="Arial"/>
                <w:sz w:val="20"/>
                <w:szCs w:val="20"/>
                <w:lang w:val="el-GR"/>
              </w:rPr>
              <w:t>επιφυλακής του πληθυσμού, εναρμονισμένες με εκείνες που καθορίζονται από την Ευρωπαϊκή Ένωση και άλλους διακρατικούς και περιφερειακούς οργανισμούς στους οποίους μετέχει η Δημοκρατία, αναφορικά με ρύπους που περιλαμβάνονται στο Παράρτημα Ι,</w:t>
            </w:r>
          </w:p>
        </w:tc>
      </w:tr>
      <w:tr w:rsidR="0044200C" w:rsidRPr="0060041E" w14:paraId="0C7CBF88" w14:textId="77777777" w:rsidTr="00FC6171">
        <w:tc>
          <w:tcPr>
            <w:tcW w:w="1908" w:type="dxa"/>
          </w:tcPr>
          <w:p w14:paraId="0836EAF2"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3DDFF5DE"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53E82914" w14:textId="77777777" w:rsidR="003A4FB0" w:rsidRPr="0044200C" w:rsidRDefault="003A4FB0" w:rsidP="006928BF">
            <w:pPr>
              <w:jc w:val="both"/>
              <w:rPr>
                <w:rFonts w:cs="Arial"/>
                <w:sz w:val="20"/>
                <w:szCs w:val="20"/>
                <w:lang w:val="el-GR"/>
              </w:rPr>
            </w:pPr>
          </w:p>
        </w:tc>
      </w:tr>
      <w:tr w:rsidR="0044200C" w:rsidRPr="0060041E" w14:paraId="1563E666" w14:textId="77777777" w:rsidTr="00FC6171">
        <w:tc>
          <w:tcPr>
            <w:tcW w:w="1908" w:type="dxa"/>
          </w:tcPr>
          <w:p w14:paraId="4BD6EB00"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0F022CB4"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6179B6BA" w14:textId="65552C8B" w:rsidR="003A4FB0" w:rsidRPr="0044200C" w:rsidRDefault="003A4FB0" w:rsidP="0044200C">
            <w:pPr>
              <w:ind w:left="315"/>
              <w:jc w:val="both"/>
              <w:rPr>
                <w:rFonts w:cs="Arial"/>
                <w:sz w:val="20"/>
                <w:szCs w:val="20"/>
                <w:lang w:val="el-GR"/>
              </w:rPr>
            </w:pPr>
            <w:r w:rsidRPr="0044200C">
              <w:rPr>
                <w:rFonts w:cs="Arial"/>
                <w:sz w:val="20"/>
                <w:szCs w:val="20"/>
                <w:lang w:val="el-GR"/>
              </w:rPr>
              <w:t>(</w:t>
            </w:r>
            <w:r w:rsidR="0044200C">
              <w:rPr>
                <w:rFonts w:cs="Arial"/>
                <w:sz w:val="20"/>
                <w:szCs w:val="20"/>
                <w:lang w:val="el-GR"/>
              </w:rPr>
              <w:t>ζ)</w:t>
            </w:r>
            <w:r w:rsidRPr="0044200C">
              <w:rPr>
                <w:rFonts w:cs="Arial"/>
                <w:sz w:val="20"/>
                <w:szCs w:val="20"/>
                <w:lang w:val="el-GR"/>
              </w:rPr>
              <w:t xml:space="preserve"> τα όρια, τα μέτρα, τα κριτήρια και τις τεχνικές για ρύπους μη αναφερόμενους στο Παράρτημα Ι και μη καθοριζόμενους από αντίστοιχη νομοθεσία της Ευρωπαϊκής Ένωσης σχετικά με την ποιότητα του ατμοσφαιρικού αέρα της Δημοκρατίας:</w:t>
            </w:r>
          </w:p>
        </w:tc>
      </w:tr>
      <w:tr w:rsidR="0044200C" w:rsidRPr="0060041E" w14:paraId="0132135A" w14:textId="77777777" w:rsidTr="00FC6171">
        <w:tc>
          <w:tcPr>
            <w:tcW w:w="1908" w:type="dxa"/>
          </w:tcPr>
          <w:p w14:paraId="41D8E6EF"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392033DE"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2372ABB5" w14:textId="77777777" w:rsidR="003A4FB0" w:rsidRPr="0044200C" w:rsidRDefault="003A4FB0" w:rsidP="006928BF">
            <w:pPr>
              <w:jc w:val="both"/>
              <w:rPr>
                <w:rFonts w:cs="Arial"/>
                <w:sz w:val="20"/>
                <w:szCs w:val="20"/>
                <w:lang w:val="el-GR"/>
              </w:rPr>
            </w:pPr>
          </w:p>
        </w:tc>
      </w:tr>
      <w:tr w:rsidR="0044200C" w:rsidRPr="0060041E" w14:paraId="12E232FF" w14:textId="77777777" w:rsidTr="00FC6171">
        <w:tc>
          <w:tcPr>
            <w:tcW w:w="1908" w:type="dxa"/>
          </w:tcPr>
          <w:p w14:paraId="791D19F1"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6C791FDF"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20372409" w14:textId="77777777" w:rsidR="003A4FB0" w:rsidRPr="0044200C" w:rsidRDefault="003A4FB0" w:rsidP="006928BF">
            <w:pPr>
              <w:ind w:left="252" w:firstLine="63"/>
              <w:jc w:val="both"/>
              <w:rPr>
                <w:rFonts w:cs="Arial"/>
                <w:sz w:val="20"/>
                <w:szCs w:val="20"/>
                <w:lang w:val="el-GR"/>
              </w:rPr>
            </w:pPr>
            <w:r w:rsidRPr="0044200C">
              <w:rPr>
                <w:rFonts w:cs="Arial"/>
                <w:sz w:val="20"/>
                <w:szCs w:val="20"/>
                <w:lang w:val="el-GR"/>
              </w:rPr>
              <w:t>Νοείται ότι, στην περίπτωση έκδοσης κανονισμών που ρυθμίζουν το πιο πάνω</w:t>
            </w:r>
          </w:p>
          <w:p w14:paraId="7DC893FC" w14:textId="7E6E3B31" w:rsidR="003A4FB0" w:rsidRPr="0044200C" w:rsidRDefault="003A4FB0" w:rsidP="006928BF">
            <w:pPr>
              <w:ind w:left="252" w:firstLine="63"/>
              <w:jc w:val="both"/>
              <w:rPr>
                <w:rFonts w:cs="Arial"/>
                <w:sz w:val="20"/>
                <w:szCs w:val="20"/>
                <w:lang w:val="el-GR"/>
              </w:rPr>
            </w:pPr>
            <w:r w:rsidRPr="0044200C">
              <w:rPr>
                <w:rFonts w:cs="Arial"/>
                <w:sz w:val="20"/>
                <w:szCs w:val="20"/>
                <w:lang w:val="el-GR"/>
              </w:rPr>
              <w:t>θέμα, ο Υπουργός οφείλει να ενημερώσει εγκαίρως την Επιτροπή,</w:t>
            </w:r>
          </w:p>
        </w:tc>
      </w:tr>
      <w:tr w:rsidR="0044200C" w:rsidRPr="0060041E" w14:paraId="1E95503E" w14:textId="77777777" w:rsidTr="00FC6171">
        <w:tc>
          <w:tcPr>
            <w:tcW w:w="1908" w:type="dxa"/>
          </w:tcPr>
          <w:p w14:paraId="0ACB0B46"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2A7C3D78"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7B4EF18B" w14:textId="77777777" w:rsidR="003A4FB0" w:rsidRPr="0044200C" w:rsidRDefault="003A4FB0" w:rsidP="006928BF">
            <w:pPr>
              <w:jc w:val="both"/>
              <w:rPr>
                <w:rFonts w:cs="Arial"/>
                <w:sz w:val="20"/>
                <w:szCs w:val="20"/>
                <w:lang w:val="el-GR"/>
              </w:rPr>
            </w:pPr>
          </w:p>
        </w:tc>
      </w:tr>
      <w:tr w:rsidR="0044200C" w:rsidRPr="0044200C" w14:paraId="7A83ECDC" w14:textId="77777777" w:rsidTr="00FC6171">
        <w:tc>
          <w:tcPr>
            <w:tcW w:w="1908" w:type="dxa"/>
          </w:tcPr>
          <w:p w14:paraId="30B1E1C6" w14:textId="77777777" w:rsidR="003A4FB0" w:rsidRPr="0044200C" w:rsidRDefault="003A4FB0" w:rsidP="003A4FB0">
            <w:pPr>
              <w:pStyle w:val="NormalWeb"/>
              <w:spacing w:before="0" w:beforeAutospacing="0" w:after="0" w:afterAutospacing="0"/>
              <w:rPr>
                <w:rFonts w:ascii="Arial" w:hAnsi="Arial" w:cs="Arial"/>
                <w:sz w:val="20"/>
                <w:szCs w:val="20"/>
                <w:lang w:val="el-GR"/>
              </w:rPr>
            </w:pPr>
          </w:p>
        </w:tc>
        <w:tc>
          <w:tcPr>
            <w:tcW w:w="468" w:type="dxa"/>
            <w:tcBorders>
              <w:left w:val="nil"/>
            </w:tcBorders>
          </w:tcPr>
          <w:p w14:paraId="332F46AB"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p>
        </w:tc>
        <w:tc>
          <w:tcPr>
            <w:tcW w:w="7500" w:type="dxa"/>
            <w:tcBorders>
              <w:left w:val="single" w:sz="4" w:space="0" w:color="auto"/>
            </w:tcBorders>
          </w:tcPr>
          <w:p w14:paraId="10DB8635" w14:textId="5E958278" w:rsidR="003A4FB0" w:rsidRPr="0044200C" w:rsidRDefault="003A4FB0" w:rsidP="006928BF">
            <w:pPr>
              <w:ind w:left="315"/>
              <w:rPr>
                <w:rFonts w:cs="Arial"/>
                <w:sz w:val="20"/>
                <w:szCs w:val="20"/>
                <w:lang w:val="el-GR"/>
              </w:rPr>
            </w:pPr>
            <w:r w:rsidRPr="0044200C">
              <w:rPr>
                <w:rFonts w:cs="Arial"/>
                <w:sz w:val="20"/>
                <w:szCs w:val="20"/>
                <w:lang w:val="el-GR"/>
              </w:rPr>
              <w:t>(</w:t>
            </w:r>
            <w:r w:rsidR="0044200C">
              <w:rPr>
                <w:rFonts w:cs="Arial"/>
                <w:sz w:val="20"/>
                <w:szCs w:val="20"/>
                <w:lang w:val="el-GR"/>
              </w:rPr>
              <w:t>η</w:t>
            </w:r>
            <w:r w:rsidRPr="0044200C">
              <w:rPr>
                <w:rFonts w:cs="Arial"/>
                <w:sz w:val="20"/>
                <w:szCs w:val="20"/>
                <w:lang w:val="el-GR"/>
              </w:rPr>
              <w:t>) τη ρύθμιση οποιωνδήποτε ζητημάτων που αφορούν τους ρύπους που</w:t>
            </w:r>
          </w:p>
          <w:p w14:paraId="37B6CA84" w14:textId="50B84E88" w:rsidR="003A4FB0" w:rsidRPr="0044200C" w:rsidRDefault="003A4FB0" w:rsidP="006928BF">
            <w:pPr>
              <w:ind w:left="315"/>
              <w:rPr>
                <w:rFonts w:cs="Arial"/>
                <w:sz w:val="20"/>
                <w:szCs w:val="20"/>
                <w:lang w:val="el-GR"/>
              </w:rPr>
            </w:pPr>
            <w:r w:rsidRPr="0044200C">
              <w:rPr>
                <w:rFonts w:cs="Arial"/>
                <w:sz w:val="20"/>
                <w:szCs w:val="20"/>
                <w:lang w:val="el-GR"/>
              </w:rPr>
              <w:t>περιλαμβάνονται στο Παράρτημα Ι.</w:t>
            </w:r>
          </w:p>
        </w:tc>
      </w:tr>
      <w:tr w:rsidR="0044200C" w:rsidRPr="0044200C" w14:paraId="3E40A5AA" w14:textId="77777777" w:rsidTr="00FC6171">
        <w:tc>
          <w:tcPr>
            <w:tcW w:w="1908" w:type="dxa"/>
          </w:tcPr>
          <w:p w14:paraId="3222BBFE"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7992D3B7"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10D10886" w14:textId="77777777" w:rsidR="003A4FB0" w:rsidRPr="0044200C" w:rsidRDefault="003A4FB0" w:rsidP="003A4FB0">
            <w:pPr>
              <w:jc w:val="both"/>
              <w:rPr>
                <w:rFonts w:cs="Arial"/>
                <w:sz w:val="18"/>
                <w:szCs w:val="18"/>
                <w:lang w:val="el-GR"/>
              </w:rPr>
            </w:pPr>
          </w:p>
        </w:tc>
      </w:tr>
      <w:tr w:rsidR="0044200C" w:rsidRPr="0060041E" w14:paraId="330E6FB2" w14:textId="77777777" w:rsidTr="00FC6171">
        <w:tc>
          <w:tcPr>
            <w:tcW w:w="1908" w:type="dxa"/>
          </w:tcPr>
          <w:p w14:paraId="5120524F"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60027B96"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5A4C0FFE" w14:textId="2F1242D3" w:rsidR="003A4FB0" w:rsidRPr="0044200C" w:rsidRDefault="003A4FB0" w:rsidP="006928BF">
            <w:pPr>
              <w:ind w:left="252" w:hanging="221"/>
              <w:jc w:val="both"/>
              <w:rPr>
                <w:rFonts w:cs="Arial"/>
                <w:sz w:val="20"/>
                <w:szCs w:val="20"/>
                <w:lang w:val="el-GR"/>
              </w:rPr>
            </w:pPr>
            <w:r w:rsidRPr="0044200C">
              <w:rPr>
                <w:rFonts w:cs="Arial"/>
                <w:sz w:val="20"/>
                <w:szCs w:val="20"/>
                <w:lang w:val="el-GR"/>
              </w:rPr>
              <w:t>(3) Το Υπουργικό Συμβούλιο μπορεί να καθορίσει με κανονισμούς, μέτρα και όρια</w:t>
            </w:r>
            <w:r w:rsidR="006928BF" w:rsidRPr="0044200C">
              <w:rPr>
                <w:rFonts w:cs="Arial"/>
                <w:sz w:val="20"/>
                <w:szCs w:val="20"/>
                <w:lang w:val="el-GR"/>
              </w:rPr>
              <w:t xml:space="preserve"> </w:t>
            </w:r>
            <w:r w:rsidRPr="0044200C">
              <w:rPr>
                <w:rFonts w:cs="Arial"/>
                <w:sz w:val="20"/>
                <w:szCs w:val="20"/>
                <w:lang w:val="el-GR"/>
              </w:rPr>
              <w:t xml:space="preserve">αυστηρότερα από εκείνα που καθορίζονται στην αντίστοιχη νομοθεσία της </w:t>
            </w:r>
            <w:r w:rsidRPr="0044200C">
              <w:rPr>
                <w:rFonts w:cs="Arial"/>
                <w:sz w:val="20"/>
                <w:szCs w:val="20"/>
                <w:lang w:val="el-GR"/>
              </w:rPr>
              <w:lastRenderedPageBreak/>
              <w:t>Ευρωπαϊκής Ένωσης και σε τέτοια περίπτωση ο Υπουργός οφείλει να ενημερώσει σχετικά την Επιτροπή.</w:t>
            </w:r>
          </w:p>
        </w:tc>
      </w:tr>
      <w:tr w:rsidR="0044200C" w:rsidRPr="0060041E" w14:paraId="707CFB87" w14:textId="77777777" w:rsidTr="00FC6171">
        <w:tc>
          <w:tcPr>
            <w:tcW w:w="1908" w:type="dxa"/>
          </w:tcPr>
          <w:p w14:paraId="33381126"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08F6AEFB"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7AA3944B" w14:textId="77777777" w:rsidR="003A4FB0" w:rsidRPr="0044200C" w:rsidRDefault="003A4FB0" w:rsidP="006928BF">
            <w:pPr>
              <w:jc w:val="both"/>
              <w:rPr>
                <w:rFonts w:cs="Arial"/>
                <w:sz w:val="18"/>
                <w:szCs w:val="18"/>
                <w:lang w:val="el-GR"/>
              </w:rPr>
            </w:pPr>
          </w:p>
        </w:tc>
      </w:tr>
      <w:tr w:rsidR="0044200C" w:rsidRPr="0060041E" w14:paraId="547BB653" w14:textId="77777777" w:rsidTr="00FC6171">
        <w:tc>
          <w:tcPr>
            <w:tcW w:w="1908" w:type="dxa"/>
          </w:tcPr>
          <w:p w14:paraId="05CA54AB"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3E1EE9E1"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42FF3AB3" w14:textId="3F080166" w:rsidR="003A4FB0" w:rsidRPr="0044200C" w:rsidRDefault="003A4FB0" w:rsidP="006928BF">
            <w:pPr>
              <w:ind w:left="252" w:hanging="252"/>
              <w:jc w:val="both"/>
              <w:rPr>
                <w:rFonts w:cs="Arial"/>
                <w:sz w:val="20"/>
                <w:szCs w:val="20"/>
                <w:lang w:val="el-GR"/>
              </w:rPr>
            </w:pPr>
            <w:r w:rsidRPr="0044200C">
              <w:rPr>
                <w:rFonts w:cs="Arial"/>
                <w:sz w:val="20"/>
                <w:szCs w:val="20"/>
                <w:lang w:val="el-GR"/>
              </w:rPr>
              <w:t>(4) Κανονισμοί οι οποίοι εκδίδονται με βάση τον παρόντα Νόμο μπορούν να</w:t>
            </w:r>
            <w:r w:rsidR="006928BF" w:rsidRPr="0044200C">
              <w:rPr>
                <w:rFonts w:cs="Arial"/>
                <w:sz w:val="20"/>
                <w:szCs w:val="20"/>
                <w:lang w:val="el-GR"/>
              </w:rPr>
              <w:t xml:space="preserve"> </w:t>
            </w:r>
            <w:r w:rsidRPr="0044200C">
              <w:rPr>
                <w:rFonts w:cs="Arial"/>
                <w:sz w:val="20"/>
                <w:szCs w:val="20"/>
                <w:lang w:val="el-GR"/>
              </w:rPr>
              <w:t>εξουσιοδοτούν τον Υπουργό να εκδίδει διατάγματα με τα οποία:</w:t>
            </w:r>
          </w:p>
        </w:tc>
      </w:tr>
      <w:tr w:rsidR="0044200C" w:rsidRPr="0060041E" w14:paraId="0A468BE1" w14:textId="77777777" w:rsidTr="00FC6171">
        <w:tc>
          <w:tcPr>
            <w:tcW w:w="1908" w:type="dxa"/>
          </w:tcPr>
          <w:p w14:paraId="290E6B11"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292E27A5"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6AB3AED2" w14:textId="77777777" w:rsidR="003A4FB0" w:rsidRPr="0044200C" w:rsidRDefault="003A4FB0" w:rsidP="006928BF">
            <w:pPr>
              <w:jc w:val="both"/>
              <w:rPr>
                <w:rFonts w:cs="Arial"/>
                <w:sz w:val="18"/>
                <w:szCs w:val="18"/>
                <w:lang w:val="el-GR"/>
              </w:rPr>
            </w:pPr>
          </w:p>
        </w:tc>
      </w:tr>
      <w:tr w:rsidR="0044200C" w:rsidRPr="0060041E" w14:paraId="5CB8C916" w14:textId="77777777" w:rsidTr="00FC6171">
        <w:tc>
          <w:tcPr>
            <w:tcW w:w="1908" w:type="dxa"/>
          </w:tcPr>
          <w:p w14:paraId="4F70E531"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39157A51"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08025663" w14:textId="38585362" w:rsidR="003A4FB0" w:rsidRPr="0044200C" w:rsidRDefault="003A4FB0" w:rsidP="006928BF">
            <w:pPr>
              <w:ind w:left="315"/>
              <w:jc w:val="both"/>
              <w:rPr>
                <w:rFonts w:cs="Arial"/>
                <w:sz w:val="20"/>
                <w:szCs w:val="20"/>
                <w:lang w:val="el-GR"/>
              </w:rPr>
            </w:pPr>
            <w:r w:rsidRPr="0044200C">
              <w:rPr>
                <w:rFonts w:cs="Arial"/>
                <w:sz w:val="20"/>
                <w:szCs w:val="20"/>
                <w:lang w:val="el-GR"/>
              </w:rPr>
              <w:t>(α) ρυθμίζονται τεχνικής και διοικητικής φύσεως θέματα ή</w:t>
            </w:r>
          </w:p>
        </w:tc>
      </w:tr>
      <w:tr w:rsidR="0044200C" w:rsidRPr="0060041E" w14:paraId="2DC68EBF" w14:textId="77777777" w:rsidTr="00FC6171">
        <w:tc>
          <w:tcPr>
            <w:tcW w:w="1908" w:type="dxa"/>
          </w:tcPr>
          <w:p w14:paraId="7BE01B11"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5F7B54A2"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196AB5A1" w14:textId="77777777" w:rsidR="003A4FB0" w:rsidRPr="0044200C" w:rsidRDefault="003A4FB0" w:rsidP="006928BF">
            <w:pPr>
              <w:ind w:left="315"/>
              <w:jc w:val="both"/>
              <w:rPr>
                <w:rFonts w:cs="Arial"/>
                <w:sz w:val="20"/>
                <w:szCs w:val="20"/>
                <w:lang w:val="el-GR"/>
              </w:rPr>
            </w:pPr>
          </w:p>
        </w:tc>
      </w:tr>
      <w:tr w:rsidR="0044200C" w:rsidRPr="0060041E" w14:paraId="019D79BA" w14:textId="77777777" w:rsidTr="00FC6171">
        <w:tc>
          <w:tcPr>
            <w:tcW w:w="1908" w:type="dxa"/>
          </w:tcPr>
          <w:p w14:paraId="355F0423"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192E88E3"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29461B99" w14:textId="160550EC" w:rsidR="003A4FB0" w:rsidRPr="0044200C" w:rsidRDefault="003A4FB0" w:rsidP="006928BF">
            <w:pPr>
              <w:ind w:left="315"/>
              <w:jc w:val="both"/>
              <w:rPr>
                <w:rFonts w:cs="Arial"/>
                <w:sz w:val="20"/>
                <w:szCs w:val="20"/>
                <w:lang w:val="el-GR"/>
              </w:rPr>
            </w:pPr>
            <w:r w:rsidRPr="0044200C">
              <w:rPr>
                <w:rFonts w:cs="Arial"/>
                <w:sz w:val="20"/>
                <w:szCs w:val="20"/>
                <w:lang w:val="el-GR"/>
              </w:rPr>
              <w:t>(β) τροποποιούνται τεχνικής φύσεως θέματα που ρυθμίζονται στα παραρτήματα των Κανονισμών.</w:t>
            </w:r>
          </w:p>
        </w:tc>
      </w:tr>
      <w:tr w:rsidR="0044200C" w:rsidRPr="0060041E" w14:paraId="141896BC" w14:textId="77777777" w:rsidTr="00FC6171">
        <w:tc>
          <w:tcPr>
            <w:tcW w:w="1908" w:type="dxa"/>
          </w:tcPr>
          <w:p w14:paraId="11539071"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4DD8F78C"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179D998E" w14:textId="77777777" w:rsidR="003A4FB0" w:rsidRPr="0044200C" w:rsidRDefault="003A4FB0" w:rsidP="006928BF">
            <w:pPr>
              <w:jc w:val="both"/>
              <w:rPr>
                <w:rFonts w:cs="Arial"/>
                <w:sz w:val="18"/>
                <w:szCs w:val="18"/>
                <w:lang w:val="el-GR"/>
              </w:rPr>
            </w:pPr>
          </w:p>
        </w:tc>
      </w:tr>
      <w:tr w:rsidR="0044200C" w:rsidRPr="0060041E" w14:paraId="42433B9A" w14:textId="77777777" w:rsidTr="00FC6171">
        <w:tc>
          <w:tcPr>
            <w:tcW w:w="1908" w:type="dxa"/>
          </w:tcPr>
          <w:p w14:paraId="0E5B5BFA"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61E449B4"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0DEC6DF6" w14:textId="4FC726EF" w:rsidR="003A4FB0" w:rsidRPr="0044200C" w:rsidRDefault="003A4FB0" w:rsidP="006928BF">
            <w:pPr>
              <w:ind w:left="252" w:hanging="252"/>
              <w:jc w:val="both"/>
              <w:rPr>
                <w:rFonts w:cs="Arial"/>
                <w:sz w:val="18"/>
                <w:szCs w:val="18"/>
                <w:lang w:val="el-GR"/>
              </w:rPr>
            </w:pPr>
            <w:r w:rsidRPr="0044200C">
              <w:rPr>
                <w:rFonts w:cs="Arial"/>
                <w:sz w:val="20"/>
                <w:szCs w:val="20"/>
                <w:lang w:val="el-GR"/>
              </w:rPr>
              <w:t>(5) Κανονισμοί που εκδίδονται με βάση τον παρόντα Νόμο μπορούν να προβλέπουν κυρώσεις για τυχόν παραβάσεις των διατάξεων των κανονισμών αυτών.</w:t>
            </w:r>
          </w:p>
        </w:tc>
      </w:tr>
      <w:tr w:rsidR="0044200C" w:rsidRPr="0060041E" w14:paraId="140B56D5" w14:textId="77777777" w:rsidTr="00FC6171">
        <w:tc>
          <w:tcPr>
            <w:tcW w:w="1908" w:type="dxa"/>
          </w:tcPr>
          <w:p w14:paraId="6E947DE7"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51AEFC54"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411314A2" w14:textId="77777777" w:rsidR="003A4FB0" w:rsidRPr="0044200C" w:rsidRDefault="003A4FB0" w:rsidP="006928BF">
            <w:pPr>
              <w:jc w:val="both"/>
              <w:rPr>
                <w:rFonts w:cs="Arial"/>
                <w:sz w:val="18"/>
                <w:szCs w:val="18"/>
                <w:lang w:val="el-GR"/>
              </w:rPr>
            </w:pPr>
          </w:p>
        </w:tc>
      </w:tr>
      <w:tr w:rsidR="0044200C" w:rsidRPr="0060041E" w14:paraId="69CAAC38" w14:textId="77777777" w:rsidTr="00FC6171">
        <w:tc>
          <w:tcPr>
            <w:tcW w:w="1908" w:type="dxa"/>
          </w:tcPr>
          <w:p w14:paraId="348A8EF4" w14:textId="77777777" w:rsidR="003A4FB0" w:rsidRPr="0044200C" w:rsidRDefault="003A4FB0" w:rsidP="003A4FB0">
            <w:pPr>
              <w:pStyle w:val="NormalWeb"/>
              <w:spacing w:before="0" w:beforeAutospacing="0" w:after="0" w:afterAutospacing="0"/>
              <w:rPr>
                <w:rFonts w:ascii="Arial" w:hAnsi="Arial" w:cs="Arial"/>
                <w:sz w:val="18"/>
                <w:szCs w:val="18"/>
                <w:lang w:val="el-GR"/>
              </w:rPr>
            </w:pPr>
          </w:p>
        </w:tc>
        <w:tc>
          <w:tcPr>
            <w:tcW w:w="468" w:type="dxa"/>
            <w:tcBorders>
              <w:left w:val="nil"/>
            </w:tcBorders>
          </w:tcPr>
          <w:p w14:paraId="429AED73" w14:textId="77777777" w:rsidR="003A4FB0" w:rsidRPr="0044200C" w:rsidRDefault="003A4FB0" w:rsidP="003A4FB0">
            <w:pPr>
              <w:pStyle w:val="NormalWeb"/>
              <w:spacing w:before="0" w:beforeAutospacing="0" w:after="0" w:afterAutospacing="0"/>
              <w:jc w:val="both"/>
              <w:rPr>
                <w:rFonts w:ascii="Arial" w:hAnsi="Arial" w:cs="Arial"/>
                <w:sz w:val="18"/>
                <w:szCs w:val="18"/>
                <w:lang w:val="el-GR"/>
              </w:rPr>
            </w:pPr>
          </w:p>
        </w:tc>
        <w:tc>
          <w:tcPr>
            <w:tcW w:w="7500" w:type="dxa"/>
            <w:tcBorders>
              <w:left w:val="single" w:sz="4" w:space="0" w:color="auto"/>
            </w:tcBorders>
          </w:tcPr>
          <w:p w14:paraId="4C942134" w14:textId="77777777" w:rsidR="003A4FB0" w:rsidRPr="0044200C" w:rsidRDefault="003A4FB0" w:rsidP="006928BF">
            <w:pPr>
              <w:jc w:val="both"/>
              <w:rPr>
                <w:rFonts w:cs="Arial"/>
                <w:sz w:val="18"/>
                <w:szCs w:val="18"/>
                <w:lang w:val="el-GR"/>
              </w:rPr>
            </w:pPr>
          </w:p>
        </w:tc>
      </w:tr>
      <w:tr w:rsidR="0044200C" w:rsidRPr="0060041E" w14:paraId="7D891D12" w14:textId="77777777" w:rsidTr="00FC6171">
        <w:tc>
          <w:tcPr>
            <w:tcW w:w="1908" w:type="dxa"/>
          </w:tcPr>
          <w:p w14:paraId="596B3FA5" w14:textId="77777777" w:rsidR="003A4FB0" w:rsidRPr="0044200C" w:rsidRDefault="003A4FB0" w:rsidP="003A4FB0">
            <w:pPr>
              <w:pStyle w:val="NormalWeb"/>
              <w:spacing w:before="0" w:beforeAutospacing="0" w:after="0" w:afterAutospacing="0"/>
              <w:rPr>
                <w:rFonts w:ascii="Arial" w:hAnsi="Arial" w:cs="Arial"/>
                <w:sz w:val="18"/>
                <w:szCs w:val="18"/>
                <w:lang w:val="el-GR"/>
              </w:rPr>
            </w:pPr>
            <w:r w:rsidRPr="0044200C">
              <w:rPr>
                <w:rFonts w:ascii="Arial" w:hAnsi="Arial" w:cs="Arial"/>
                <w:sz w:val="18"/>
                <w:szCs w:val="18"/>
                <w:lang w:val="el-GR"/>
              </w:rPr>
              <w:t>Έκδοση διαταγμάτων.</w:t>
            </w:r>
          </w:p>
        </w:tc>
        <w:tc>
          <w:tcPr>
            <w:tcW w:w="468" w:type="dxa"/>
            <w:tcBorders>
              <w:left w:val="nil"/>
            </w:tcBorders>
          </w:tcPr>
          <w:p w14:paraId="02758BEA" w14:textId="77777777" w:rsidR="003A4FB0" w:rsidRPr="0044200C" w:rsidRDefault="003A4FB0" w:rsidP="003A4FB0">
            <w:pPr>
              <w:pStyle w:val="NormalWeb"/>
              <w:spacing w:before="0" w:beforeAutospacing="0" w:after="0" w:afterAutospacing="0"/>
              <w:jc w:val="both"/>
              <w:rPr>
                <w:rFonts w:ascii="Arial" w:hAnsi="Arial" w:cs="Arial"/>
                <w:sz w:val="20"/>
                <w:szCs w:val="20"/>
                <w:lang w:val="el-GR"/>
              </w:rPr>
            </w:pPr>
            <w:r w:rsidRPr="0044200C">
              <w:rPr>
                <w:rFonts w:ascii="Arial" w:hAnsi="Arial" w:cs="Arial"/>
                <w:sz w:val="20"/>
                <w:szCs w:val="20"/>
                <w:lang w:val="el-GR"/>
              </w:rPr>
              <w:t>10</w:t>
            </w:r>
          </w:p>
        </w:tc>
        <w:tc>
          <w:tcPr>
            <w:tcW w:w="7500" w:type="dxa"/>
            <w:tcBorders>
              <w:left w:val="single" w:sz="4" w:space="0" w:color="auto"/>
            </w:tcBorders>
          </w:tcPr>
          <w:p w14:paraId="728543DB" w14:textId="64C47A5F" w:rsidR="003A4FB0" w:rsidRPr="0044200C" w:rsidRDefault="003A4FB0" w:rsidP="006928BF">
            <w:pPr>
              <w:jc w:val="both"/>
              <w:rPr>
                <w:rFonts w:cs="Arial"/>
                <w:sz w:val="20"/>
                <w:szCs w:val="20"/>
                <w:lang w:val="el-GR"/>
              </w:rPr>
            </w:pPr>
            <w:r w:rsidRPr="0044200C">
              <w:rPr>
                <w:rFonts w:cs="Arial"/>
                <w:sz w:val="20"/>
                <w:szCs w:val="20"/>
                <w:lang w:val="el-GR"/>
              </w:rPr>
              <w:t>Ο Υπουργός μπορεί, με διάταγμα να ρυθμίσει οποιοδήποτε τεχνικής φύσης θέμα για τη καλύτερη εφαρμογή του παρόντος Νόμου.</w:t>
            </w:r>
          </w:p>
        </w:tc>
      </w:tr>
      <w:tr w:rsidR="0044200C" w:rsidRPr="0060041E" w14:paraId="675C6579" w14:textId="77777777" w:rsidTr="00066B4A">
        <w:tc>
          <w:tcPr>
            <w:tcW w:w="1908" w:type="dxa"/>
            <w:tcBorders>
              <w:right w:val="single" w:sz="4" w:space="0" w:color="auto"/>
            </w:tcBorders>
          </w:tcPr>
          <w:p w14:paraId="102D3DB1"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32A4766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A5F5C14" w14:textId="77777777" w:rsidR="003A4FB0" w:rsidRPr="0044200C" w:rsidRDefault="003A4FB0" w:rsidP="003A4FB0">
            <w:pPr>
              <w:ind w:left="252" w:hanging="252"/>
              <w:jc w:val="both"/>
              <w:rPr>
                <w:rFonts w:cs="Arial"/>
                <w:sz w:val="20"/>
                <w:szCs w:val="20"/>
                <w:lang w:val="el-GR"/>
              </w:rPr>
            </w:pPr>
          </w:p>
        </w:tc>
      </w:tr>
      <w:tr w:rsidR="0044200C" w:rsidRPr="0060041E" w14:paraId="0AC20627" w14:textId="77777777" w:rsidTr="00066B4A">
        <w:tc>
          <w:tcPr>
            <w:tcW w:w="1908" w:type="dxa"/>
            <w:tcBorders>
              <w:right w:val="single" w:sz="4" w:space="0" w:color="auto"/>
            </w:tcBorders>
          </w:tcPr>
          <w:p w14:paraId="5EADB69C"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9436ED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B0004B9" w14:textId="77777777" w:rsidR="003A4FB0" w:rsidRPr="0044200C" w:rsidRDefault="003A4FB0" w:rsidP="003A4FB0">
            <w:pPr>
              <w:ind w:left="252" w:hanging="252"/>
              <w:jc w:val="both"/>
              <w:rPr>
                <w:rFonts w:cs="Arial"/>
                <w:sz w:val="20"/>
                <w:szCs w:val="20"/>
                <w:lang w:val="el-GR"/>
              </w:rPr>
            </w:pPr>
          </w:p>
        </w:tc>
      </w:tr>
      <w:tr w:rsidR="0044200C" w:rsidRPr="0060041E" w14:paraId="3187CB11" w14:textId="77777777" w:rsidTr="00066B4A">
        <w:tc>
          <w:tcPr>
            <w:tcW w:w="1908" w:type="dxa"/>
            <w:tcBorders>
              <w:right w:val="single" w:sz="4" w:space="0" w:color="auto"/>
            </w:tcBorders>
          </w:tcPr>
          <w:p w14:paraId="5072AA95" w14:textId="6E48E9E6" w:rsidR="003A4FB0" w:rsidRPr="0044200C" w:rsidRDefault="003A4FB0" w:rsidP="003A4FB0">
            <w:pPr>
              <w:rPr>
                <w:rFonts w:cs="Arial"/>
                <w:sz w:val="18"/>
                <w:szCs w:val="18"/>
                <w:lang w:val="el-GR"/>
              </w:rPr>
            </w:pPr>
            <w:r w:rsidRPr="0044200C">
              <w:rPr>
                <w:rFonts w:cs="Arial"/>
                <w:sz w:val="18"/>
                <w:szCs w:val="18"/>
                <w:lang w:val="el-GR"/>
              </w:rPr>
              <w:t>Καθορισμός ζωνών και εδαφικών μονάδων με μέση έκθεση</w:t>
            </w:r>
            <w:r w:rsidR="00191825">
              <w:rPr>
                <w:rFonts w:cs="Arial"/>
                <w:sz w:val="18"/>
                <w:szCs w:val="18"/>
                <w:lang w:val="el-GR"/>
              </w:rPr>
              <w:t>.</w:t>
            </w:r>
          </w:p>
        </w:tc>
        <w:tc>
          <w:tcPr>
            <w:tcW w:w="468" w:type="dxa"/>
            <w:tcBorders>
              <w:right w:val="single" w:sz="4" w:space="0" w:color="auto"/>
            </w:tcBorders>
          </w:tcPr>
          <w:p w14:paraId="5A06FA9B" w14:textId="77777777" w:rsidR="003A4FB0" w:rsidRPr="0044200C" w:rsidRDefault="003A4FB0" w:rsidP="003A4FB0">
            <w:pPr>
              <w:ind w:left="252" w:hanging="252"/>
              <w:jc w:val="both"/>
              <w:rPr>
                <w:rFonts w:cs="Arial"/>
                <w:sz w:val="20"/>
                <w:szCs w:val="20"/>
                <w:lang w:val="el-GR"/>
              </w:rPr>
            </w:pPr>
            <w:r w:rsidRPr="0044200C">
              <w:rPr>
                <w:rFonts w:cs="Arial"/>
                <w:sz w:val="20"/>
                <w:szCs w:val="20"/>
                <w:lang w:val="el-GR"/>
              </w:rPr>
              <w:t>11</w:t>
            </w:r>
          </w:p>
        </w:tc>
        <w:tc>
          <w:tcPr>
            <w:tcW w:w="7500" w:type="dxa"/>
            <w:tcBorders>
              <w:left w:val="single" w:sz="4" w:space="0" w:color="auto"/>
            </w:tcBorders>
          </w:tcPr>
          <w:p w14:paraId="58C8FC66" w14:textId="7D38B2FB" w:rsidR="003A4FB0" w:rsidRPr="0044200C" w:rsidRDefault="003A4FB0" w:rsidP="003A4FB0">
            <w:pPr>
              <w:jc w:val="both"/>
              <w:rPr>
                <w:rFonts w:cs="Arial"/>
                <w:sz w:val="20"/>
                <w:szCs w:val="20"/>
                <w:lang w:val="el-GR"/>
              </w:rPr>
            </w:pPr>
            <w:r w:rsidRPr="0044200C">
              <w:rPr>
                <w:rFonts w:cs="Arial"/>
                <w:sz w:val="20"/>
                <w:szCs w:val="20"/>
                <w:lang w:val="el-GR"/>
              </w:rPr>
              <w:t>Ο Υπουργός καθορίζει ζώνες και εδαφικές μονάδες με μέση έκθεση σε όλη την επικράτεια της Δημοκρατίας, μεταξύ άλλων, κατά περίπτωση, για τους σκοπούς της εκτίμησης και της διαχείρισης της ποιότητας του ατμοσφαιρικού αέρα, σε επίπεδο οικισμών. Η εκτίμηση και η διαχείριση της ποιότητας του αέρα πραγματοποιούνται σε όλες τις ζώνες και τις εδαφικές μονάδες με μέση έκθεση.</w:t>
            </w:r>
          </w:p>
        </w:tc>
      </w:tr>
      <w:tr w:rsidR="0044200C" w:rsidRPr="0060041E" w14:paraId="2AD48D66" w14:textId="77777777" w:rsidTr="00066B4A">
        <w:tc>
          <w:tcPr>
            <w:tcW w:w="1908" w:type="dxa"/>
            <w:tcBorders>
              <w:right w:val="single" w:sz="4" w:space="0" w:color="auto"/>
            </w:tcBorders>
          </w:tcPr>
          <w:p w14:paraId="4186283D"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52C27690"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94B5A51" w14:textId="77777777" w:rsidR="003A4FB0" w:rsidRPr="0044200C" w:rsidRDefault="003A4FB0" w:rsidP="003A4FB0">
            <w:pPr>
              <w:ind w:left="252" w:hanging="252"/>
              <w:jc w:val="both"/>
              <w:rPr>
                <w:rFonts w:cs="Arial"/>
                <w:sz w:val="20"/>
                <w:szCs w:val="20"/>
                <w:lang w:val="el-GR"/>
              </w:rPr>
            </w:pPr>
          </w:p>
        </w:tc>
      </w:tr>
      <w:tr w:rsidR="0044200C" w:rsidRPr="0060041E" w14:paraId="69C5EB7A" w14:textId="77777777" w:rsidTr="00066B4A">
        <w:tc>
          <w:tcPr>
            <w:tcW w:w="1908" w:type="dxa"/>
            <w:tcBorders>
              <w:right w:val="single" w:sz="4" w:space="0" w:color="auto"/>
            </w:tcBorders>
          </w:tcPr>
          <w:p w14:paraId="17424A9C"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6534FF36"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3D2FB1D4" w14:textId="77777777" w:rsidR="003A4FB0" w:rsidRPr="0044200C" w:rsidRDefault="003A4FB0" w:rsidP="003A4FB0">
            <w:pPr>
              <w:ind w:left="252" w:hanging="252"/>
              <w:jc w:val="both"/>
              <w:rPr>
                <w:rFonts w:cs="Arial"/>
                <w:sz w:val="20"/>
                <w:szCs w:val="20"/>
                <w:lang w:val="el-GR"/>
              </w:rPr>
            </w:pPr>
          </w:p>
        </w:tc>
      </w:tr>
      <w:tr w:rsidR="0044200C" w:rsidRPr="0060041E" w14:paraId="20515DDE" w14:textId="77777777" w:rsidTr="00D86DE6">
        <w:tc>
          <w:tcPr>
            <w:tcW w:w="9876" w:type="dxa"/>
            <w:gridSpan w:val="3"/>
          </w:tcPr>
          <w:p w14:paraId="68E7A2E0" w14:textId="324D9A98" w:rsidR="003A4FB0" w:rsidRPr="0044200C" w:rsidRDefault="003A4FB0" w:rsidP="003A4FB0">
            <w:pPr>
              <w:jc w:val="center"/>
              <w:rPr>
                <w:rFonts w:cs="Arial"/>
                <w:lang w:val="el-GR"/>
              </w:rPr>
            </w:pPr>
            <w:r w:rsidRPr="0044200C">
              <w:rPr>
                <w:rFonts w:cs="Arial"/>
                <w:lang w:val="el-GR"/>
              </w:rPr>
              <w:t xml:space="preserve">ΜΕΡΟΣ </w:t>
            </w:r>
            <w:r w:rsidRPr="0044200C">
              <w:rPr>
                <w:rFonts w:cs="Arial"/>
                <w:lang w:val="en-US"/>
              </w:rPr>
              <w:t>III</w:t>
            </w:r>
            <w:r w:rsidRPr="0044200C">
              <w:rPr>
                <w:rFonts w:cs="Arial"/>
                <w:lang w:val="el-GR"/>
              </w:rPr>
              <w:t xml:space="preserve"> – ΕΙΔΙΚΕΣ ΔΙΑΤΑΞΕΙΣ</w:t>
            </w:r>
          </w:p>
          <w:p w14:paraId="1960595F" w14:textId="77777777" w:rsidR="003A4FB0" w:rsidRPr="0044200C" w:rsidRDefault="003A4FB0" w:rsidP="003A4FB0">
            <w:pPr>
              <w:jc w:val="center"/>
              <w:rPr>
                <w:rFonts w:cs="Arial"/>
                <w:sz w:val="20"/>
                <w:szCs w:val="20"/>
                <w:lang w:val="el-GR"/>
              </w:rPr>
            </w:pPr>
            <w:r w:rsidRPr="0044200C">
              <w:rPr>
                <w:rFonts w:cs="Arial"/>
                <w:lang w:val="el-GR"/>
              </w:rPr>
              <w:t>ΕΚΤΙΜΗΣΗ ΤΗΣ ΠΟΙΟΤΗΤΑΣ ΤΟΥ ΑΤΜΟΣΦΑΙΡΙΚΟΥ ΑΕΡΑ ΚΑΙ ΡΥΘΜΟΙ ΕΝΑΠΟΘΕΣΗΣ</w:t>
            </w:r>
          </w:p>
        </w:tc>
      </w:tr>
      <w:tr w:rsidR="0044200C" w:rsidRPr="0060041E" w14:paraId="24299AA1" w14:textId="77777777" w:rsidTr="00066B4A">
        <w:tc>
          <w:tcPr>
            <w:tcW w:w="1908" w:type="dxa"/>
            <w:tcBorders>
              <w:right w:val="single" w:sz="4" w:space="0" w:color="auto"/>
            </w:tcBorders>
          </w:tcPr>
          <w:p w14:paraId="6C8AC4A5"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22A6D438"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5283FEF" w14:textId="77777777" w:rsidR="003A4FB0" w:rsidRPr="0044200C" w:rsidRDefault="003A4FB0" w:rsidP="003A4FB0">
            <w:pPr>
              <w:ind w:left="252" w:hanging="252"/>
              <w:jc w:val="both"/>
              <w:rPr>
                <w:rFonts w:cs="Arial"/>
                <w:sz w:val="20"/>
                <w:szCs w:val="20"/>
                <w:lang w:val="el-GR"/>
              </w:rPr>
            </w:pPr>
          </w:p>
        </w:tc>
      </w:tr>
      <w:tr w:rsidR="0044200C" w:rsidRPr="0060041E" w14:paraId="6B7C86E1" w14:textId="77777777" w:rsidTr="00066B4A">
        <w:tc>
          <w:tcPr>
            <w:tcW w:w="1908" w:type="dxa"/>
            <w:tcBorders>
              <w:right w:val="single" w:sz="4" w:space="0" w:color="auto"/>
            </w:tcBorders>
          </w:tcPr>
          <w:p w14:paraId="6B1DCE0E" w14:textId="7E4215DC" w:rsidR="003A4FB0" w:rsidRPr="0044200C" w:rsidRDefault="003A4FB0" w:rsidP="003A4FB0">
            <w:pPr>
              <w:rPr>
                <w:rFonts w:cs="Arial"/>
                <w:sz w:val="18"/>
                <w:szCs w:val="18"/>
                <w:lang w:val="el-GR"/>
              </w:rPr>
            </w:pPr>
            <w:r w:rsidRPr="0044200C">
              <w:rPr>
                <w:rFonts w:cs="Arial"/>
                <w:sz w:val="18"/>
                <w:szCs w:val="18"/>
                <w:lang w:val="el-GR"/>
              </w:rPr>
              <w:t>Καθεστώς εκτίμησης</w:t>
            </w:r>
            <w:r w:rsidR="00191825">
              <w:rPr>
                <w:rFonts w:cs="Arial"/>
                <w:sz w:val="18"/>
                <w:szCs w:val="18"/>
                <w:lang w:val="el-GR"/>
              </w:rPr>
              <w:t>.</w:t>
            </w:r>
          </w:p>
          <w:p w14:paraId="7176D86F" w14:textId="77777777" w:rsidR="003A4FB0" w:rsidRPr="0044200C" w:rsidRDefault="003A4FB0" w:rsidP="003A4FB0">
            <w:pPr>
              <w:rPr>
                <w:rFonts w:cs="Arial"/>
                <w:sz w:val="18"/>
                <w:szCs w:val="18"/>
                <w:lang w:val="el-GR"/>
              </w:rPr>
            </w:pPr>
          </w:p>
          <w:p w14:paraId="775A0325" w14:textId="77777777" w:rsidR="003A4FB0" w:rsidRPr="0044200C" w:rsidRDefault="003A4FB0" w:rsidP="003A4FB0">
            <w:pPr>
              <w:rPr>
                <w:rFonts w:cs="Arial"/>
                <w:sz w:val="18"/>
                <w:szCs w:val="18"/>
                <w:lang w:val="el-GR"/>
              </w:rPr>
            </w:pPr>
          </w:p>
          <w:p w14:paraId="5337A723" w14:textId="484D9C1F" w:rsidR="003A4FB0" w:rsidRPr="00191825" w:rsidRDefault="003A4FB0" w:rsidP="003A4FB0">
            <w:pPr>
              <w:rPr>
                <w:rFonts w:cs="Arial"/>
                <w:sz w:val="18"/>
                <w:szCs w:val="18"/>
                <w:lang w:val="el-GR"/>
              </w:rPr>
            </w:pPr>
            <w:r w:rsidRPr="0044200C">
              <w:rPr>
                <w:rFonts w:cs="Arial"/>
                <w:sz w:val="18"/>
                <w:szCs w:val="18"/>
                <w:lang w:val="el-GR"/>
              </w:rPr>
              <w:t xml:space="preserve">Παράρτημα </w:t>
            </w:r>
            <w:r w:rsidRPr="0044200C">
              <w:rPr>
                <w:rFonts w:cs="Arial"/>
                <w:sz w:val="18"/>
                <w:szCs w:val="18"/>
                <w:lang w:val="en-US"/>
              </w:rPr>
              <w:t>II</w:t>
            </w:r>
            <w:r w:rsidR="00191825">
              <w:rPr>
                <w:rFonts w:cs="Arial"/>
                <w:sz w:val="18"/>
                <w:szCs w:val="18"/>
                <w:lang w:val="el-GR"/>
              </w:rPr>
              <w:t>.</w:t>
            </w:r>
          </w:p>
        </w:tc>
        <w:tc>
          <w:tcPr>
            <w:tcW w:w="468" w:type="dxa"/>
            <w:tcBorders>
              <w:right w:val="single" w:sz="4" w:space="0" w:color="auto"/>
            </w:tcBorders>
          </w:tcPr>
          <w:p w14:paraId="1913DDEE" w14:textId="569E2954" w:rsidR="003A4FB0" w:rsidRPr="0044200C" w:rsidRDefault="003A4FB0" w:rsidP="003A4FB0">
            <w:pPr>
              <w:ind w:left="252" w:hanging="252"/>
              <w:jc w:val="both"/>
              <w:rPr>
                <w:rFonts w:cs="Arial"/>
                <w:sz w:val="20"/>
                <w:szCs w:val="20"/>
                <w:lang w:val="en-US"/>
              </w:rPr>
            </w:pPr>
            <w:r w:rsidRPr="0044200C">
              <w:rPr>
                <w:rFonts w:cs="Arial"/>
                <w:sz w:val="20"/>
                <w:szCs w:val="20"/>
                <w:lang w:val="en-US"/>
              </w:rPr>
              <w:t>12</w:t>
            </w:r>
          </w:p>
        </w:tc>
        <w:tc>
          <w:tcPr>
            <w:tcW w:w="7500" w:type="dxa"/>
            <w:tcBorders>
              <w:left w:val="single" w:sz="4" w:space="0" w:color="auto"/>
            </w:tcBorders>
          </w:tcPr>
          <w:p w14:paraId="2A35C2BD" w14:textId="20A806C8" w:rsidR="003A4FB0" w:rsidRPr="0044200C" w:rsidRDefault="003A4FB0" w:rsidP="003A4FB0">
            <w:pPr>
              <w:numPr>
                <w:ilvl w:val="0"/>
                <w:numId w:val="6"/>
              </w:numPr>
              <w:ind w:left="325"/>
              <w:jc w:val="both"/>
              <w:rPr>
                <w:rFonts w:cs="Arial"/>
                <w:sz w:val="20"/>
                <w:szCs w:val="20"/>
                <w:lang w:val="el-GR"/>
              </w:rPr>
            </w:pPr>
            <w:r w:rsidRPr="0044200C">
              <w:rPr>
                <w:rFonts w:cs="Arial"/>
                <w:sz w:val="20"/>
                <w:szCs w:val="20"/>
                <w:lang w:val="el-GR"/>
              </w:rPr>
              <w:t>Όσον αφορά το διοξείδιο του θείου, το διοξείδιο του αζώτου και τα οξείδια του αζώτου, τα σωματίδια (ΑΣ</w:t>
            </w:r>
            <w:r w:rsidRPr="0044200C">
              <w:rPr>
                <w:rFonts w:cs="Arial"/>
                <w:sz w:val="20"/>
                <w:szCs w:val="20"/>
                <w:vertAlign w:val="subscript"/>
                <w:lang w:val="el-GR"/>
              </w:rPr>
              <w:t>10</w:t>
            </w:r>
            <w:r w:rsidRPr="0044200C">
              <w:rPr>
                <w:rFonts w:cs="Arial"/>
                <w:sz w:val="20"/>
                <w:szCs w:val="20"/>
                <w:lang w:val="el-GR"/>
              </w:rPr>
              <w:t xml:space="preserve"> και ΑΣ</w:t>
            </w:r>
            <w:r w:rsidRPr="0044200C">
              <w:rPr>
                <w:rFonts w:cs="Arial"/>
                <w:sz w:val="20"/>
                <w:szCs w:val="20"/>
                <w:vertAlign w:val="subscript"/>
                <w:lang w:val="el-GR"/>
              </w:rPr>
              <w:t>2,5</w:t>
            </w:r>
            <w:r w:rsidRPr="0044200C">
              <w:rPr>
                <w:rFonts w:cs="Arial"/>
                <w:sz w:val="20"/>
                <w:szCs w:val="20"/>
                <w:lang w:val="el-GR"/>
              </w:rPr>
              <w:t xml:space="preserve">), το βενζόλιο, το μονοξείδιο του άνθρακα, το αρσενικό, το κάδμιο, το μόλυβδο, το νικέλιο, το </w:t>
            </w:r>
            <w:proofErr w:type="spellStart"/>
            <w:r w:rsidRPr="0044200C">
              <w:rPr>
                <w:rFonts w:cs="Arial"/>
                <w:sz w:val="20"/>
                <w:szCs w:val="20"/>
                <w:lang w:val="el-GR"/>
              </w:rPr>
              <w:t>βενζο</w:t>
            </w:r>
            <w:proofErr w:type="spellEnd"/>
            <w:r w:rsidRPr="0044200C">
              <w:rPr>
                <w:rFonts w:cs="Arial"/>
                <w:sz w:val="20"/>
                <w:szCs w:val="20"/>
                <w:lang w:val="el-GR"/>
              </w:rPr>
              <w:t>(a)</w:t>
            </w:r>
            <w:proofErr w:type="spellStart"/>
            <w:r w:rsidRPr="0044200C">
              <w:rPr>
                <w:rFonts w:cs="Arial"/>
                <w:sz w:val="20"/>
                <w:szCs w:val="20"/>
                <w:lang w:val="el-GR"/>
              </w:rPr>
              <w:t>πυρένιο</w:t>
            </w:r>
            <w:proofErr w:type="spellEnd"/>
            <w:r w:rsidRPr="0044200C">
              <w:rPr>
                <w:rFonts w:cs="Arial"/>
                <w:sz w:val="20"/>
                <w:szCs w:val="20"/>
                <w:lang w:val="el-GR"/>
              </w:rPr>
              <w:t xml:space="preserve"> και το όζον στον ατμοσφαιρικό αέρα, ισχύουν τα όρια εκτίμησης του Παραρτήματος II</w:t>
            </w:r>
          </w:p>
        </w:tc>
      </w:tr>
      <w:tr w:rsidR="0044200C" w:rsidRPr="0060041E" w14:paraId="2AF2B77C" w14:textId="77777777" w:rsidTr="00066B4A">
        <w:tc>
          <w:tcPr>
            <w:tcW w:w="1908" w:type="dxa"/>
            <w:tcBorders>
              <w:right w:val="single" w:sz="4" w:space="0" w:color="auto"/>
            </w:tcBorders>
          </w:tcPr>
          <w:p w14:paraId="234F44C0"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330D3984"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D644689" w14:textId="77777777" w:rsidR="003A4FB0" w:rsidRPr="0044200C" w:rsidRDefault="003A4FB0" w:rsidP="003A4FB0">
            <w:pPr>
              <w:ind w:left="325" w:hanging="252"/>
              <w:jc w:val="both"/>
              <w:rPr>
                <w:rFonts w:cs="Arial"/>
                <w:sz w:val="20"/>
                <w:szCs w:val="20"/>
                <w:lang w:val="el-GR"/>
              </w:rPr>
            </w:pPr>
          </w:p>
        </w:tc>
      </w:tr>
      <w:tr w:rsidR="0044200C" w:rsidRPr="0060041E" w14:paraId="6D48AC3D" w14:textId="77777777" w:rsidTr="00066B4A">
        <w:tc>
          <w:tcPr>
            <w:tcW w:w="1908" w:type="dxa"/>
            <w:tcBorders>
              <w:right w:val="single" w:sz="4" w:space="0" w:color="auto"/>
            </w:tcBorders>
          </w:tcPr>
          <w:p w14:paraId="3C75CEFD"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0E928991"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6B4485C" w14:textId="77777777" w:rsidR="003A4FB0" w:rsidRPr="0044200C" w:rsidRDefault="003A4FB0" w:rsidP="003A4FB0">
            <w:pPr>
              <w:ind w:left="325"/>
              <w:jc w:val="both"/>
              <w:rPr>
                <w:rFonts w:cs="Arial"/>
                <w:sz w:val="20"/>
                <w:szCs w:val="20"/>
                <w:lang w:val="el-GR"/>
              </w:rPr>
            </w:pPr>
            <w:r w:rsidRPr="0044200C">
              <w:rPr>
                <w:rFonts w:cs="Arial"/>
                <w:sz w:val="20"/>
                <w:szCs w:val="20"/>
                <w:lang w:val="el-GR"/>
              </w:rPr>
              <w:t>Κάθε ζώνη κατατάσσεται σύμφωνα με τα εν λόγω όρια εκτίμησης.</w:t>
            </w:r>
          </w:p>
        </w:tc>
      </w:tr>
      <w:tr w:rsidR="0044200C" w:rsidRPr="0060041E" w14:paraId="3C4DEAA3" w14:textId="77777777" w:rsidTr="00066B4A">
        <w:tc>
          <w:tcPr>
            <w:tcW w:w="1908" w:type="dxa"/>
            <w:tcBorders>
              <w:right w:val="single" w:sz="4" w:space="0" w:color="auto"/>
            </w:tcBorders>
          </w:tcPr>
          <w:p w14:paraId="1804908E"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022A5CC0"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E34D7F7" w14:textId="77777777" w:rsidR="003A4FB0" w:rsidRPr="0044200C" w:rsidRDefault="003A4FB0" w:rsidP="003A4FB0">
            <w:pPr>
              <w:ind w:left="325" w:hanging="252"/>
              <w:jc w:val="both"/>
              <w:rPr>
                <w:rFonts w:cs="Arial"/>
                <w:sz w:val="20"/>
                <w:szCs w:val="20"/>
                <w:lang w:val="el-GR"/>
              </w:rPr>
            </w:pPr>
          </w:p>
        </w:tc>
      </w:tr>
      <w:tr w:rsidR="0044200C" w:rsidRPr="0060041E" w14:paraId="69E6AF95" w14:textId="77777777" w:rsidTr="00066B4A">
        <w:tc>
          <w:tcPr>
            <w:tcW w:w="1908" w:type="dxa"/>
            <w:tcBorders>
              <w:right w:val="single" w:sz="4" w:space="0" w:color="auto"/>
            </w:tcBorders>
          </w:tcPr>
          <w:p w14:paraId="142F39C6"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72C80A23"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F39DD2B" w14:textId="7D937347" w:rsidR="003A4FB0" w:rsidRPr="0044200C" w:rsidRDefault="003A4FB0" w:rsidP="003A4FB0">
            <w:pPr>
              <w:numPr>
                <w:ilvl w:val="0"/>
                <w:numId w:val="6"/>
              </w:numPr>
              <w:ind w:left="325"/>
              <w:jc w:val="both"/>
              <w:rPr>
                <w:rFonts w:cs="Arial"/>
                <w:sz w:val="20"/>
                <w:szCs w:val="20"/>
                <w:lang w:val="el-GR"/>
              </w:rPr>
            </w:pPr>
            <w:r w:rsidRPr="0044200C">
              <w:rPr>
                <w:rFonts w:cs="Arial"/>
                <w:sz w:val="20"/>
                <w:szCs w:val="20"/>
                <w:lang w:val="el-GR"/>
              </w:rPr>
              <w:t>Ο Υπουργός επανεξετάζει την κατάταξη του εδαφίου 1 τουλάχιστον κάθε 5 χρόνια, σύμφωνα με τη διαδικασία που προβλέπεται στο εδάφιο 3. Ωστόσο, οι κατατάξεις αναθεωρούνται συχνότερα σε περιπτώσεις σημαντικών μεταβολών των δραστηριοτήτων που επηρεάζουν τις συγκεντρώσεις διοξειδίου του θείου, διοξειδίου του αζώτου και οξειδίων του αζώτου, σωματιδίων (ΑΣ</w:t>
            </w:r>
            <w:r w:rsidRPr="0044200C">
              <w:rPr>
                <w:rFonts w:cs="Arial"/>
                <w:sz w:val="20"/>
                <w:szCs w:val="20"/>
                <w:vertAlign w:val="subscript"/>
                <w:lang w:val="el-GR"/>
              </w:rPr>
              <w:t>10</w:t>
            </w:r>
            <w:r w:rsidRPr="0044200C">
              <w:rPr>
                <w:rFonts w:cs="Arial"/>
                <w:sz w:val="20"/>
                <w:szCs w:val="20"/>
                <w:lang w:val="el-GR"/>
              </w:rPr>
              <w:t>, ΑΣ</w:t>
            </w:r>
            <w:r w:rsidRPr="0044200C">
              <w:rPr>
                <w:rFonts w:cs="Arial"/>
                <w:sz w:val="20"/>
                <w:szCs w:val="20"/>
                <w:vertAlign w:val="subscript"/>
                <w:lang w:val="el-GR"/>
              </w:rPr>
              <w:t>2,5</w:t>
            </w:r>
            <w:r w:rsidRPr="0044200C">
              <w:rPr>
                <w:rFonts w:cs="Arial"/>
                <w:sz w:val="20"/>
                <w:szCs w:val="20"/>
                <w:lang w:val="el-GR"/>
              </w:rPr>
              <w:t xml:space="preserve">), βενζολίου, μονοξειδίου του άνθρακα, αρσενικού, καδμίου, </w:t>
            </w:r>
            <w:proofErr w:type="spellStart"/>
            <w:r w:rsidRPr="0044200C">
              <w:rPr>
                <w:rFonts w:cs="Arial"/>
                <w:sz w:val="20"/>
                <w:szCs w:val="20"/>
                <w:lang w:val="el-GR"/>
              </w:rPr>
              <w:t>μολύβδου</w:t>
            </w:r>
            <w:proofErr w:type="spellEnd"/>
            <w:r w:rsidRPr="0044200C">
              <w:rPr>
                <w:rFonts w:cs="Arial"/>
                <w:sz w:val="20"/>
                <w:szCs w:val="20"/>
                <w:lang w:val="el-GR"/>
              </w:rPr>
              <w:t xml:space="preserve">, νικελίου, </w:t>
            </w:r>
            <w:proofErr w:type="spellStart"/>
            <w:r w:rsidRPr="0044200C">
              <w:rPr>
                <w:rFonts w:cs="Arial"/>
                <w:sz w:val="20"/>
                <w:szCs w:val="20"/>
                <w:lang w:val="el-GR"/>
              </w:rPr>
              <w:t>βενζο</w:t>
            </w:r>
            <w:proofErr w:type="spellEnd"/>
            <w:r w:rsidRPr="0044200C">
              <w:rPr>
                <w:rFonts w:cs="Arial"/>
                <w:sz w:val="20"/>
                <w:szCs w:val="20"/>
                <w:lang w:val="el-GR"/>
              </w:rPr>
              <w:t>(a)</w:t>
            </w:r>
            <w:proofErr w:type="spellStart"/>
            <w:r w:rsidRPr="0044200C">
              <w:rPr>
                <w:rFonts w:cs="Arial"/>
                <w:sz w:val="20"/>
                <w:szCs w:val="20"/>
                <w:lang w:val="el-GR"/>
              </w:rPr>
              <w:t>πυρενίου</w:t>
            </w:r>
            <w:proofErr w:type="spellEnd"/>
            <w:r w:rsidRPr="0044200C">
              <w:rPr>
                <w:rFonts w:cs="Arial"/>
                <w:sz w:val="20"/>
                <w:szCs w:val="20"/>
                <w:lang w:val="el-GR"/>
              </w:rPr>
              <w:t xml:space="preserve"> ή όζοντος στον </w:t>
            </w:r>
            <w:r w:rsidRPr="0044200C">
              <w:rPr>
                <w:rFonts w:cs="Arial"/>
                <w:strike/>
                <w:sz w:val="20"/>
                <w:szCs w:val="20"/>
                <w:lang w:val="el-GR"/>
              </w:rPr>
              <w:t>περιβάλλοντα αέρα</w:t>
            </w:r>
            <w:r w:rsidRPr="0044200C">
              <w:rPr>
                <w:rFonts w:cs="Arial"/>
                <w:sz w:val="20"/>
                <w:szCs w:val="20"/>
                <w:lang w:val="el-GR"/>
              </w:rPr>
              <w:t xml:space="preserve"> ατμοσφαιρικό αέρα.</w:t>
            </w:r>
          </w:p>
        </w:tc>
      </w:tr>
      <w:tr w:rsidR="0044200C" w:rsidRPr="0060041E" w14:paraId="17CBD8D1" w14:textId="77777777" w:rsidTr="00066B4A">
        <w:tc>
          <w:tcPr>
            <w:tcW w:w="1908" w:type="dxa"/>
            <w:tcBorders>
              <w:right w:val="single" w:sz="4" w:space="0" w:color="auto"/>
            </w:tcBorders>
          </w:tcPr>
          <w:p w14:paraId="51EAD5CC"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3918D7D0"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91C2533" w14:textId="77777777" w:rsidR="003A4FB0" w:rsidRPr="0044200C" w:rsidRDefault="003A4FB0" w:rsidP="003A4FB0">
            <w:pPr>
              <w:ind w:left="325" w:hanging="252"/>
              <w:jc w:val="both"/>
              <w:rPr>
                <w:rFonts w:cs="Arial"/>
                <w:sz w:val="20"/>
                <w:szCs w:val="20"/>
                <w:lang w:val="el-GR"/>
              </w:rPr>
            </w:pPr>
          </w:p>
        </w:tc>
      </w:tr>
      <w:tr w:rsidR="0044200C" w:rsidRPr="0060041E" w14:paraId="3AC46960" w14:textId="77777777" w:rsidTr="00066B4A">
        <w:tc>
          <w:tcPr>
            <w:tcW w:w="1908" w:type="dxa"/>
            <w:tcBorders>
              <w:right w:val="single" w:sz="4" w:space="0" w:color="auto"/>
            </w:tcBorders>
          </w:tcPr>
          <w:p w14:paraId="024981C0" w14:textId="646B2D32" w:rsidR="003A4FB0" w:rsidRPr="00191825" w:rsidRDefault="003A4FB0" w:rsidP="003A4FB0">
            <w:pPr>
              <w:rPr>
                <w:rFonts w:cs="Arial"/>
                <w:sz w:val="18"/>
                <w:szCs w:val="18"/>
                <w:lang w:val="el-GR"/>
              </w:rPr>
            </w:pPr>
            <w:r w:rsidRPr="0044200C">
              <w:rPr>
                <w:rFonts w:cs="Arial"/>
                <w:sz w:val="18"/>
                <w:szCs w:val="18"/>
                <w:lang w:val="el-GR"/>
              </w:rPr>
              <w:t xml:space="preserve">Παράρτημα </w:t>
            </w:r>
            <w:r w:rsidRPr="0044200C">
              <w:rPr>
                <w:rFonts w:cs="Arial"/>
                <w:sz w:val="18"/>
                <w:szCs w:val="18"/>
                <w:lang w:val="en-US"/>
              </w:rPr>
              <w:t>II</w:t>
            </w:r>
            <w:r w:rsidR="00191825">
              <w:rPr>
                <w:rFonts w:cs="Arial"/>
                <w:sz w:val="18"/>
                <w:szCs w:val="18"/>
                <w:lang w:val="el-GR"/>
              </w:rPr>
              <w:t>.</w:t>
            </w:r>
          </w:p>
        </w:tc>
        <w:tc>
          <w:tcPr>
            <w:tcW w:w="468" w:type="dxa"/>
            <w:tcBorders>
              <w:right w:val="single" w:sz="4" w:space="0" w:color="auto"/>
            </w:tcBorders>
          </w:tcPr>
          <w:p w14:paraId="59036296"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1EA0B67" w14:textId="375F821C" w:rsidR="003A4FB0" w:rsidRPr="0044200C" w:rsidRDefault="003A4FB0" w:rsidP="003A4FB0">
            <w:pPr>
              <w:numPr>
                <w:ilvl w:val="0"/>
                <w:numId w:val="6"/>
              </w:numPr>
              <w:ind w:left="325"/>
              <w:jc w:val="both"/>
              <w:rPr>
                <w:rFonts w:cs="Arial"/>
                <w:sz w:val="20"/>
                <w:szCs w:val="20"/>
                <w:lang w:val="el-GR"/>
              </w:rPr>
            </w:pPr>
            <w:r w:rsidRPr="0044200C">
              <w:rPr>
                <w:rFonts w:cs="Arial"/>
                <w:sz w:val="20"/>
                <w:szCs w:val="20"/>
                <w:lang w:val="el-GR"/>
              </w:rPr>
              <w:t>Οι υπερβάσεις των ορίων εκτίμησης που προσδιορίζονται στο Παράρτημα II καθορίζονται βάσει των συγκεντρώσεων των προηγούμενων 5 ετών, εφόσον υπάρχουν επαρκή δεδομένα. Υπέρβαση ορίου εκτίμησης τεκμαίρεται, εάν έχουν σημειωθεί υπερβάσεις τουλάχιστον κατά 3 από τα 5 τελευταία έτη.</w:t>
            </w:r>
          </w:p>
        </w:tc>
      </w:tr>
      <w:tr w:rsidR="0044200C" w:rsidRPr="0060041E" w14:paraId="61E603F4" w14:textId="77777777" w:rsidTr="00066B4A">
        <w:tc>
          <w:tcPr>
            <w:tcW w:w="1908" w:type="dxa"/>
            <w:tcBorders>
              <w:right w:val="single" w:sz="4" w:space="0" w:color="auto"/>
            </w:tcBorders>
          </w:tcPr>
          <w:p w14:paraId="1C0B6490"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7C1DB63C"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AE51868" w14:textId="77777777" w:rsidR="003A4FB0" w:rsidRPr="0044200C" w:rsidRDefault="003A4FB0" w:rsidP="003A4FB0">
            <w:pPr>
              <w:ind w:left="325" w:hanging="252"/>
              <w:jc w:val="both"/>
              <w:rPr>
                <w:rFonts w:cs="Arial"/>
                <w:sz w:val="20"/>
                <w:szCs w:val="20"/>
                <w:lang w:val="el-GR"/>
              </w:rPr>
            </w:pPr>
          </w:p>
        </w:tc>
      </w:tr>
      <w:tr w:rsidR="0044200C" w:rsidRPr="0060041E" w14:paraId="7F7B2CDC" w14:textId="77777777" w:rsidTr="00066B4A">
        <w:tc>
          <w:tcPr>
            <w:tcW w:w="1908" w:type="dxa"/>
            <w:tcBorders>
              <w:right w:val="single" w:sz="4" w:space="0" w:color="auto"/>
            </w:tcBorders>
          </w:tcPr>
          <w:p w14:paraId="50328DFE"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3E7E27C2"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08C81931" w14:textId="77777777" w:rsidR="003A4FB0" w:rsidRPr="0044200C" w:rsidRDefault="003A4FB0" w:rsidP="003A4FB0">
            <w:pPr>
              <w:ind w:left="325"/>
              <w:jc w:val="both"/>
              <w:rPr>
                <w:rFonts w:cs="Arial"/>
                <w:sz w:val="20"/>
                <w:szCs w:val="20"/>
                <w:lang w:val="el-GR"/>
              </w:rPr>
            </w:pPr>
            <w:r w:rsidRPr="0044200C">
              <w:rPr>
                <w:rFonts w:cs="Arial"/>
                <w:sz w:val="20"/>
                <w:szCs w:val="20"/>
                <w:lang w:val="el-GR"/>
              </w:rPr>
              <w:t>Όπου υπάρχουν διαθέσιμα δεδομένα για λιγότερα από 5 έτη, ο Υπουργός δύναται να συνδυάζει προγράμματα μετρήσεων σύντομης διάρκειας κατά τη διάρκεια της περιόδου του έτους, σε τοποθεσίες όπου συνήθως καταγράφονται τα υψηλότερα επίπεδα ρύπανσης, με στοιχεία προερχόμενα από τις απογραφές των εκπομπών και αποτελέσματα από εφαρμογές προσομοίωσης για τον προσδιορισμό των υπερβάσεων των ορίων εκτίμησης.</w:t>
            </w:r>
          </w:p>
        </w:tc>
      </w:tr>
      <w:tr w:rsidR="0044200C" w:rsidRPr="0060041E" w14:paraId="4850636F" w14:textId="77777777" w:rsidTr="00066B4A">
        <w:tc>
          <w:tcPr>
            <w:tcW w:w="1908" w:type="dxa"/>
            <w:tcBorders>
              <w:right w:val="single" w:sz="4" w:space="0" w:color="auto"/>
            </w:tcBorders>
          </w:tcPr>
          <w:p w14:paraId="3374FFBD" w14:textId="77777777" w:rsidR="003A4FB0" w:rsidRPr="0044200C" w:rsidRDefault="003A4FB0" w:rsidP="003A4FB0">
            <w:pPr>
              <w:rPr>
                <w:rFonts w:cs="Arial"/>
                <w:sz w:val="20"/>
                <w:szCs w:val="20"/>
                <w:lang w:val="el-GR"/>
              </w:rPr>
            </w:pPr>
          </w:p>
        </w:tc>
        <w:tc>
          <w:tcPr>
            <w:tcW w:w="468" w:type="dxa"/>
            <w:tcBorders>
              <w:right w:val="single" w:sz="4" w:space="0" w:color="auto"/>
            </w:tcBorders>
          </w:tcPr>
          <w:p w14:paraId="2A83CD6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D6BB6CC" w14:textId="77777777" w:rsidR="003A4FB0" w:rsidRPr="0044200C" w:rsidRDefault="003A4FB0" w:rsidP="003A4FB0">
            <w:pPr>
              <w:ind w:left="252" w:hanging="252"/>
              <w:jc w:val="both"/>
              <w:rPr>
                <w:rFonts w:cs="Arial"/>
                <w:sz w:val="20"/>
                <w:szCs w:val="20"/>
                <w:lang w:val="el-GR"/>
              </w:rPr>
            </w:pPr>
          </w:p>
        </w:tc>
      </w:tr>
      <w:tr w:rsidR="0044200C" w:rsidRPr="0060041E" w14:paraId="522448DD" w14:textId="77777777" w:rsidTr="00066B4A">
        <w:tc>
          <w:tcPr>
            <w:tcW w:w="1908" w:type="dxa"/>
            <w:tcBorders>
              <w:right w:val="single" w:sz="4" w:space="0" w:color="auto"/>
            </w:tcBorders>
          </w:tcPr>
          <w:p w14:paraId="4F03836C" w14:textId="7EB1D27E" w:rsidR="003A4FB0" w:rsidRPr="0044200C" w:rsidRDefault="003A4FB0" w:rsidP="003A4FB0">
            <w:pPr>
              <w:rPr>
                <w:rFonts w:cs="Arial"/>
                <w:sz w:val="18"/>
                <w:szCs w:val="18"/>
                <w:lang w:val="el-GR"/>
              </w:rPr>
            </w:pPr>
            <w:r w:rsidRPr="0044200C">
              <w:rPr>
                <w:rFonts w:cs="Arial"/>
                <w:sz w:val="18"/>
                <w:szCs w:val="18"/>
                <w:lang w:val="el-GR"/>
              </w:rPr>
              <w:t>Κριτήρια εκτίμησης</w:t>
            </w:r>
            <w:r w:rsidR="00191825">
              <w:rPr>
                <w:rFonts w:cs="Arial"/>
                <w:sz w:val="18"/>
                <w:szCs w:val="18"/>
                <w:lang w:val="el-GR"/>
              </w:rPr>
              <w:t>.</w:t>
            </w:r>
          </w:p>
          <w:p w14:paraId="54D5A7DD" w14:textId="77777777" w:rsidR="003A4FB0" w:rsidRPr="0044200C" w:rsidRDefault="003A4FB0" w:rsidP="003A4FB0">
            <w:pPr>
              <w:rPr>
                <w:rFonts w:cs="Arial"/>
                <w:sz w:val="18"/>
                <w:szCs w:val="18"/>
                <w:lang w:val="el-GR"/>
              </w:rPr>
            </w:pPr>
          </w:p>
          <w:p w14:paraId="2395BD20" w14:textId="77777777" w:rsidR="003A4FB0" w:rsidRPr="0044200C" w:rsidRDefault="003A4FB0" w:rsidP="003A4FB0">
            <w:pPr>
              <w:rPr>
                <w:rFonts w:cs="Arial"/>
                <w:sz w:val="18"/>
                <w:szCs w:val="18"/>
                <w:lang w:val="el-GR"/>
              </w:rPr>
            </w:pPr>
          </w:p>
          <w:p w14:paraId="4285476C" w14:textId="77777777" w:rsidR="003A4FB0" w:rsidRPr="0044200C" w:rsidRDefault="003A4FB0" w:rsidP="003A4FB0">
            <w:pPr>
              <w:rPr>
                <w:rFonts w:cs="Arial"/>
                <w:sz w:val="18"/>
                <w:szCs w:val="18"/>
                <w:lang w:val="el-GR"/>
              </w:rPr>
            </w:pPr>
            <w:r w:rsidRPr="0044200C">
              <w:rPr>
                <w:rFonts w:cs="Arial"/>
                <w:sz w:val="18"/>
                <w:szCs w:val="18"/>
                <w:lang w:val="el-GR"/>
              </w:rPr>
              <w:t>Παράρτημα IV.</w:t>
            </w:r>
          </w:p>
        </w:tc>
        <w:tc>
          <w:tcPr>
            <w:tcW w:w="468" w:type="dxa"/>
            <w:tcBorders>
              <w:right w:val="single" w:sz="4" w:space="0" w:color="auto"/>
            </w:tcBorders>
          </w:tcPr>
          <w:p w14:paraId="0E11C910" w14:textId="5453C29C" w:rsidR="003A4FB0" w:rsidRPr="0044200C" w:rsidRDefault="003A4FB0" w:rsidP="003A4FB0">
            <w:pPr>
              <w:ind w:left="252" w:hanging="252"/>
              <w:jc w:val="both"/>
              <w:rPr>
                <w:rFonts w:cs="Arial"/>
                <w:sz w:val="20"/>
                <w:szCs w:val="20"/>
                <w:lang w:val="en-US"/>
              </w:rPr>
            </w:pPr>
            <w:r w:rsidRPr="0044200C">
              <w:rPr>
                <w:rFonts w:cs="Arial"/>
                <w:sz w:val="20"/>
                <w:szCs w:val="20"/>
                <w:lang w:val="en-US"/>
              </w:rPr>
              <w:t>13</w:t>
            </w:r>
          </w:p>
        </w:tc>
        <w:tc>
          <w:tcPr>
            <w:tcW w:w="7500" w:type="dxa"/>
            <w:tcBorders>
              <w:left w:val="single" w:sz="4" w:space="0" w:color="auto"/>
            </w:tcBorders>
          </w:tcPr>
          <w:p w14:paraId="5B5B2195" w14:textId="714BF37F" w:rsidR="003A4FB0" w:rsidRPr="0044200C" w:rsidRDefault="003A4FB0" w:rsidP="003A4FB0">
            <w:pPr>
              <w:numPr>
                <w:ilvl w:val="0"/>
                <w:numId w:val="8"/>
              </w:numPr>
              <w:ind w:left="325"/>
              <w:jc w:val="both"/>
              <w:rPr>
                <w:rFonts w:cs="Arial"/>
                <w:sz w:val="20"/>
                <w:szCs w:val="20"/>
                <w:lang w:val="el-GR"/>
              </w:rPr>
            </w:pPr>
            <w:r w:rsidRPr="0044200C">
              <w:rPr>
                <w:rFonts w:cs="Arial"/>
                <w:sz w:val="20"/>
                <w:szCs w:val="20"/>
                <w:lang w:val="el-GR"/>
              </w:rPr>
              <w:t>Ο Υπουργός πραγματοποιεί εκτιμήσεις της ποιότητας του ατμοσφαιρικού αέρα για τους ρύπους που αναφέρονται στον άρθρο 12 σε όλες τις ζώνες σύμφωνα με τα κριτήρια που ορίζονται στα εδάφια 2 έως 6  και σύμφωνα με το Παράρτημα IV.</w:t>
            </w:r>
          </w:p>
        </w:tc>
      </w:tr>
      <w:tr w:rsidR="0044200C" w:rsidRPr="0060041E" w14:paraId="2CD4D766" w14:textId="77777777" w:rsidTr="00066B4A">
        <w:tc>
          <w:tcPr>
            <w:tcW w:w="1908" w:type="dxa"/>
            <w:tcBorders>
              <w:right w:val="single" w:sz="4" w:space="0" w:color="auto"/>
            </w:tcBorders>
          </w:tcPr>
          <w:p w14:paraId="550C2A2A"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EBA6BF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60CCD359" w14:textId="77777777" w:rsidR="003A4FB0" w:rsidRPr="0044200C" w:rsidRDefault="003A4FB0" w:rsidP="003A4FB0">
            <w:pPr>
              <w:ind w:left="252" w:hanging="252"/>
              <w:jc w:val="both"/>
              <w:rPr>
                <w:rFonts w:cs="Arial"/>
                <w:sz w:val="20"/>
                <w:szCs w:val="20"/>
                <w:lang w:val="el-GR"/>
              </w:rPr>
            </w:pPr>
          </w:p>
        </w:tc>
      </w:tr>
      <w:tr w:rsidR="0044200C" w:rsidRPr="0060041E" w14:paraId="0C0D33BB" w14:textId="77777777" w:rsidTr="00066B4A">
        <w:tc>
          <w:tcPr>
            <w:tcW w:w="1908" w:type="dxa"/>
            <w:tcBorders>
              <w:right w:val="single" w:sz="4" w:space="0" w:color="auto"/>
            </w:tcBorders>
          </w:tcPr>
          <w:p w14:paraId="7C582444"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5C743817"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7198C011" w14:textId="6918DDA7" w:rsidR="003A4FB0" w:rsidRPr="0044200C" w:rsidRDefault="003A4FB0" w:rsidP="003A4FB0">
            <w:pPr>
              <w:numPr>
                <w:ilvl w:val="0"/>
                <w:numId w:val="8"/>
              </w:numPr>
              <w:ind w:left="325"/>
              <w:jc w:val="both"/>
              <w:rPr>
                <w:rFonts w:cs="Arial"/>
                <w:sz w:val="20"/>
                <w:szCs w:val="20"/>
                <w:lang w:val="el-GR"/>
              </w:rPr>
            </w:pPr>
            <w:r w:rsidRPr="0044200C">
              <w:rPr>
                <w:rFonts w:cs="Arial"/>
                <w:sz w:val="20"/>
                <w:szCs w:val="20"/>
                <w:lang w:val="el-GR"/>
              </w:rPr>
              <w:t>Σε όλες τις ζώνες όπου έχει καταγραφεί ότι οι ρύποι υπερβαίνουν το όριο εκτίμησης που έχει καθοριστεί για τους ρύπους που απαριθμούνται στο άρθρο 12, χρησιμοποιούνται σταθερές μετρήσεις για την εκτίμηση της ποιότητας του ατμοσφαιρικού αέρα. Οι εν λόγω σταθερές μετρήσεις μπορούν να συμπληρώνονται με εφαρμογές προσομοίωσης ή ενδεικτικές μετρήσεις ώστε να αξιολογείται η ποιότητα του ατμοσφαιρικού αέρα και να λαμβάνονται κατάλληλες πληροφορίες για τη χωροταξική κατανομή των ατμοσφαιρικών ρύπων και για τη χωρική αντιπροσωπευτικότητα των σταθερών μετρήσεων.</w:t>
            </w:r>
          </w:p>
        </w:tc>
      </w:tr>
      <w:tr w:rsidR="0044200C" w:rsidRPr="0060041E" w14:paraId="277448A3" w14:textId="77777777" w:rsidTr="00066B4A">
        <w:tc>
          <w:tcPr>
            <w:tcW w:w="1908" w:type="dxa"/>
            <w:tcBorders>
              <w:right w:val="single" w:sz="4" w:space="0" w:color="auto"/>
            </w:tcBorders>
          </w:tcPr>
          <w:p w14:paraId="7186419B" w14:textId="77777777" w:rsidR="003A4FB0" w:rsidRPr="0044200C" w:rsidRDefault="003A4FB0" w:rsidP="003A4FB0">
            <w:pPr>
              <w:rPr>
                <w:rFonts w:cs="Arial"/>
                <w:sz w:val="18"/>
                <w:szCs w:val="18"/>
                <w:lang w:val="el-GR"/>
              </w:rPr>
            </w:pPr>
          </w:p>
        </w:tc>
        <w:tc>
          <w:tcPr>
            <w:tcW w:w="468" w:type="dxa"/>
            <w:tcBorders>
              <w:right w:val="single" w:sz="4" w:space="0" w:color="auto"/>
            </w:tcBorders>
          </w:tcPr>
          <w:p w14:paraId="468FCBBF"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158842B8" w14:textId="77777777" w:rsidR="003A4FB0" w:rsidRPr="0044200C" w:rsidRDefault="003A4FB0" w:rsidP="003A4FB0">
            <w:pPr>
              <w:ind w:left="252" w:hanging="252"/>
              <w:jc w:val="both"/>
              <w:rPr>
                <w:rFonts w:cs="Arial"/>
                <w:sz w:val="20"/>
                <w:szCs w:val="20"/>
                <w:lang w:val="el-GR"/>
              </w:rPr>
            </w:pPr>
          </w:p>
        </w:tc>
      </w:tr>
      <w:tr w:rsidR="0044200C" w:rsidRPr="0060041E" w14:paraId="4766157C" w14:textId="77777777" w:rsidTr="00066B4A">
        <w:tc>
          <w:tcPr>
            <w:tcW w:w="1908" w:type="dxa"/>
            <w:tcBorders>
              <w:right w:val="single" w:sz="4" w:space="0" w:color="auto"/>
            </w:tcBorders>
          </w:tcPr>
          <w:p w14:paraId="33136D1B" w14:textId="77777777" w:rsidR="003A4FB0" w:rsidRPr="0044200C" w:rsidRDefault="003A4FB0" w:rsidP="003A4FB0">
            <w:pPr>
              <w:rPr>
                <w:rFonts w:cs="Arial"/>
                <w:sz w:val="18"/>
                <w:szCs w:val="18"/>
                <w:lang w:val="el-GR"/>
              </w:rPr>
            </w:pPr>
          </w:p>
          <w:p w14:paraId="0B4D8120" w14:textId="77777777" w:rsidR="003A4FB0" w:rsidRPr="0044200C" w:rsidRDefault="003A4FB0" w:rsidP="003A4FB0">
            <w:pPr>
              <w:rPr>
                <w:rFonts w:cs="Arial"/>
                <w:sz w:val="18"/>
                <w:szCs w:val="18"/>
                <w:lang w:val="el-GR"/>
              </w:rPr>
            </w:pPr>
          </w:p>
          <w:p w14:paraId="375F53B6" w14:textId="77777777" w:rsidR="003A4FB0" w:rsidRPr="0044200C" w:rsidRDefault="003A4FB0" w:rsidP="003A4FB0">
            <w:pPr>
              <w:rPr>
                <w:rFonts w:cs="Arial"/>
                <w:sz w:val="18"/>
                <w:szCs w:val="18"/>
                <w:lang w:val="el-GR"/>
              </w:rPr>
            </w:pPr>
          </w:p>
          <w:p w14:paraId="5F1B319A" w14:textId="77777777" w:rsidR="003A4FB0" w:rsidRPr="0044200C" w:rsidRDefault="003A4FB0" w:rsidP="003A4FB0">
            <w:pPr>
              <w:rPr>
                <w:rFonts w:cs="Arial"/>
                <w:sz w:val="18"/>
                <w:szCs w:val="18"/>
                <w:lang w:val="el-GR"/>
              </w:rPr>
            </w:pPr>
          </w:p>
          <w:p w14:paraId="314ABB89" w14:textId="77777777" w:rsidR="003A4FB0" w:rsidRPr="0044200C" w:rsidRDefault="003A4FB0" w:rsidP="003A4FB0">
            <w:pPr>
              <w:rPr>
                <w:rFonts w:cs="Arial"/>
                <w:sz w:val="18"/>
                <w:szCs w:val="18"/>
                <w:lang w:val="el-GR"/>
              </w:rPr>
            </w:pPr>
          </w:p>
          <w:p w14:paraId="4B65B14C" w14:textId="77777777" w:rsidR="0044200C" w:rsidRDefault="0044200C" w:rsidP="003A4FB0">
            <w:pPr>
              <w:rPr>
                <w:rFonts w:cs="Arial"/>
                <w:sz w:val="18"/>
                <w:szCs w:val="18"/>
                <w:lang w:val="el-GR"/>
              </w:rPr>
            </w:pPr>
          </w:p>
          <w:p w14:paraId="64424FA2" w14:textId="77777777" w:rsidR="0044200C" w:rsidRDefault="0044200C" w:rsidP="003A4FB0">
            <w:pPr>
              <w:rPr>
                <w:rFonts w:cs="Arial"/>
                <w:sz w:val="18"/>
                <w:szCs w:val="18"/>
                <w:lang w:val="el-GR"/>
              </w:rPr>
            </w:pPr>
          </w:p>
          <w:p w14:paraId="6AC4A378" w14:textId="77777777" w:rsidR="0044200C" w:rsidRDefault="0044200C" w:rsidP="003A4FB0">
            <w:pPr>
              <w:rPr>
                <w:rFonts w:cs="Arial"/>
                <w:sz w:val="18"/>
                <w:szCs w:val="18"/>
                <w:lang w:val="el-GR"/>
              </w:rPr>
            </w:pPr>
          </w:p>
          <w:p w14:paraId="1B094167" w14:textId="06E52B3B" w:rsidR="003A4FB0" w:rsidRPr="00191825" w:rsidRDefault="003A4FB0" w:rsidP="003A4FB0">
            <w:pPr>
              <w:rPr>
                <w:rFonts w:cs="Arial"/>
                <w:sz w:val="18"/>
                <w:szCs w:val="18"/>
                <w:lang w:val="el-GR"/>
              </w:rPr>
            </w:pPr>
            <w:r w:rsidRPr="0044200C">
              <w:rPr>
                <w:rFonts w:cs="Arial"/>
                <w:sz w:val="18"/>
                <w:szCs w:val="18"/>
                <w:lang w:val="el-GR"/>
              </w:rPr>
              <w:t xml:space="preserve">Παράρτημα </w:t>
            </w:r>
            <w:r w:rsidRPr="0044200C">
              <w:rPr>
                <w:rFonts w:cs="Arial"/>
                <w:sz w:val="18"/>
                <w:szCs w:val="18"/>
                <w:lang w:val="en-US"/>
              </w:rPr>
              <w:t>I</w:t>
            </w:r>
            <w:r w:rsidR="00191825">
              <w:rPr>
                <w:rFonts w:cs="Arial"/>
                <w:sz w:val="18"/>
                <w:szCs w:val="18"/>
                <w:lang w:val="el-GR"/>
              </w:rPr>
              <w:t>.</w:t>
            </w:r>
          </w:p>
        </w:tc>
        <w:tc>
          <w:tcPr>
            <w:tcW w:w="468" w:type="dxa"/>
            <w:tcBorders>
              <w:right w:val="single" w:sz="4" w:space="0" w:color="auto"/>
            </w:tcBorders>
          </w:tcPr>
          <w:p w14:paraId="4D1EBC99" w14:textId="77777777" w:rsidR="003A4FB0" w:rsidRPr="0044200C" w:rsidRDefault="003A4FB0" w:rsidP="003A4FB0">
            <w:pPr>
              <w:ind w:left="252" w:hanging="252"/>
              <w:jc w:val="both"/>
              <w:rPr>
                <w:rFonts w:cs="Arial"/>
                <w:sz w:val="20"/>
                <w:szCs w:val="20"/>
                <w:lang w:val="el-GR"/>
              </w:rPr>
            </w:pPr>
          </w:p>
        </w:tc>
        <w:tc>
          <w:tcPr>
            <w:tcW w:w="7500" w:type="dxa"/>
            <w:tcBorders>
              <w:left w:val="single" w:sz="4" w:space="0" w:color="auto"/>
            </w:tcBorders>
          </w:tcPr>
          <w:p w14:paraId="2F360B8E" w14:textId="3A165D41" w:rsidR="003A4FB0" w:rsidRPr="0044200C" w:rsidRDefault="0044200C" w:rsidP="007F7B0C">
            <w:pPr>
              <w:numPr>
                <w:ilvl w:val="0"/>
                <w:numId w:val="8"/>
              </w:numPr>
              <w:ind w:left="325"/>
              <w:jc w:val="both"/>
              <w:rPr>
                <w:rFonts w:cs="Arial"/>
                <w:sz w:val="20"/>
                <w:szCs w:val="20"/>
                <w:lang w:val="el-GR"/>
              </w:rPr>
            </w:pPr>
            <w:r w:rsidRPr="0044200C">
              <w:rPr>
                <w:rFonts w:cs="Arial"/>
                <w:sz w:val="20"/>
                <w:szCs w:val="20"/>
                <w:lang w:val="el-GR"/>
              </w:rPr>
              <w:t xml:space="preserve">Για δύο έτη μετά την έκδοση των εκτελεστικών πράξεων από την Επιτροπή που αφορούν τεχνικές λεπτομέρειες για εφαρμογές προσομοίωσης και τον προσδιορισμό της χωρικής αντιπροσωπευτικότητας των σημείων δειγματοληψίας, χρησιμοποιούνται εφαρμογές προσομοίωσης ή ενδεικτικές μετρήσεις επιπλέον των σταθερών μετρήσεων για την εκτίμηση της ποιότητας του ατμοσφαιρικού αέρα σε όλες τις ζώνες όπου το επίπεδο των ρύπων υπερβαίνει σχετική οριακή τιμή ή τιμή στόχο που καθορίζεται στο Παράρτημα </w:t>
            </w:r>
            <w:r w:rsidRPr="0044200C">
              <w:rPr>
                <w:rFonts w:cs="Arial"/>
                <w:sz w:val="20"/>
                <w:szCs w:val="20"/>
                <w:lang w:val="en-US"/>
              </w:rPr>
              <w:t>I</w:t>
            </w:r>
            <w:r w:rsidRPr="0044200C">
              <w:rPr>
                <w:rFonts w:cs="Arial"/>
                <w:sz w:val="20"/>
                <w:szCs w:val="20"/>
                <w:lang w:val="el-GR"/>
              </w:rPr>
              <w:t>.</w:t>
            </w:r>
          </w:p>
        </w:tc>
      </w:tr>
      <w:tr w:rsidR="0044200C" w:rsidRPr="0060041E" w14:paraId="3625CED0" w14:textId="77777777" w:rsidTr="00066B4A">
        <w:tc>
          <w:tcPr>
            <w:tcW w:w="1908" w:type="dxa"/>
            <w:tcBorders>
              <w:right w:val="single" w:sz="4" w:space="0" w:color="auto"/>
            </w:tcBorders>
          </w:tcPr>
          <w:p w14:paraId="32531A2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91F176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8D2481F" w14:textId="77777777" w:rsidR="007F7B0C" w:rsidRPr="0044200C" w:rsidRDefault="007F7B0C" w:rsidP="007F7B0C">
            <w:pPr>
              <w:ind w:left="252" w:hanging="252"/>
              <w:jc w:val="both"/>
              <w:rPr>
                <w:rFonts w:cs="Arial"/>
                <w:sz w:val="20"/>
                <w:szCs w:val="20"/>
                <w:lang w:val="el-GR"/>
              </w:rPr>
            </w:pPr>
          </w:p>
        </w:tc>
      </w:tr>
      <w:tr w:rsidR="0044200C" w:rsidRPr="0060041E" w14:paraId="17D762B3" w14:textId="77777777" w:rsidTr="00066B4A">
        <w:tc>
          <w:tcPr>
            <w:tcW w:w="1908" w:type="dxa"/>
            <w:tcBorders>
              <w:right w:val="single" w:sz="4" w:space="0" w:color="auto"/>
            </w:tcBorders>
          </w:tcPr>
          <w:p w14:paraId="637BDDA6"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1F30C3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4284478" w14:textId="69FD5B25" w:rsidR="007F7B0C" w:rsidRPr="0044200C" w:rsidRDefault="007F7B0C" w:rsidP="007F7B0C">
            <w:pPr>
              <w:ind w:left="325"/>
              <w:jc w:val="both"/>
              <w:rPr>
                <w:rFonts w:cs="Arial"/>
                <w:sz w:val="20"/>
                <w:szCs w:val="20"/>
                <w:lang w:val="el-GR"/>
              </w:rPr>
            </w:pPr>
            <w:r w:rsidRPr="0044200C">
              <w:rPr>
                <w:rFonts w:cs="Arial"/>
                <w:sz w:val="20"/>
                <w:szCs w:val="20"/>
                <w:lang w:val="el-GR"/>
              </w:rPr>
              <w:t>Οι εφαρμογές προσομοίωσης ή οι ενδεικτικές μετρήσεις που αναφέρονται στο εδάφιο 1 παρέχουν πληροφορίες σχετικά με τη χωρική κατανομή των ρύπων. Όταν χρησιμοποιούνται εφαρμογές προσομοίωσης, παρέχουν επίσης πληροφορίες σχετικά με τη χωρική αντιπροσωπευτικότητα των σταθερών μετρήσεων και εφαρμόζονται όσο συχνά ενδείκνυται, αλλά τουλάχιστον κάθε 5 έτη.</w:t>
            </w:r>
          </w:p>
        </w:tc>
      </w:tr>
      <w:tr w:rsidR="0044200C" w:rsidRPr="0060041E" w14:paraId="3A24398D" w14:textId="77777777" w:rsidTr="00066B4A">
        <w:tc>
          <w:tcPr>
            <w:tcW w:w="1908" w:type="dxa"/>
            <w:tcBorders>
              <w:right w:val="single" w:sz="4" w:space="0" w:color="auto"/>
            </w:tcBorders>
          </w:tcPr>
          <w:p w14:paraId="3CF21BDC"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F238E8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220A9F1" w14:textId="77777777" w:rsidR="007F7B0C" w:rsidRPr="0044200C" w:rsidRDefault="007F7B0C" w:rsidP="007F7B0C">
            <w:pPr>
              <w:ind w:left="252" w:hanging="252"/>
              <w:jc w:val="both"/>
              <w:rPr>
                <w:rFonts w:cs="Arial"/>
                <w:sz w:val="20"/>
                <w:szCs w:val="20"/>
                <w:lang w:val="el-GR"/>
              </w:rPr>
            </w:pPr>
          </w:p>
        </w:tc>
      </w:tr>
      <w:tr w:rsidR="0044200C" w:rsidRPr="0060041E" w14:paraId="0BF9C231" w14:textId="77777777" w:rsidTr="00066B4A">
        <w:tc>
          <w:tcPr>
            <w:tcW w:w="1908" w:type="dxa"/>
            <w:tcBorders>
              <w:right w:val="single" w:sz="4" w:space="0" w:color="auto"/>
            </w:tcBorders>
          </w:tcPr>
          <w:p w14:paraId="1AC0962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94CAB3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D51F390" w14:textId="19A734B9" w:rsidR="007F7B0C" w:rsidRPr="0044200C" w:rsidRDefault="007F7B0C" w:rsidP="007F7B0C">
            <w:pPr>
              <w:numPr>
                <w:ilvl w:val="0"/>
                <w:numId w:val="8"/>
              </w:numPr>
              <w:ind w:left="325"/>
              <w:jc w:val="both"/>
              <w:rPr>
                <w:rFonts w:cs="Arial"/>
                <w:sz w:val="20"/>
                <w:szCs w:val="20"/>
                <w:lang w:val="el-GR"/>
              </w:rPr>
            </w:pPr>
            <w:r w:rsidRPr="0044200C">
              <w:rPr>
                <w:rFonts w:cs="Arial"/>
                <w:sz w:val="20"/>
                <w:szCs w:val="20"/>
                <w:lang w:val="el-GR"/>
              </w:rPr>
              <w:t>Σε όλες τις ζώνες όπου δεν καταγράφονται υπερβάσεις των ορίων που έχουν καθοριστεί για τους ρύπους που απαριθμούνται στον άρθρο 12, χρησιμοποιούνται εφαρμογές προσομοίωσης, ενδεικτικές μετρήσεις, αντικειμενικές εκτιμήσεις ή συνδυασμός αυτών για την εκτίμηση της ποιότητας του ατμοσφαιρικού αέρα.</w:t>
            </w:r>
          </w:p>
        </w:tc>
      </w:tr>
      <w:tr w:rsidR="0044200C" w:rsidRPr="0060041E" w14:paraId="40C646E5" w14:textId="77777777" w:rsidTr="00066B4A">
        <w:tc>
          <w:tcPr>
            <w:tcW w:w="1908" w:type="dxa"/>
            <w:tcBorders>
              <w:right w:val="single" w:sz="4" w:space="0" w:color="auto"/>
            </w:tcBorders>
          </w:tcPr>
          <w:p w14:paraId="079B945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6968C7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897C0A6" w14:textId="77777777" w:rsidR="007F7B0C" w:rsidRPr="0044200C" w:rsidRDefault="007F7B0C" w:rsidP="007F7B0C">
            <w:pPr>
              <w:ind w:left="252" w:hanging="252"/>
              <w:jc w:val="both"/>
              <w:rPr>
                <w:rFonts w:cs="Arial"/>
                <w:sz w:val="20"/>
                <w:szCs w:val="20"/>
                <w:lang w:val="el-GR"/>
              </w:rPr>
            </w:pPr>
          </w:p>
        </w:tc>
      </w:tr>
      <w:tr w:rsidR="0044200C" w:rsidRPr="0060041E" w14:paraId="76E37982" w14:textId="77777777" w:rsidTr="00066B4A">
        <w:tc>
          <w:tcPr>
            <w:tcW w:w="1908" w:type="dxa"/>
            <w:tcBorders>
              <w:right w:val="single" w:sz="4" w:space="0" w:color="auto"/>
            </w:tcBorders>
          </w:tcPr>
          <w:p w14:paraId="119A879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04FD7B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2133BA1" w14:textId="09C93EDC" w:rsidR="007F7B0C" w:rsidRPr="0044200C" w:rsidRDefault="007F7B0C" w:rsidP="007F7B0C">
            <w:pPr>
              <w:numPr>
                <w:ilvl w:val="0"/>
                <w:numId w:val="8"/>
              </w:numPr>
              <w:ind w:left="325"/>
              <w:jc w:val="both"/>
              <w:rPr>
                <w:rFonts w:cs="Arial"/>
                <w:sz w:val="20"/>
                <w:szCs w:val="20"/>
                <w:lang w:val="el-GR"/>
              </w:rPr>
            </w:pPr>
            <w:r w:rsidRPr="0044200C">
              <w:rPr>
                <w:rFonts w:cs="Arial"/>
                <w:sz w:val="20"/>
                <w:szCs w:val="20"/>
                <w:lang w:val="el-GR"/>
              </w:rPr>
              <w:t>Τα αποτελέσματα των εφαρμογών προσομοίωσης που χρησιμοποιούνται σύμφωνα με τα εδάφια 3 ή 4  ή του εδαφίου 3 του άρθρου 14, ή των ενδεικτικών μετρήσεων λαμβάνονται υπόψη για την αξιολόγηση της ποιότητας του ατμοσφαιρικού αέρα όσον αφορά τις οριακές τιμές και τις τιμές στόχους.</w:t>
            </w:r>
          </w:p>
        </w:tc>
      </w:tr>
      <w:tr w:rsidR="0044200C" w:rsidRPr="0060041E" w14:paraId="5820A3C2" w14:textId="77777777" w:rsidTr="00066B4A">
        <w:tc>
          <w:tcPr>
            <w:tcW w:w="1908" w:type="dxa"/>
            <w:tcBorders>
              <w:right w:val="single" w:sz="4" w:space="0" w:color="auto"/>
            </w:tcBorders>
          </w:tcPr>
          <w:p w14:paraId="0FB9714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83A9C5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B8D55C7" w14:textId="77777777" w:rsidR="007F7B0C" w:rsidRPr="0044200C" w:rsidRDefault="007F7B0C" w:rsidP="007F7B0C">
            <w:pPr>
              <w:ind w:left="252" w:hanging="252"/>
              <w:jc w:val="both"/>
              <w:rPr>
                <w:rFonts w:cs="Arial"/>
                <w:sz w:val="20"/>
                <w:szCs w:val="20"/>
                <w:lang w:val="el-GR"/>
              </w:rPr>
            </w:pPr>
          </w:p>
        </w:tc>
      </w:tr>
      <w:tr w:rsidR="0044200C" w:rsidRPr="0060041E" w14:paraId="62B126C3" w14:textId="77777777" w:rsidTr="00066B4A">
        <w:tc>
          <w:tcPr>
            <w:tcW w:w="1908" w:type="dxa"/>
            <w:tcBorders>
              <w:right w:val="single" w:sz="4" w:space="0" w:color="auto"/>
            </w:tcBorders>
          </w:tcPr>
          <w:p w14:paraId="77373BF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D04618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C1F2A93" w14:textId="77777777" w:rsidR="007F7B0C" w:rsidRPr="0044200C" w:rsidRDefault="007F7B0C" w:rsidP="007F7B0C">
            <w:pPr>
              <w:ind w:left="325"/>
              <w:jc w:val="both"/>
              <w:rPr>
                <w:rFonts w:cs="Arial"/>
                <w:sz w:val="20"/>
                <w:szCs w:val="20"/>
                <w:lang w:val="el-GR"/>
              </w:rPr>
            </w:pPr>
            <w:r w:rsidRPr="0044200C">
              <w:rPr>
                <w:rFonts w:cs="Arial"/>
                <w:sz w:val="20"/>
                <w:szCs w:val="20"/>
                <w:lang w:val="el-GR"/>
              </w:rPr>
              <w:t>Εάν είναι διαθέσιμες σταθερές μετρήσεις σε περιοχή χωρικής αντιπροσωπευτικότητας που καλύπτει την περιοχή υπέρβασης που υπολογίζεται από την εφαρμογή προσομοίωσης, ο Υπουργός μπορεί να επιλέξει να μην αναφέρει την προσομοίωση υπέρβασης ως υπέρβαση των σχετικών οριακών τιμών και τιμών στόχων.</w:t>
            </w:r>
          </w:p>
        </w:tc>
      </w:tr>
      <w:tr w:rsidR="0044200C" w:rsidRPr="0060041E" w14:paraId="066790A9" w14:textId="77777777" w:rsidTr="00066B4A">
        <w:tc>
          <w:tcPr>
            <w:tcW w:w="1908" w:type="dxa"/>
            <w:tcBorders>
              <w:right w:val="single" w:sz="4" w:space="0" w:color="auto"/>
            </w:tcBorders>
          </w:tcPr>
          <w:p w14:paraId="4128ED1E"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A1D6F6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6481558" w14:textId="77777777" w:rsidR="007F7B0C" w:rsidRPr="0044200C" w:rsidRDefault="007F7B0C" w:rsidP="007F7B0C">
            <w:pPr>
              <w:ind w:left="252" w:hanging="252"/>
              <w:jc w:val="both"/>
              <w:rPr>
                <w:rFonts w:cs="Arial"/>
                <w:sz w:val="20"/>
                <w:szCs w:val="20"/>
                <w:lang w:val="el-GR"/>
              </w:rPr>
            </w:pPr>
          </w:p>
        </w:tc>
      </w:tr>
      <w:tr w:rsidR="0044200C" w:rsidRPr="0060041E" w14:paraId="30CA6EEA" w14:textId="77777777" w:rsidTr="00066B4A">
        <w:tc>
          <w:tcPr>
            <w:tcW w:w="1908" w:type="dxa"/>
            <w:tcBorders>
              <w:right w:val="single" w:sz="4" w:space="0" w:color="auto"/>
            </w:tcBorders>
          </w:tcPr>
          <w:p w14:paraId="4E25660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BC7209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138F2E0" w14:textId="637836E1" w:rsidR="007F7B0C" w:rsidRPr="0044200C" w:rsidRDefault="007F7B0C" w:rsidP="007F7B0C">
            <w:pPr>
              <w:numPr>
                <w:ilvl w:val="0"/>
                <w:numId w:val="8"/>
              </w:numPr>
              <w:ind w:left="325"/>
              <w:jc w:val="both"/>
              <w:rPr>
                <w:rFonts w:cs="Arial"/>
                <w:sz w:val="20"/>
                <w:szCs w:val="20"/>
                <w:lang w:val="el-GR"/>
              </w:rPr>
            </w:pPr>
            <w:r w:rsidRPr="0044200C">
              <w:rPr>
                <w:rFonts w:cs="Arial"/>
                <w:sz w:val="20"/>
                <w:szCs w:val="20"/>
                <w:lang w:val="el-GR"/>
              </w:rPr>
              <w:t>Εάν οι εφαρμογές προσομοίωσης που χρησιμοποιούνται σύμφωνα με τα εδάφια 3 ή 4 δείχνουν υπέρβαση οποιασδήποτε οριακής τιμής ή τιμής στόχου σε περιοχή της ζώνης που δεν καλύπτεται από σταθερές μετρήσεις και της περιοχής χωρικής αντιπροσωπευτικότητάς τους, μπορεί να χρησιμοποιηθεί τουλάχιστον μία πρόσθετη σταθερή ή ενδεικτική μέτρηση σε πιθανά πρόσθετα κομβικά σημεία ατμοσφαιρικής ρύπανσης στη ζώνη που προσδιορίζεται από την εφαρμογή προσομοίωσης.</w:t>
            </w:r>
          </w:p>
        </w:tc>
      </w:tr>
      <w:tr w:rsidR="0044200C" w:rsidRPr="0060041E" w14:paraId="304631A6" w14:textId="77777777" w:rsidTr="00066B4A">
        <w:tc>
          <w:tcPr>
            <w:tcW w:w="1908" w:type="dxa"/>
            <w:tcBorders>
              <w:right w:val="single" w:sz="4" w:space="0" w:color="auto"/>
            </w:tcBorders>
          </w:tcPr>
          <w:p w14:paraId="610DE47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D01B04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4D52700" w14:textId="77777777" w:rsidR="007F7B0C" w:rsidRPr="0044200C" w:rsidRDefault="007F7B0C" w:rsidP="007F7B0C">
            <w:pPr>
              <w:ind w:left="252" w:hanging="252"/>
              <w:jc w:val="both"/>
              <w:rPr>
                <w:rFonts w:cs="Arial"/>
                <w:sz w:val="20"/>
                <w:szCs w:val="20"/>
                <w:lang w:val="el-GR"/>
              </w:rPr>
            </w:pPr>
          </w:p>
        </w:tc>
      </w:tr>
      <w:tr w:rsidR="0044200C" w:rsidRPr="0060041E" w14:paraId="62D42A16" w14:textId="77777777" w:rsidTr="00066B4A">
        <w:tc>
          <w:tcPr>
            <w:tcW w:w="1908" w:type="dxa"/>
            <w:tcBorders>
              <w:right w:val="single" w:sz="4" w:space="0" w:color="auto"/>
            </w:tcBorders>
          </w:tcPr>
          <w:p w14:paraId="0FEB7085"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6484F2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F120EF2" w14:textId="0789014F" w:rsidR="007F7B0C" w:rsidRPr="0044200C" w:rsidRDefault="007F7B0C" w:rsidP="007F7B0C">
            <w:pPr>
              <w:ind w:left="325"/>
              <w:jc w:val="both"/>
              <w:rPr>
                <w:rFonts w:cs="Arial"/>
                <w:sz w:val="20"/>
                <w:szCs w:val="20"/>
                <w:lang w:val="el-GR"/>
              </w:rPr>
            </w:pPr>
            <w:r w:rsidRPr="0044200C">
              <w:rPr>
                <w:rFonts w:cs="Arial"/>
                <w:sz w:val="20"/>
                <w:szCs w:val="20"/>
                <w:lang w:val="el-GR"/>
              </w:rPr>
              <w:t>Εάν οι εφαρμογές προσομοίωσης που χρησιμοποιούνται σύμφωνα με το εδάφιο 3 του άρθρου 14 δείχνουν υπέρβαση οποιασδήποτε οριακής τιμής ή τιμής στόχου σε περιοχή της ζώνης που δεν καλύπτεται από σταθερές μετρήσεις και της περιοχής χωρικής αντιπροσωπευτικότητάς τους, χρησιμοποιείται τουλάχιστον μία πρόσθετη σταθερή ή ενδεικτική μέτρηση σε πιθανά πρόσθετα κομβικά σημεία ατμοσφαιρικής ρύπανσης στη ζώνη που προσδιορίζεται από την εφαρμογή προσομοίωσης.</w:t>
            </w:r>
          </w:p>
        </w:tc>
      </w:tr>
      <w:tr w:rsidR="0044200C" w:rsidRPr="0060041E" w14:paraId="49F8BE0D" w14:textId="77777777" w:rsidTr="00066B4A">
        <w:tc>
          <w:tcPr>
            <w:tcW w:w="1908" w:type="dxa"/>
            <w:tcBorders>
              <w:right w:val="single" w:sz="4" w:space="0" w:color="auto"/>
            </w:tcBorders>
          </w:tcPr>
          <w:p w14:paraId="005F757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92A508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75F9C38" w14:textId="77777777" w:rsidR="007F7B0C" w:rsidRPr="0044200C" w:rsidRDefault="007F7B0C" w:rsidP="007F7B0C">
            <w:pPr>
              <w:ind w:left="325"/>
              <w:jc w:val="both"/>
              <w:rPr>
                <w:rFonts w:cs="Arial"/>
                <w:sz w:val="20"/>
                <w:szCs w:val="20"/>
                <w:lang w:val="el-GR"/>
              </w:rPr>
            </w:pPr>
          </w:p>
        </w:tc>
      </w:tr>
      <w:tr w:rsidR="0044200C" w:rsidRPr="0060041E" w14:paraId="4144219C" w14:textId="77777777" w:rsidTr="00066B4A">
        <w:tc>
          <w:tcPr>
            <w:tcW w:w="1908" w:type="dxa"/>
            <w:tcBorders>
              <w:right w:val="single" w:sz="4" w:space="0" w:color="auto"/>
            </w:tcBorders>
          </w:tcPr>
          <w:p w14:paraId="669FCAEB" w14:textId="77777777" w:rsidR="007F7B0C" w:rsidRPr="0044200C" w:rsidRDefault="007F7B0C" w:rsidP="007F7B0C">
            <w:pPr>
              <w:rPr>
                <w:rFonts w:cs="Arial"/>
                <w:sz w:val="18"/>
                <w:szCs w:val="18"/>
                <w:lang w:val="el-GR"/>
              </w:rPr>
            </w:pPr>
          </w:p>
          <w:p w14:paraId="1B387D2E" w14:textId="77777777" w:rsidR="007F7B0C" w:rsidRPr="0044200C" w:rsidRDefault="007F7B0C" w:rsidP="007F7B0C">
            <w:pPr>
              <w:rPr>
                <w:rFonts w:cs="Arial"/>
                <w:sz w:val="18"/>
                <w:szCs w:val="18"/>
                <w:lang w:val="el-GR"/>
              </w:rPr>
            </w:pPr>
          </w:p>
          <w:p w14:paraId="6126FF16" w14:textId="77777777" w:rsidR="007F7B0C" w:rsidRPr="0044200C" w:rsidRDefault="007F7B0C" w:rsidP="007F7B0C">
            <w:pPr>
              <w:rPr>
                <w:rFonts w:cs="Arial"/>
                <w:sz w:val="18"/>
                <w:szCs w:val="18"/>
                <w:lang w:val="el-GR"/>
              </w:rPr>
            </w:pPr>
          </w:p>
          <w:p w14:paraId="3014E3BB" w14:textId="77777777" w:rsidR="007F7B0C" w:rsidRPr="0044200C" w:rsidRDefault="007F7B0C" w:rsidP="007F7B0C">
            <w:pPr>
              <w:rPr>
                <w:rFonts w:cs="Arial"/>
                <w:sz w:val="18"/>
                <w:szCs w:val="18"/>
                <w:lang w:val="el-GR"/>
              </w:rPr>
            </w:pPr>
          </w:p>
          <w:p w14:paraId="2ADEE491" w14:textId="77777777" w:rsidR="007F7B0C" w:rsidRPr="0044200C" w:rsidRDefault="007F7B0C" w:rsidP="007F7B0C">
            <w:pPr>
              <w:rPr>
                <w:rFonts w:cs="Arial"/>
                <w:sz w:val="18"/>
                <w:szCs w:val="18"/>
                <w:lang w:val="el-GR"/>
              </w:rPr>
            </w:pPr>
          </w:p>
          <w:p w14:paraId="2C7156A0" w14:textId="45034E47" w:rsidR="007F7B0C" w:rsidRPr="0044200C" w:rsidRDefault="007F7B0C" w:rsidP="007F7B0C">
            <w:pPr>
              <w:rPr>
                <w:rFonts w:cs="Arial"/>
                <w:sz w:val="18"/>
                <w:szCs w:val="18"/>
                <w:lang w:val="el-GR"/>
              </w:rPr>
            </w:pPr>
            <w:r w:rsidRPr="0044200C">
              <w:rPr>
                <w:rFonts w:cs="Arial"/>
                <w:sz w:val="18"/>
                <w:szCs w:val="18"/>
                <w:lang w:val="el-GR"/>
              </w:rPr>
              <w:t>Σημείο Β</w:t>
            </w:r>
          </w:p>
          <w:p w14:paraId="1314FBDD" w14:textId="20B828DD" w:rsidR="007F7B0C" w:rsidRPr="0044200C" w:rsidRDefault="007F7B0C" w:rsidP="007F7B0C">
            <w:pPr>
              <w:rPr>
                <w:rFonts w:cs="Arial"/>
                <w:sz w:val="18"/>
                <w:szCs w:val="18"/>
                <w:lang w:val="el-GR"/>
              </w:rPr>
            </w:pPr>
            <w:r w:rsidRPr="0044200C">
              <w:rPr>
                <w:rFonts w:cs="Arial"/>
                <w:sz w:val="18"/>
                <w:szCs w:val="18"/>
                <w:lang w:val="el-GR"/>
              </w:rPr>
              <w:t>Παράρτημα V</w:t>
            </w:r>
            <w:r w:rsidR="00191825">
              <w:rPr>
                <w:rFonts w:cs="Arial"/>
                <w:sz w:val="18"/>
                <w:szCs w:val="18"/>
                <w:lang w:val="el-GR"/>
              </w:rPr>
              <w:t>.</w:t>
            </w:r>
          </w:p>
        </w:tc>
        <w:tc>
          <w:tcPr>
            <w:tcW w:w="468" w:type="dxa"/>
            <w:tcBorders>
              <w:right w:val="single" w:sz="4" w:space="0" w:color="auto"/>
            </w:tcBorders>
          </w:tcPr>
          <w:p w14:paraId="270F088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6C7FD11" w14:textId="728A76FA" w:rsidR="007F7B0C" w:rsidRPr="0044200C" w:rsidRDefault="007F7B0C" w:rsidP="007F7B0C">
            <w:pPr>
              <w:ind w:left="325"/>
              <w:jc w:val="both"/>
              <w:rPr>
                <w:rFonts w:cs="Arial"/>
                <w:sz w:val="20"/>
                <w:szCs w:val="20"/>
                <w:lang w:val="el-GR"/>
              </w:rPr>
            </w:pPr>
            <w:r w:rsidRPr="0044200C">
              <w:rPr>
                <w:rFonts w:cs="Arial"/>
                <w:sz w:val="20"/>
                <w:szCs w:val="20"/>
                <w:lang w:val="el-GR"/>
              </w:rPr>
              <w:t xml:space="preserve">Όταν χρησιμοποιούνται πρόσθετες σταθερές μετρήσεις, πραγματοποιούνται εντός δύο ημερολογιακών ετών από την προσομοίωση της υπέρβασης. Όταν χρησιμοποιούνται πρόσθετες ενδεικτικές μετρήσεις, πραγματοποιούνται εντός ενός ημερολογιακού έτους από την προσομοίωση της υπέρβασης. Οι μετρήσεις καλύπτουν τουλάχιστον 1 ημερολογιακό έτος σύμφωνα με τις ελάχιστες </w:t>
            </w:r>
            <w:r w:rsidRPr="0044200C">
              <w:rPr>
                <w:rFonts w:cs="Arial"/>
                <w:sz w:val="20"/>
                <w:szCs w:val="20"/>
                <w:lang w:val="el-GR"/>
              </w:rPr>
              <w:lastRenderedPageBreak/>
              <w:t>απαιτήσεις κάλυψης δεδομένων που ορίζονται στο σημείο Β του Παραρτήματος V, για την αξιολόγηση του επιπέδου συγκέντρωσης του σχετικού ρύπου.</w:t>
            </w:r>
          </w:p>
        </w:tc>
      </w:tr>
      <w:tr w:rsidR="0044200C" w:rsidRPr="0060041E" w14:paraId="76A87B39" w14:textId="77777777" w:rsidTr="00066B4A">
        <w:tc>
          <w:tcPr>
            <w:tcW w:w="1908" w:type="dxa"/>
            <w:tcBorders>
              <w:right w:val="single" w:sz="4" w:space="0" w:color="auto"/>
            </w:tcBorders>
          </w:tcPr>
          <w:p w14:paraId="6DCA2C7E"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019E14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BE40BE0" w14:textId="77777777" w:rsidR="007F7B0C" w:rsidRPr="0044200C" w:rsidRDefault="007F7B0C" w:rsidP="007F7B0C">
            <w:pPr>
              <w:ind w:left="325"/>
              <w:jc w:val="both"/>
              <w:rPr>
                <w:rFonts w:cs="Arial"/>
                <w:sz w:val="20"/>
                <w:szCs w:val="20"/>
                <w:lang w:val="el-GR"/>
              </w:rPr>
            </w:pPr>
          </w:p>
        </w:tc>
      </w:tr>
      <w:tr w:rsidR="0044200C" w:rsidRPr="0060041E" w14:paraId="7AAE2E8F" w14:textId="77777777" w:rsidTr="00066B4A">
        <w:tc>
          <w:tcPr>
            <w:tcW w:w="1908" w:type="dxa"/>
            <w:tcBorders>
              <w:right w:val="single" w:sz="4" w:space="0" w:color="auto"/>
            </w:tcBorders>
          </w:tcPr>
          <w:p w14:paraId="388C2215"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3045A8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9116075" w14:textId="2F722280" w:rsidR="007F7B0C" w:rsidRPr="0044200C" w:rsidRDefault="007F7B0C" w:rsidP="007F7B0C">
            <w:pPr>
              <w:ind w:left="325"/>
              <w:jc w:val="both"/>
              <w:rPr>
                <w:rFonts w:cs="Arial"/>
                <w:sz w:val="20"/>
                <w:szCs w:val="20"/>
                <w:lang w:val="el-GR"/>
              </w:rPr>
            </w:pPr>
            <w:r w:rsidRPr="0044200C">
              <w:rPr>
                <w:rFonts w:cs="Arial"/>
                <w:sz w:val="20"/>
                <w:szCs w:val="20"/>
                <w:lang w:val="el-GR"/>
              </w:rPr>
              <w:t>Όταν ο Υπουργός επιλέγει να μην πραγματοποιήσει πρόσθετες σταθερές ή ενδεικτικές μετρήσεις, η υπέρβαση που προκύπτει από εφαρμογές προσομοίωσης χρησιμοποιείται για την εκτίμηση της ποιότητας του ατμοσφαιρικού αέρα.</w:t>
            </w:r>
          </w:p>
        </w:tc>
      </w:tr>
      <w:tr w:rsidR="0044200C" w:rsidRPr="0060041E" w14:paraId="22F89AE9" w14:textId="77777777" w:rsidTr="00066B4A">
        <w:tc>
          <w:tcPr>
            <w:tcW w:w="1908" w:type="dxa"/>
            <w:tcBorders>
              <w:right w:val="single" w:sz="4" w:space="0" w:color="auto"/>
            </w:tcBorders>
          </w:tcPr>
          <w:p w14:paraId="073D1DC9"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EAC68F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7445188" w14:textId="77777777" w:rsidR="007F7B0C" w:rsidRPr="0044200C" w:rsidRDefault="007F7B0C" w:rsidP="007F7B0C">
            <w:pPr>
              <w:ind w:left="252" w:hanging="252"/>
              <w:jc w:val="both"/>
              <w:rPr>
                <w:rFonts w:cs="Arial"/>
                <w:sz w:val="20"/>
                <w:szCs w:val="20"/>
                <w:lang w:val="el-GR"/>
              </w:rPr>
            </w:pPr>
          </w:p>
        </w:tc>
      </w:tr>
      <w:tr w:rsidR="0044200C" w:rsidRPr="0060041E" w14:paraId="0073CFAC" w14:textId="77777777" w:rsidTr="00066B4A">
        <w:tc>
          <w:tcPr>
            <w:tcW w:w="1908" w:type="dxa"/>
            <w:tcBorders>
              <w:right w:val="single" w:sz="4" w:space="0" w:color="auto"/>
            </w:tcBorders>
          </w:tcPr>
          <w:p w14:paraId="365BA194" w14:textId="77777777" w:rsidR="007F7B0C" w:rsidRPr="0044200C" w:rsidRDefault="007F7B0C" w:rsidP="007F7B0C">
            <w:pPr>
              <w:rPr>
                <w:rFonts w:cs="Arial"/>
                <w:sz w:val="18"/>
                <w:szCs w:val="18"/>
                <w:lang w:val="el-GR"/>
              </w:rPr>
            </w:pPr>
          </w:p>
          <w:p w14:paraId="745288CC" w14:textId="77777777" w:rsidR="007F7B0C" w:rsidRPr="0044200C" w:rsidRDefault="007F7B0C" w:rsidP="007F7B0C">
            <w:pPr>
              <w:rPr>
                <w:rFonts w:cs="Arial"/>
                <w:sz w:val="18"/>
                <w:szCs w:val="18"/>
                <w:lang w:val="el-GR"/>
              </w:rPr>
            </w:pPr>
          </w:p>
          <w:p w14:paraId="2C91439A" w14:textId="36C6EDD7" w:rsidR="007F7B0C" w:rsidRPr="0044200C" w:rsidRDefault="007F7B0C" w:rsidP="00191825">
            <w:pPr>
              <w:rPr>
                <w:rFonts w:cs="Arial"/>
                <w:sz w:val="18"/>
                <w:szCs w:val="18"/>
                <w:lang w:val="el-GR"/>
              </w:rPr>
            </w:pPr>
            <w:r w:rsidRPr="0044200C">
              <w:rPr>
                <w:rFonts w:cs="Arial"/>
                <w:sz w:val="18"/>
                <w:szCs w:val="18"/>
                <w:lang w:val="el-GR"/>
              </w:rPr>
              <w:t>Ν.</w:t>
            </w:r>
            <w:r w:rsidRPr="0044200C">
              <w:rPr>
                <w:rFonts w:cs="Arial"/>
                <w:sz w:val="18"/>
                <w:szCs w:val="18"/>
                <w:lang w:val="en-US"/>
              </w:rPr>
              <w:t>127(I)</w:t>
            </w:r>
            <w:r w:rsidRPr="0044200C">
              <w:rPr>
                <w:rFonts w:cs="Arial"/>
                <w:sz w:val="18"/>
                <w:szCs w:val="18"/>
                <w:lang w:val="el-GR"/>
              </w:rPr>
              <w:t xml:space="preserve"> του 202</w:t>
            </w:r>
            <w:r w:rsidR="00191825">
              <w:rPr>
                <w:rFonts w:cs="Arial"/>
                <w:sz w:val="18"/>
                <w:szCs w:val="18"/>
                <w:lang w:val="el-GR"/>
              </w:rPr>
              <w:t>5.</w:t>
            </w:r>
          </w:p>
        </w:tc>
        <w:tc>
          <w:tcPr>
            <w:tcW w:w="468" w:type="dxa"/>
            <w:tcBorders>
              <w:right w:val="single" w:sz="4" w:space="0" w:color="auto"/>
            </w:tcBorders>
          </w:tcPr>
          <w:p w14:paraId="5BDB35B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3A8DEB1" w14:textId="4736BD97" w:rsidR="007F7B0C" w:rsidRPr="0044200C" w:rsidRDefault="007F7B0C" w:rsidP="007F7B0C">
            <w:pPr>
              <w:numPr>
                <w:ilvl w:val="0"/>
                <w:numId w:val="8"/>
              </w:numPr>
              <w:ind w:left="325"/>
              <w:jc w:val="both"/>
              <w:rPr>
                <w:rFonts w:cs="Arial"/>
                <w:sz w:val="20"/>
                <w:szCs w:val="20"/>
                <w:lang w:val="el-GR"/>
              </w:rPr>
            </w:pPr>
            <w:r w:rsidRPr="0044200C">
              <w:rPr>
                <w:rFonts w:cs="Arial"/>
                <w:sz w:val="20"/>
                <w:szCs w:val="20"/>
                <w:lang w:val="el-GR"/>
              </w:rPr>
              <w:t xml:space="preserve">Στις περιοχές όπου εκτιμώνται οι κατά τόπους επιπτώσεις στα οικοσυστήματα εξετάζεται η χρήση </w:t>
            </w:r>
            <w:proofErr w:type="spellStart"/>
            <w:r w:rsidRPr="0044200C">
              <w:rPr>
                <w:rFonts w:cs="Arial"/>
                <w:sz w:val="20"/>
                <w:szCs w:val="20"/>
                <w:lang w:val="el-GR"/>
              </w:rPr>
              <w:t>βιοδεικτών</w:t>
            </w:r>
            <w:proofErr w:type="spellEnd"/>
            <w:r w:rsidRPr="0044200C">
              <w:rPr>
                <w:rFonts w:cs="Arial"/>
                <w:sz w:val="20"/>
                <w:szCs w:val="20"/>
                <w:lang w:val="el-GR"/>
              </w:rPr>
              <w:t>, μεταξύ άλλων σύμφωνα με την παρακολούθηση που πραγματοποιείται δυνάμει του νόμου Ν.127(</w:t>
            </w:r>
            <w:r w:rsidRPr="0044200C">
              <w:rPr>
                <w:rFonts w:cs="Arial"/>
                <w:sz w:val="20"/>
                <w:szCs w:val="20"/>
                <w:lang w:val="en-US"/>
              </w:rPr>
              <w:t>I</w:t>
            </w:r>
            <w:r w:rsidRPr="0044200C">
              <w:rPr>
                <w:rFonts w:cs="Arial"/>
                <w:sz w:val="20"/>
                <w:szCs w:val="20"/>
                <w:lang w:val="el-GR"/>
              </w:rPr>
              <w:t>)/2025.</w:t>
            </w:r>
          </w:p>
        </w:tc>
      </w:tr>
      <w:tr w:rsidR="0044200C" w:rsidRPr="0060041E" w14:paraId="12FCDCFE" w14:textId="77777777" w:rsidTr="00066B4A">
        <w:tc>
          <w:tcPr>
            <w:tcW w:w="1908" w:type="dxa"/>
            <w:tcBorders>
              <w:right w:val="single" w:sz="4" w:space="0" w:color="auto"/>
            </w:tcBorders>
          </w:tcPr>
          <w:p w14:paraId="75F2A2C4"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85B3CA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F31C26E" w14:textId="77777777" w:rsidR="007F7B0C" w:rsidRPr="0044200C" w:rsidRDefault="007F7B0C" w:rsidP="007F7B0C">
            <w:pPr>
              <w:ind w:left="252" w:hanging="252"/>
              <w:jc w:val="both"/>
              <w:rPr>
                <w:rFonts w:cs="Arial"/>
                <w:sz w:val="20"/>
                <w:szCs w:val="20"/>
                <w:lang w:val="el-GR"/>
              </w:rPr>
            </w:pPr>
          </w:p>
        </w:tc>
      </w:tr>
      <w:tr w:rsidR="0044200C" w:rsidRPr="0060041E" w14:paraId="7F098100" w14:textId="77777777" w:rsidTr="00066B4A">
        <w:tc>
          <w:tcPr>
            <w:tcW w:w="1908" w:type="dxa"/>
            <w:tcBorders>
              <w:right w:val="single" w:sz="4" w:space="0" w:color="auto"/>
            </w:tcBorders>
          </w:tcPr>
          <w:p w14:paraId="09B6A66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F19DA9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DE3964A" w14:textId="77777777" w:rsidR="007F7B0C" w:rsidRPr="0044200C" w:rsidRDefault="007F7B0C" w:rsidP="007F7B0C">
            <w:pPr>
              <w:ind w:left="252" w:hanging="252"/>
              <w:jc w:val="both"/>
              <w:rPr>
                <w:rFonts w:cs="Arial"/>
                <w:sz w:val="20"/>
                <w:szCs w:val="20"/>
                <w:lang w:val="el-GR"/>
              </w:rPr>
            </w:pPr>
          </w:p>
        </w:tc>
      </w:tr>
      <w:tr w:rsidR="0044200C" w:rsidRPr="0060041E" w14:paraId="5C6B05C0" w14:textId="77777777" w:rsidTr="00066B4A">
        <w:tc>
          <w:tcPr>
            <w:tcW w:w="1908" w:type="dxa"/>
            <w:tcBorders>
              <w:right w:val="single" w:sz="4" w:space="0" w:color="auto"/>
            </w:tcBorders>
          </w:tcPr>
          <w:p w14:paraId="2AA6E153" w14:textId="089F0F99" w:rsidR="007F7B0C" w:rsidRPr="0044200C" w:rsidRDefault="007F7B0C" w:rsidP="007F7B0C">
            <w:pPr>
              <w:rPr>
                <w:rFonts w:cs="Arial"/>
                <w:sz w:val="18"/>
                <w:szCs w:val="18"/>
                <w:lang w:val="el-GR"/>
              </w:rPr>
            </w:pPr>
            <w:r w:rsidRPr="0044200C">
              <w:rPr>
                <w:rFonts w:cs="Arial"/>
                <w:sz w:val="18"/>
                <w:szCs w:val="18"/>
                <w:lang w:val="el-GR"/>
              </w:rPr>
              <w:t>Σημεία δειγματοληψίας</w:t>
            </w:r>
            <w:r w:rsidR="00191825">
              <w:rPr>
                <w:rFonts w:cs="Arial"/>
                <w:sz w:val="18"/>
                <w:szCs w:val="18"/>
                <w:lang w:val="el-GR"/>
              </w:rPr>
              <w:t>.</w:t>
            </w:r>
          </w:p>
          <w:p w14:paraId="5F1EFE99" w14:textId="77777777" w:rsidR="007F7B0C" w:rsidRPr="0044200C" w:rsidRDefault="007F7B0C" w:rsidP="007F7B0C">
            <w:pPr>
              <w:rPr>
                <w:rFonts w:cs="Arial"/>
                <w:sz w:val="18"/>
                <w:szCs w:val="18"/>
                <w:lang w:val="el-GR"/>
              </w:rPr>
            </w:pPr>
          </w:p>
          <w:p w14:paraId="431A1E6E" w14:textId="77777777" w:rsidR="007F7B0C" w:rsidRPr="0044200C" w:rsidRDefault="007F7B0C" w:rsidP="007F7B0C">
            <w:pPr>
              <w:rPr>
                <w:rFonts w:cs="Arial"/>
                <w:sz w:val="18"/>
                <w:szCs w:val="18"/>
                <w:lang w:val="el-GR"/>
              </w:rPr>
            </w:pPr>
          </w:p>
          <w:p w14:paraId="5C0E3C8C" w14:textId="77777777" w:rsidR="007F7B0C" w:rsidRPr="0044200C" w:rsidRDefault="007F7B0C" w:rsidP="007F7B0C">
            <w:pPr>
              <w:rPr>
                <w:rFonts w:cs="Arial"/>
                <w:sz w:val="18"/>
                <w:szCs w:val="18"/>
                <w:lang w:val="el-GR"/>
              </w:rPr>
            </w:pPr>
          </w:p>
          <w:p w14:paraId="2935B7DA" w14:textId="592626CA"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tc>
        <w:tc>
          <w:tcPr>
            <w:tcW w:w="468" w:type="dxa"/>
            <w:tcBorders>
              <w:right w:val="single" w:sz="4" w:space="0" w:color="auto"/>
            </w:tcBorders>
          </w:tcPr>
          <w:p w14:paraId="0CDAFCBE" w14:textId="2FBE2518" w:rsidR="007F7B0C" w:rsidRPr="0044200C" w:rsidRDefault="007F7B0C" w:rsidP="007F7B0C">
            <w:pPr>
              <w:ind w:left="252" w:hanging="252"/>
              <w:jc w:val="both"/>
              <w:rPr>
                <w:rFonts w:cs="Arial"/>
                <w:sz w:val="20"/>
                <w:szCs w:val="20"/>
                <w:lang w:val="el-GR"/>
              </w:rPr>
            </w:pPr>
            <w:r w:rsidRPr="0044200C">
              <w:rPr>
                <w:rFonts w:cs="Arial"/>
                <w:sz w:val="20"/>
                <w:szCs w:val="20"/>
                <w:lang w:val="el-GR"/>
              </w:rPr>
              <w:t>14</w:t>
            </w:r>
          </w:p>
        </w:tc>
        <w:tc>
          <w:tcPr>
            <w:tcW w:w="7500" w:type="dxa"/>
            <w:tcBorders>
              <w:left w:val="single" w:sz="4" w:space="0" w:color="auto"/>
            </w:tcBorders>
          </w:tcPr>
          <w:p w14:paraId="481EB0A2" w14:textId="1059E478" w:rsidR="007F7B0C" w:rsidRPr="0044200C" w:rsidRDefault="007F7B0C" w:rsidP="007F7B0C">
            <w:pPr>
              <w:numPr>
                <w:ilvl w:val="0"/>
                <w:numId w:val="9"/>
              </w:numPr>
              <w:ind w:left="325"/>
              <w:jc w:val="both"/>
              <w:rPr>
                <w:rFonts w:cs="Arial"/>
                <w:sz w:val="20"/>
                <w:szCs w:val="20"/>
                <w:lang w:val="el-GR"/>
              </w:rPr>
            </w:pPr>
            <w:r w:rsidRPr="0044200C">
              <w:rPr>
                <w:rFonts w:cs="Arial"/>
                <w:sz w:val="20"/>
                <w:szCs w:val="20"/>
                <w:lang w:val="el-GR"/>
              </w:rPr>
              <w:t>Οι τοποθεσίες των σημείων δειγματοληψίας για τη μέτρηση του διοξειδίου του θείου, του διοξειδίου του αζώτου και των οξειδίων του αζώτου, των αιωρούμενων σωματιδίων (ΑΣ</w:t>
            </w:r>
            <w:r w:rsidRPr="0044200C">
              <w:rPr>
                <w:rFonts w:cs="Arial"/>
                <w:sz w:val="20"/>
                <w:szCs w:val="20"/>
                <w:vertAlign w:val="subscript"/>
                <w:lang w:val="el-GR"/>
              </w:rPr>
              <w:t>10</w:t>
            </w:r>
            <w:r w:rsidRPr="0044200C">
              <w:rPr>
                <w:rFonts w:cs="Arial"/>
                <w:sz w:val="20"/>
                <w:szCs w:val="20"/>
                <w:lang w:val="el-GR"/>
              </w:rPr>
              <w:t>, ΑΣ</w:t>
            </w:r>
            <w:r w:rsidRPr="0044200C">
              <w:rPr>
                <w:rFonts w:cs="Arial"/>
                <w:sz w:val="20"/>
                <w:szCs w:val="20"/>
                <w:vertAlign w:val="subscript"/>
                <w:lang w:val="el-GR"/>
              </w:rPr>
              <w:t>2,5</w:t>
            </w:r>
            <w:r w:rsidRPr="0044200C">
              <w:rPr>
                <w:rFonts w:cs="Arial"/>
                <w:sz w:val="20"/>
                <w:szCs w:val="20"/>
                <w:lang w:val="el-GR"/>
              </w:rPr>
              <w:t xml:space="preserve">), του βενζολίου, του μονοξειδίου του άνθρακα, του αρσενικού, του καδμίου, του </w:t>
            </w:r>
            <w:proofErr w:type="spellStart"/>
            <w:r w:rsidRPr="0044200C">
              <w:rPr>
                <w:rFonts w:cs="Arial"/>
                <w:sz w:val="20"/>
                <w:szCs w:val="20"/>
                <w:lang w:val="el-GR"/>
              </w:rPr>
              <w:t>μολύβδου</w:t>
            </w:r>
            <w:proofErr w:type="spellEnd"/>
            <w:r w:rsidRPr="0044200C">
              <w:rPr>
                <w:rFonts w:cs="Arial"/>
                <w:sz w:val="20"/>
                <w:szCs w:val="20"/>
                <w:lang w:val="el-GR"/>
              </w:rPr>
              <w:t xml:space="preserve">, του νικελίου, του </w:t>
            </w:r>
            <w:proofErr w:type="spellStart"/>
            <w:r w:rsidRPr="0044200C">
              <w:rPr>
                <w:rFonts w:cs="Arial"/>
                <w:sz w:val="20"/>
                <w:szCs w:val="20"/>
                <w:lang w:val="el-GR"/>
              </w:rPr>
              <w:t>βενζο</w:t>
            </w:r>
            <w:proofErr w:type="spellEnd"/>
            <w:r w:rsidRPr="0044200C">
              <w:rPr>
                <w:rFonts w:cs="Arial"/>
                <w:sz w:val="20"/>
                <w:szCs w:val="20"/>
                <w:lang w:val="el-GR"/>
              </w:rPr>
              <w:t>(a)</w:t>
            </w:r>
            <w:proofErr w:type="spellStart"/>
            <w:r w:rsidRPr="0044200C">
              <w:rPr>
                <w:rFonts w:cs="Arial"/>
                <w:sz w:val="20"/>
                <w:szCs w:val="20"/>
                <w:lang w:val="el-GR"/>
              </w:rPr>
              <w:t>πυρενίου</w:t>
            </w:r>
            <w:proofErr w:type="spellEnd"/>
            <w:r w:rsidRPr="0044200C">
              <w:rPr>
                <w:rFonts w:cs="Arial"/>
                <w:sz w:val="20"/>
                <w:szCs w:val="20"/>
                <w:lang w:val="el-GR"/>
              </w:rPr>
              <w:t xml:space="preserve"> και του όζοντος στον ατμοσφαιρικό αέρα καθορίζονται σύμφωνα με το Παράρτημα IV.</w:t>
            </w:r>
          </w:p>
        </w:tc>
      </w:tr>
      <w:tr w:rsidR="0044200C" w:rsidRPr="0060041E" w14:paraId="6659527A" w14:textId="77777777" w:rsidTr="00066B4A">
        <w:tc>
          <w:tcPr>
            <w:tcW w:w="1908" w:type="dxa"/>
            <w:tcBorders>
              <w:right w:val="single" w:sz="4" w:space="0" w:color="auto"/>
            </w:tcBorders>
          </w:tcPr>
          <w:p w14:paraId="10C87ADB"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61DF0C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5AC1973" w14:textId="77777777" w:rsidR="007F7B0C" w:rsidRPr="0044200C" w:rsidRDefault="007F7B0C" w:rsidP="007F7B0C">
            <w:pPr>
              <w:ind w:left="252" w:hanging="252"/>
              <w:jc w:val="both"/>
              <w:rPr>
                <w:rFonts w:cs="Arial"/>
                <w:sz w:val="20"/>
                <w:szCs w:val="20"/>
                <w:lang w:val="el-GR"/>
              </w:rPr>
            </w:pPr>
          </w:p>
        </w:tc>
      </w:tr>
      <w:tr w:rsidR="0044200C" w:rsidRPr="0060041E" w14:paraId="580F899C" w14:textId="77777777" w:rsidTr="00066B4A">
        <w:tc>
          <w:tcPr>
            <w:tcW w:w="1908" w:type="dxa"/>
            <w:tcBorders>
              <w:right w:val="single" w:sz="4" w:space="0" w:color="auto"/>
            </w:tcBorders>
          </w:tcPr>
          <w:p w14:paraId="0BBDFC59" w14:textId="77777777" w:rsidR="007F7B0C" w:rsidRPr="0044200C" w:rsidRDefault="007F7B0C" w:rsidP="007F7B0C">
            <w:pPr>
              <w:rPr>
                <w:rFonts w:cs="Arial"/>
                <w:sz w:val="18"/>
                <w:szCs w:val="18"/>
                <w:lang w:val="el-GR"/>
              </w:rPr>
            </w:pPr>
          </w:p>
          <w:p w14:paraId="128696A3" w14:textId="27AAF4CB" w:rsidR="007F7B0C" w:rsidRPr="0044200C" w:rsidRDefault="007F7B0C" w:rsidP="007F7B0C">
            <w:pPr>
              <w:rPr>
                <w:rFonts w:cs="Arial"/>
                <w:sz w:val="18"/>
                <w:szCs w:val="18"/>
                <w:lang w:val="el-GR"/>
              </w:rPr>
            </w:pPr>
            <w:r w:rsidRPr="0044200C">
              <w:rPr>
                <w:rFonts w:cs="Arial"/>
                <w:sz w:val="18"/>
                <w:szCs w:val="18"/>
                <w:lang w:val="el-GR"/>
              </w:rPr>
              <w:t>Παράρτημα II</w:t>
            </w:r>
            <w:r w:rsidR="00191825">
              <w:rPr>
                <w:rFonts w:cs="Arial"/>
                <w:sz w:val="18"/>
                <w:szCs w:val="18"/>
                <w:lang w:val="el-GR"/>
              </w:rPr>
              <w:t>,</w:t>
            </w:r>
          </w:p>
          <w:p w14:paraId="504D9673" w14:textId="77777777" w:rsidR="007F7B0C" w:rsidRPr="0044200C" w:rsidRDefault="007F7B0C" w:rsidP="007F7B0C">
            <w:pPr>
              <w:rPr>
                <w:rFonts w:cs="Arial"/>
                <w:sz w:val="18"/>
                <w:szCs w:val="18"/>
                <w:lang w:val="el-GR"/>
              </w:rPr>
            </w:pPr>
          </w:p>
          <w:p w14:paraId="4B918C33" w14:textId="647DC851" w:rsidR="007F7B0C" w:rsidRPr="0044200C" w:rsidRDefault="007F7B0C" w:rsidP="007F7B0C">
            <w:pPr>
              <w:rPr>
                <w:rFonts w:cs="Arial"/>
                <w:sz w:val="18"/>
                <w:szCs w:val="18"/>
                <w:lang w:val="el-GR"/>
              </w:rPr>
            </w:pPr>
            <w:r w:rsidRPr="0044200C">
              <w:rPr>
                <w:rFonts w:cs="Arial"/>
                <w:sz w:val="18"/>
                <w:szCs w:val="18"/>
                <w:lang w:val="el-GR"/>
              </w:rPr>
              <w:t>Παράρτημα III</w:t>
            </w:r>
            <w:r w:rsidR="00191825">
              <w:rPr>
                <w:rFonts w:cs="Arial"/>
                <w:sz w:val="18"/>
                <w:szCs w:val="18"/>
                <w:lang w:val="el-GR"/>
              </w:rPr>
              <w:t>.</w:t>
            </w:r>
          </w:p>
        </w:tc>
        <w:tc>
          <w:tcPr>
            <w:tcW w:w="468" w:type="dxa"/>
            <w:tcBorders>
              <w:right w:val="single" w:sz="4" w:space="0" w:color="auto"/>
            </w:tcBorders>
          </w:tcPr>
          <w:p w14:paraId="29BC52E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8C426C1" w14:textId="2A7724BE" w:rsidR="007F7B0C" w:rsidRPr="0044200C" w:rsidRDefault="007F7B0C" w:rsidP="007F7B0C">
            <w:pPr>
              <w:numPr>
                <w:ilvl w:val="0"/>
                <w:numId w:val="9"/>
              </w:numPr>
              <w:ind w:left="325"/>
              <w:jc w:val="both"/>
              <w:rPr>
                <w:rFonts w:cs="Arial"/>
                <w:sz w:val="20"/>
                <w:szCs w:val="20"/>
                <w:lang w:val="el-GR"/>
              </w:rPr>
            </w:pPr>
            <w:r w:rsidRPr="0044200C">
              <w:rPr>
                <w:rFonts w:cs="Arial"/>
                <w:sz w:val="20"/>
                <w:szCs w:val="20"/>
                <w:lang w:val="el-GR"/>
              </w:rPr>
              <w:t>Σε κάθε ζώνη όπου το επίπεδο των ρύπων υπερβαίνει το όριο εκτίμησης που προσδιορίζεται στο Παράρτημα II, ο αριθμός των σημείων δειγματοληψίας για κάθε ρύπο είναι τουλάχιστον ίσος προς τον ελάχιστο αριθμό σημείων δειγματοληψίας που αναφέρεται στα σημεία Α και Γ του Παραρτήματος III.</w:t>
            </w:r>
          </w:p>
        </w:tc>
      </w:tr>
      <w:tr w:rsidR="0044200C" w:rsidRPr="0060041E" w14:paraId="0F5F2BFC" w14:textId="77777777" w:rsidTr="00066B4A">
        <w:tc>
          <w:tcPr>
            <w:tcW w:w="1908" w:type="dxa"/>
            <w:tcBorders>
              <w:right w:val="single" w:sz="4" w:space="0" w:color="auto"/>
            </w:tcBorders>
          </w:tcPr>
          <w:p w14:paraId="671F1B28"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F61C68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50A8362" w14:textId="77777777" w:rsidR="007F7B0C" w:rsidRPr="0044200C" w:rsidRDefault="007F7B0C" w:rsidP="007F7B0C">
            <w:pPr>
              <w:ind w:left="252" w:hanging="252"/>
              <w:jc w:val="both"/>
              <w:rPr>
                <w:rFonts w:cs="Arial"/>
                <w:sz w:val="20"/>
                <w:szCs w:val="20"/>
                <w:lang w:val="el-GR"/>
              </w:rPr>
            </w:pPr>
          </w:p>
        </w:tc>
      </w:tr>
      <w:tr w:rsidR="0044200C" w:rsidRPr="0060041E" w14:paraId="26491C70" w14:textId="77777777" w:rsidTr="00066B4A">
        <w:tc>
          <w:tcPr>
            <w:tcW w:w="1908" w:type="dxa"/>
            <w:tcBorders>
              <w:right w:val="single" w:sz="4" w:space="0" w:color="auto"/>
            </w:tcBorders>
          </w:tcPr>
          <w:p w14:paraId="51270CCE" w14:textId="77777777" w:rsidR="007F7B0C" w:rsidRPr="0044200C" w:rsidRDefault="007F7B0C" w:rsidP="007F7B0C">
            <w:pPr>
              <w:rPr>
                <w:rFonts w:cs="Arial"/>
                <w:sz w:val="18"/>
                <w:szCs w:val="18"/>
                <w:lang w:val="el-GR"/>
              </w:rPr>
            </w:pPr>
          </w:p>
          <w:p w14:paraId="622325C2" w14:textId="487AAA96" w:rsidR="007F7B0C" w:rsidRPr="0044200C" w:rsidRDefault="007F7B0C" w:rsidP="007F7B0C">
            <w:pPr>
              <w:rPr>
                <w:rFonts w:cs="Arial"/>
                <w:sz w:val="18"/>
                <w:szCs w:val="18"/>
                <w:lang w:val="el-GR"/>
              </w:rPr>
            </w:pPr>
            <w:r w:rsidRPr="0044200C">
              <w:rPr>
                <w:rFonts w:cs="Arial"/>
                <w:sz w:val="18"/>
                <w:szCs w:val="18"/>
                <w:lang w:val="el-GR"/>
              </w:rPr>
              <w:t>Παράρτημα II</w:t>
            </w:r>
            <w:r w:rsidR="00191825">
              <w:rPr>
                <w:rFonts w:cs="Arial"/>
                <w:sz w:val="18"/>
                <w:szCs w:val="18"/>
                <w:lang w:val="el-GR"/>
              </w:rPr>
              <w:t>,</w:t>
            </w:r>
          </w:p>
          <w:p w14:paraId="796C6508" w14:textId="24EF0A32"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4E6CD0C7" w14:textId="77777777" w:rsidR="007F7B0C" w:rsidRPr="0044200C" w:rsidRDefault="007F7B0C" w:rsidP="007F7B0C">
            <w:pPr>
              <w:rPr>
                <w:rFonts w:cs="Arial"/>
                <w:sz w:val="18"/>
                <w:szCs w:val="18"/>
                <w:lang w:val="el-GR"/>
              </w:rPr>
            </w:pPr>
          </w:p>
          <w:p w14:paraId="3F923949" w14:textId="77777777" w:rsidR="007F7B0C" w:rsidRPr="0044200C" w:rsidRDefault="007F7B0C" w:rsidP="007F7B0C">
            <w:pPr>
              <w:rPr>
                <w:rFonts w:cs="Arial"/>
                <w:sz w:val="18"/>
                <w:szCs w:val="18"/>
                <w:lang w:val="el-GR"/>
              </w:rPr>
            </w:pPr>
          </w:p>
          <w:p w14:paraId="67AC7AF0" w14:textId="0166E181" w:rsidR="007F7B0C" w:rsidRPr="0044200C" w:rsidRDefault="007F7B0C" w:rsidP="007F7B0C">
            <w:pPr>
              <w:rPr>
                <w:rFonts w:cs="Arial"/>
                <w:sz w:val="18"/>
                <w:szCs w:val="18"/>
                <w:lang w:val="el-GR"/>
              </w:rPr>
            </w:pPr>
            <w:r w:rsidRPr="0044200C">
              <w:rPr>
                <w:rFonts w:cs="Arial"/>
                <w:sz w:val="18"/>
                <w:szCs w:val="18"/>
                <w:lang w:val="el-GR"/>
              </w:rPr>
              <w:t>Παράρτημα III</w:t>
            </w:r>
            <w:r w:rsidR="00191825">
              <w:rPr>
                <w:rFonts w:cs="Arial"/>
                <w:sz w:val="18"/>
                <w:szCs w:val="18"/>
                <w:lang w:val="el-GR"/>
              </w:rPr>
              <w:t>.</w:t>
            </w:r>
          </w:p>
        </w:tc>
        <w:tc>
          <w:tcPr>
            <w:tcW w:w="468" w:type="dxa"/>
            <w:tcBorders>
              <w:right w:val="single" w:sz="4" w:space="0" w:color="auto"/>
            </w:tcBorders>
          </w:tcPr>
          <w:p w14:paraId="5EF525B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DB5108E" w14:textId="43A8BF80" w:rsidR="007F7B0C" w:rsidRPr="0044200C" w:rsidRDefault="007F7B0C" w:rsidP="007F7B0C">
            <w:pPr>
              <w:numPr>
                <w:ilvl w:val="0"/>
                <w:numId w:val="9"/>
              </w:numPr>
              <w:ind w:left="325"/>
              <w:jc w:val="both"/>
              <w:rPr>
                <w:rFonts w:cs="Arial"/>
                <w:sz w:val="20"/>
                <w:szCs w:val="20"/>
                <w:lang w:val="el-GR"/>
              </w:rPr>
            </w:pPr>
            <w:r w:rsidRPr="0044200C">
              <w:rPr>
                <w:rFonts w:cs="Arial"/>
                <w:sz w:val="20"/>
                <w:szCs w:val="20"/>
                <w:lang w:val="el-GR"/>
              </w:rPr>
              <w:t>Στις ζώνες όπου το επίπεδο των ρύπων υπερβαίνει το σχετικό όριο εκτίμησης που προσδιορίζεται στο Παράρτημα II, αλλά όχι τις αντίστοιχες οριακές τιμές, τις τιμές στόχους και τα κρίσιμα επίπεδα που ορίζονται στο Παράρτημα I, ο ελάχιστος αριθμός των σημείων δειγματοληψίας για τις σταθερές μετρήσεις μπορεί να μειωθεί έως και κατά 50 %, σύμφωνα με τα σημεία Α και Γ του παραρτήματος III, εφόσον πληρούνται οι εξής προϋποθέσεις:</w:t>
            </w:r>
          </w:p>
        </w:tc>
      </w:tr>
      <w:tr w:rsidR="0044200C" w:rsidRPr="0060041E" w14:paraId="371379B1" w14:textId="77777777" w:rsidTr="00066B4A">
        <w:tc>
          <w:tcPr>
            <w:tcW w:w="1908" w:type="dxa"/>
            <w:tcBorders>
              <w:right w:val="single" w:sz="4" w:space="0" w:color="auto"/>
            </w:tcBorders>
          </w:tcPr>
          <w:p w14:paraId="5DD4AA1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28EE19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E705901" w14:textId="77777777" w:rsidR="007F7B0C" w:rsidRPr="0044200C" w:rsidRDefault="007F7B0C" w:rsidP="007F7B0C">
            <w:pPr>
              <w:ind w:left="252" w:hanging="252"/>
              <w:jc w:val="both"/>
              <w:rPr>
                <w:rFonts w:cs="Arial"/>
                <w:sz w:val="20"/>
                <w:szCs w:val="20"/>
                <w:lang w:val="el-GR"/>
              </w:rPr>
            </w:pPr>
          </w:p>
        </w:tc>
      </w:tr>
      <w:tr w:rsidR="0044200C" w:rsidRPr="0060041E" w14:paraId="21772AB9" w14:textId="77777777" w:rsidTr="00066B4A">
        <w:tc>
          <w:tcPr>
            <w:tcW w:w="1908" w:type="dxa"/>
            <w:tcBorders>
              <w:right w:val="single" w:sz="4" w:space="0" w:color="auto"/>
            </w:tcBorders>
          </w:tcPr>
          <w:p w14:paraId="01305EB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7AF073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0B3EC25" w14:textId="422924A0" w:rsidR="007F7B0C" w:rsidRPr="0044200C" w:rsidRDefault="007F7B0C" w:rsidP="007F7B0C">
            <w:pPr>
              <w:ind w:left="608" w:hanging="252"/>
              <w:jc w:val="both"/>
              <w:rPr>
                <w:rFonts w:cs="Arial"/>
                <w:sz w:val="20"/>
                <w:szCs w:val="20"/>
                <w:lang w:val="el-GR"/>
              </w:rPr>
            </w:pPr>
            <w:r w:rsidRPr="0044200C">
              <w:rPr>
                <w:rFonts w:cs="Arial"/>
                <w:sz w:val="20"/>
                <w:szCs w:val="20"/>
                <w:lang w:val="el-GR"/>
              </w:rPr>
              <w:t>(α) οι ενδεικτικές μετρήσεις ή οι εφαρμογές προσομοίωσης παρέχουν επαρκείς πληροφορίες για την εκτίμηση της ποιότητας του ατμοσφαιρικού αέρα ως προς τις οριακές τιμές, τις τιμές στόχους, τα κρίσιμα επίπεδα, τα όρια συναγερμού και ενημέρωσης, καθώς και κατάλληλες πληροφορίες για την ενημέρωση του κοινού, επιπλέον εκείνων που παρέχονται από τα σημεία δειγματοληψίας όσον αφορά τις σταθερές μετρήσεις·</w:t>
            </w:r>
          </w:p>
        </w:tc>
      </w:tr>
      <w:tr w:rsidR="0044200C" w:rsidRPr="0060041E" w14:paraId="312752D8" w14:textId="77777777" w:rsidTr="00066B4A">
        <w:tc>
          <w:tcPr>
            <w:tcW w:w="1908" w:type="dxa"/>
            <w:tcBorders>
              <w:right w:val="single" w:sz="4" w:space="0" w:color="auto"/>
            </w:tcBorders>
          </w:tcPr>
          <w:p w14:paraId="73AEC888"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34FF4A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D689BA0" w14:textId="77777777" w:rsidR="007F7B0C" w:rsidRPr="0044200C" w:rsidRDefault="007F7B0C" w:rsidP="007F7B0C">
            <w:pPr>
              <w:ind w:left="608" w:hanging="252"/>
              <w:jc w:val="both"/>
              <w:rPr>
                <w:rFonts w:cs="Arial"/>
                <w:sz w:val="20"/>
                <w:szCs w:val="20"/>
                <w:lang w:val="el-GR"/>
              </w:rPr>
            </w:pPr>
          </w:p>
        </w:tc>
      </w:tr>
      <w:tr w:rsidR="0044200C" w:rsidRPr="0060041E" w14:paraId="5606B70B" w14:textId="77777777" w:rsidTr="00066B4A">
        <w:tc>
          <w:tcPr>
            <w:tcW w:w="1908" w:type="dxa"/>
            <w:tcBorders>
              <w:right w:val="single" w:sz="4" w:space="0" w:color="auto"/>
            </w:tcBorders>
          </w:tcPr>
          <w:p w14:paraId="4CA1FCEA" w14:textId="77777777" w:rsidR="007F7B0C" w:rsidRPr="0044200C" w:rsidRDefault="007F7B0C" w:rsidP="007F7B0C">
            <w:pPr>
              <w:rPr>
                <w:rFonts w:cs="Arial"/>
                <w:sz w:val="18"/>
                <w:szCs w:val="18"/>
                <w:lang w:val="el-GR"/>
              </w:rPr>
            </w:pPr>
          </w:p>
          <w:p w14:paraId="7D706BAE" w14:textId="77777777" w:rsidR="007F7B0C" w:rsidRPr="0044200C" w:rsidRDefault="007F7B0C" w:rsidP="007F7B0C">
            <w:pPr>
              <w:rPr>
                <w:rFonts w:cs="Arial"/>
                <w:sz w:val="18"/>
                <w:szCs w:val="18"/>
                <w:lang w:val="el-GR"/>
              </w:rPr>
            </w:pPr>
          </w:p>
          <w:p w14:paraId="5CDFE7C6" w14:textId="77777777" w:rsidR="007F7B0C" w:rsidRPr="0044200C" w:rsidRDefault="007F7B0C" w:rsidP="007F7B0C">
            <w:pPr>
              <w:rPr>
                <w:rFonts w:cs="Arial"/>
                <w:sz w:val="18"/>
                <w:szCs w:val="18"/>
                <w:lang w:val="el-GR"/>
              </w:rPr>
            </w:pPr>
          </w:p>
          <w:p w14:paraId="37423682" w14:textId="77777777" w:rsidR="007F7B0C" w:rsidRPr="0044200C" w:rsidRDefault="007F7B0C" w:rsidP="007F7B0C">
            <w:pPr>
              <w:rPr>
                <w:rFonts w:cs="Arial"/>
                <w:sz w:val="18"/>
                <w:szCs w:val="18"/>
                <w:lang w:val="el-GR"/>
              </w:rPr>
            </w:pPr>
          </w:p>
          <w:p w14:paraId="14A77176" w14:textId="62E5D453" w:rsidR="007F7B0C" w:rsidRPr="0044200C" w:rsidRDefault="007F7B0C" w:rsidP="007F7B0C">
            <w:pPr>
              <w:rPr>
                <w:rFonts w:cs="Arial"/>
                <w:sz w:val="18"/>
                <w:szCs w:val="18"/>
                <w:lang w:val="el-GR"/>
              </w:rPr>
            </w:pPr>
            <w:r w:rsidRPr="0044200C">
              <w:rPr>
                <w:rFonts w:cs="Arial"/>
                <w:sz w:val="18"/>
                <w:szCs w:val="18"/>
                <w:lang w:val="el-GR"/>
              </w:rPr>
              <w:t>Παράρτημα V</w:t>
            </w:r>
            <w:r w:rsidR="00191825">
              <w:rPr>
                <w:rFonts w:cs="Arial"/>
                <w:sz w:val="18"/>
                <w:szCs w:val="18"/>
                <w:lang w:val="el-GR"/>
              </w:rPr>
              <w:t>,</w:t>
            </w:r>
          </w:p>
          <w:p w14:paraId="20294B63" w14:textId="77777777" w:rsidR="007F7B0C" w:rsidRPr="0044200C" w:rsidRDefault="007F7B0C" w:rsidP="007F7B0C">
            <w:pPr>
              <w:rPr>
                <w:rFonts w:cs="Arial"/>
                <w:sz w:val="18"/>
                <w:szCs w:val="18"/>
                <w:lang w:val="el-GR"/>
              </w:rPr>
            </w:pPr>
          </w:p>
          <w:p w14:paraId="14CB709F" w14:textId="260F526A" w:rsidR="007F7B0C" w:rsidRPr="0044200C" w:rsidRDefault="007F7B0C" w:rsidP="007F7B0C">
            <w:pPr>
              <w:rPr>
                <w:rFonts w:cs="Arial"/>
                <w:sz w:val="18"/>
                <w:szCs w:val="18"/>
                <w:lang w:val="el-GR"/>
              </w:rPr>
            </w:pPr>
            <w:r w:rsidRPr="0044200C">
              <w:rPr>
                <w:rFonts w:cs="Arial"/>
                <w:sz w:val="18"/>
                <w:szCs w:val="18"/>
                <w:lang w:val="el-GR"/>
              </w:rPr>
              <w:t>Παράρτημα V</w:t>
            </w:r>
            <w:r w:rsidR="00191825">
              <w:rPr>
                <w:rFonts w:cs="Arial"/>
                <w:sz w:val="18"/>
                <w:szCs w:val="18"/>
                <w:lang w:val="el-GR"/>
              </w:rPr>
              <w:t>.</w:t>
            </w:r>
          </w:p>
        </w:tc>
        <w:tc>
          <w:tcPr>
            <w:tcW w:w="468" w:type="dxa"/>
            <w:tcBorders>
              <w:right w:val="single" w:sz="4" w:space="0" w:color="auto"/>
            </w:tcBorders>
          </w:tcPr>
          <w:p w14:paraId="5BAC477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B3FB4C4" w14:textId="592E4D0E" w:rsidR="007F7B0C" w:rsidRPr="0044200C" w:rsidRDefault="007F7B0C" w:rsidP="007F7B0C">
            <w:pPr>
              <w:ind w:left="608" w:hanging="252"/>
              <w:jc w:val="both"/>
              <w:rPr>
                <w:rFonts w:cs="Arial"/>
                <w:sz w:val="20"/>
                <w:szCs w:val="20"/>
                <w:lang w:val="el-GR"/>
              </w:rPr>
            </w:pPr>
            <w:r w:rsidRPr="0044200C">
              <w:rPr>
                <w:rFonts w:cs="Arial"/>
                <w:sz w:val="20"/>
                <w:szCs w:val="20"/>
                <w:lang w:val="el-GR"/>
              </w:rPr>
              <w:t>(β) ο αριθμός των σημείων δειγματοληψίας που εγκαθίστανται και η χωρική ευκρίνεια ενδεικτικών μετρήσεων και εφαρμογών προσομοίωσης επαρκούν για τον προσδιορισμό της συγκέντρωσης του αντίστοιχου ρύπου σύμφωνα με τους στόχους για την ποιότητα των δεδομένων οι οποίοι καθορίζονται στα σημεία Α και Β του Παραρτήματος V και οδηγούν σε αποτελέσματα εκτιμήσεων που ικανοποιούν τις απαιτήσεις του σημείου Ε του Παραρτήματος V·</w:t>
            </w:r>
          </w:p>
        </w:tc>
      </w:tr>
      <w:tr w:rsidR="0044200C" w:rsidRPr="0060041E" w14:paraId="36667F20" w14:textId="77777777" w:rsidTr="00066B4A">
        <w:tc>
          <w:tcPr>
            <w:tcW w:w="1908" w:type="dxa"/>
            <w:tcBorders>
              <w:right w:val="single" w:sz="4" w:space="0" w:color="auto"/>
            </w:tcBorders>
          </w:tcPr>
          <w:p w14:paraId="5AA8F3F1"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EA3415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80D6EF4" w14:textId="77777777" w:rsidR="007F7B0C" w:rsidRPr="0044200C" w:rsidRDefault="007F7B0C" w:rsidP="007F7B0C">
            <w:pPr>
              <w:ind w:left="608" w:hanging="252"/>
              <w:jc w:val="both"/>
              <w:rPr>
                <w:rFonts w:cs="Arial"/>
                <w:sz w:val="20"/>
                <w:szCs w:val="20"/>
                <w:lang w:val="el-GR"/>
              </w:rPr>
            </w:pPr>
          </w:p>
        </w:tc>
      </w:tr>
      <w:tr w:rsidR="0044200C" w:rsidRPr="0060041E" w14:paraId="2692A609" w14:textId="77777777" w:rsidTr="00066B4A">
        <w:tc>
          <w:tcPr>
            <w:tcW w:w="1908" w:type="dxa"/>
            <w:tcBorders>
              <w:right w:val="single" w:sz="4" w:space="0" w:color="auto"/>
            </w:tcBorders>
          </w:tcPr>
          <w:p w14:paraId="1527CB7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2B549B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FDA58EE" w14:textId="77777777" w:rsidR="007F7B0C" w:rsidRPr="0044200C" w:rsidRDefault="007F7B0C" w:rsidP="007F7B0C">
            <w:pPr>
              <w:ind w:left="608" w:hanging="252"/>
              <w:jc w:val="both"/>
              <w:rPr>
                <w:rFonts w:cs="Arial"/>
                <w:sz w:val="20"/>
                <w:szCs w:val="20"/>
                <w:lang w:val="el-GR"/>
              </w:rPr>
            </w:pPr>
            <w:r w:rsidRPr="0044200C">
              <w:rPr>
                <w:rFonts w:cs="Arial"/>
                <w:sz w:val="20"/>
                <w:szCs w:val="20"/>
                <w:lang w:val="el-GR"/>
              </w:rPr>
              <w:t>(γ) ο αριθμός των ενδεικτικών μετρήσεων, εάν χρησιμοποιούνται για την εκπλήρωση των απαιτήσεων της παρούσας παραγράφου, είναι τουλάχιστον ίδιος με τον αριθμό των σταθερών μετρήσεων που αντικαθίστανται και οι ενδεικτικές μετρήσεις κατανέμονται ομοιόμορφα κατά τη διάρκεια του ημερολογιακού έτους·</w:t>
            </w:r>
          </w:p>
        </w:tc>
      </w:tr>
      <w:tr w:rsidR="0044200C" w:rsidRPr="0060041E" w14:paraId="62035D2A" w14:textId="77777777" w:rsidTr="00066B4A">
        <w:tc>
          <w:tcPr>
            <w:tcW w:w="1908" w:type="dxa"/>
            <w:tcBorders>
              <w:right w:val="single" w:sz="4" w:space="0" w:color="auto"/>
            </w:tcBorders>
          </w:tcPr>
          <w:p w14:paraId="62F87F9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244636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4A7520C" w14:textId="77777777" w:rsidR="007F7B0C" w:rsidRPr="0044200C" w:rsidRDefault="007F7B0C" w:rsidP="007F7B0C">
            <w:pPr>
              <w:ind w:left="608" w:hanging="252"/>
              <w:jc w:val="both"/>
              <w:rPr>
                <w:rFonts w:cs="Arial"/>
                <w:sz w:val="20"/>
                <w:szCs w:val="20"/>
                <w:lang w:val="el-GR"/>
              </w:rPr>
            </w:pPr>
          </w:p>
        </w:tc>
      </w:tr>
      <w:tr w:rsidR="0044200C" w:rsidRPr="0060041E" w14:paraId="3ECA8C1F" w14:textId="77777777" w:rsidTr="00066B4A">
        <w:tc>
          <w:tcPr>
            <w:tcW w:w="1908" w:type="dxa"/>
            <w:tcBorders>
              <w:right w:val="single" w:sz="4" w:space="0" w:color="auto"/>
            </w:tcBorders>
          </w:tcPr>
          <w:p w14:paraId="361A070D" w14:textId="77777777" w:rsidR="007F7B0C" w:rsidRPr="0044200C" w:rsidRDefault="007F7B0C" w:rsidP="007F7B0C">
            <w:pPr>
              <w:rPr>
                <w:rFonts w:cs="Arial"/>
                <w:sz w:val="18"/>
                <w:szCs w:val="18"/>
                <w:lang w:val="el-GR"/>
              </w:rPr>
            </w:pPr>
          </w:p>
          <w:p w14:paraId="1F8D3BB1" w14:textId="77777777" w:rsidR="007F7B0C" w:rsidRPr="0044200C" w:rsidRDefault="007F7B0C" w:rsidP="007F7B0C">
            <w:pPr>
              <w:rPr>
                <w:rFonts w:cs="Arial"/>
                <w:sz w:val="18"/>
                <w:szCs w:val="18"/>
                <w:lang w:val="el-GR"/>
              </w:rPr>
            </w:pPr>
          </w:p>
          <w:p w14:paraId="0837B119" w14:textId="77777777" w:rsidR="007F7B0C" w:rsidRPr="0044200C" w:rsidRDefault="007F7B0C" w:rsidP="007F7B0C">
            <w:pPr>
              <w:rPr>
                <w:rFonts w:cs="Arial"/>
                <w:sz w:val="18"/>
                <w:szCs w:val="18"/>
                <w:lang w:val="el-GR"/>
              </w:rPr>
            </w:pPr>
          </w:p>
          <w:p w14:paraId="5B91BD9C" w14:textId="34D97EC8"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tc>
        <w:tc>
          <w:tcPr>
            <w:tcW w:w="468" w:type="dxa"/>
            <w:tcBorders>
              <w:right w:val="single" w:sz="4" w:space="0" w:color="auto"/>
            </w:tcBorders>
          </w:tcPr>
          <w:p w14:paraId="0123E5F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93AC5FE" w14:textId="7C81B07A" w:rsidR="007F7B0C" w:rsidRPr="0044200C" w:rsidRDefault="007F7B0C" w:rsidP="007F7B0C">
            <w:pPr>
              <w:ind w:left="608" w:hanging="252"/>
              <w:jc w:val="both"/>
              <w:rPr>
                <w:rFonts w:cs="Arial"/>
                <w:sz w:val="20"/>
                <w:szCs w:val="20"/>
                <w:lang w:val="el-GR"/>
              </w:rPr>
            </w:pPr>
            <w:r w:rsidRPr="0044200C">
              <w:rPr>
                <w:rFonts w:cs="Arial"/>
                <w:sz w:val="20"/>
                <w:szCs w:val="20"/>
                <w:lang w:val="el-GR"/>
              </w:rPr>
              <w:t xml:space="preserve">(δ) για το όζον, το διοξείδιο του αζώτου </w:t>
            </w:r>
            <w:proofErr w:type="spellStart"/>
            <w:r w:rsidRPr="0044200C">
              <w:rPr>
                <w:rFonts w:cs="Arial"/>
                <w:sz w:val="20"/>
                <w:szCs w:val="20"/>
                <w:lang w:val="el-GR"/>
              </w:rPr>
              <w:t>μετράται</w:t>
            </w:r>
            <w:proofErr w:type="spellEnd"/>
            <w:r w:rsidRPr="0044200C">
              <w:rPr>
                <w:rFonts w:cs="Arial"/>
                <w:sz w:val="20"/>
                <w:szCs w:val="20"/>
                <w:lang w:val="el-GR"/>
              </w:rPr>
              <w:t xml:space="preserve"> σε όλα τα εναπομένοντα σημεία δειγματοληψίας για τη μέτρηση του όζοντος, εκτός από τις μη εκτεθειμένες αγροτικές τοποθεσίες, όπως αναφέρεται στο σημείο Β του Παραρτήματος IV.</w:t>
            </w:r>
          </w:p>
        </w:tc>
      </w:tr>
      <w:tr w:rsidR="0044200C" w:rsidRPr="0060041E" w14:paraId="5E894407" w14:textId="77777777" w:rsidTr="00066B4A">
        <w:tc>
          <w:tcPr>
            <w:tcW w:w="1908" w:type="dxa"/>
            <w:tcBorders>
              <w:right w:val="single" w:sz="4" w:space="0" w:color="auto"/>
            </w:tcBorders>
          </w:tcPr>
          <w:p w14:paraId="7B6E6750"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57E510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9F7B28A" w14:textId="77777777" w:rsidR="007F7B0C" w:rsidRPr="0044200C" w:rsidRDefault="007F7B0C" w:rsidP="007F7B0C">
            <w:pPr>
              <w:ind w:left="252" w:hanging="252"/>
              <w:jc w:val="both"/>
              <w:rPr>
                <w:rFonts w:cs="Arial"/>
                <w:sz w:val="20"/>
                <w:szCs w:val="20"/>
                <w:lang w:val="el-GR"/>
              </w:rPr>
            </w:pPr>
          </w:p>
        </w:tc>
      </w:tr>
      <w:tr w:rsidR="0044200C" w:rsidRPr="0060041E" w14:paraId="7B9510F9" w14:textId="77777777" w:rsidTr="00066B4A">
        <w:tc>
          <w:tcPr>
            <w:tcW w:w="1908" w:type="dxa"/>
            <w:tcBorders>
              <w:right w:val="single" w:sz="4" w:space="0" w:color="auto"/>
            </w:tcBorders>
          </w:tcPr>
          <w:p w14:paraId="5303AFF6" w14:textId="77777777" w:rsidR="007F7B0C" w:rsidRPr="0044200C" w:rsidRDefault="007F7B0C" w:rsidP="007F7B0C">
            <w:pPr>
              <w:rPr>
                <w:rFonts w:cs="Arial"/>
                <w:sz w:val="18"/>
                <w:szCs w:val="18"/>
                <w:lang w:val="el-GR"/>
              </w:rPr>
            </w:pPr>
          </w:p>
          <w:p w14:paraId="4F824E07" w14:textId="16E18312" w:rsidR="007F7B0C" w:rsidRPr="0044200C" w:rsidRDefault="007F7B0C" w:rsidP="007F7B0C">
            <w:pPr>
              <w:rPr>
                <w:rFonts w:cs="Arial"/>
                <w:sz w:val="18"/>
                <w:szCs w:val="18"/>
                <w:lang w:val="el-GR"/>
              </w:rPr>
            </w:pPr>
            <w:r w:rsidRPr="0044200C">
              <w:rPr>
                <w:rFonts w:cs="Arial"/>
                <w:sz w:val="18"/>
                <w:szCs w:val="18"/>
                <w:lang w:val="el-GR"/>
              </w:rPr>
              <w:t>Παράρτημα VII</w:t>
            </w:r>
            <w:r w:rsidR="00191825">
              <w:rPr>
                <w:rFonts w:cs="Arial"/>
                <w:sz w:val="18"/>
                <w:szCs w:val="18"/>
                <w:lang w:val="el-GR"/>
              </w:rPr>
              <w:t>.</w:t>
            </w:r>
          </w:p>
        </w:tc>
        <w:tc>
          <w:tcPr>
            <w:tcW w:w="468" w:type="dxa"/>
            <w:tcBorders>
              <w:right w:val="single" w:sz="4" w:space="0" w:color="auto"/>
            </w:tcBorders>
          </w:tcPr>
          <w:p w14:paraId="54F83E5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27C09E9" w14:textId="4A1160D3" w:rsidR="007F7B0C" w:rsidRPr="0044200C" w:rsidRDefault="007F7B0C" w:rsidP="0026654B">
            <w:pPr>
              <w:numPr>
                <w:ilvl w:val="0"/>
                <w:numId w:val="9"/>
              </w:numPr>
              <w:ind w:left="325"/>
              <w:jc w:val="both"/>
              <w:rPr>
                <w:rFonts w:cs="Arial"/>
                <w:sz w:val="20"/>
                <w:szCs w:val="20"/>
                <w:lang w:val="el-GR"/>
              </w:rPr>
            </w:pPr>
            <w:r w:rsidRPr="0044200C">
              <w:rPr>
                <w:rFonts w:cs="Arial"/>
                <w:sz w:val="20"/>
                <w:szCs w:val="20"/>
                <w:lang w:val="el-GR"/>
              </w:rPr>
              <w:t>.Ένα ή περισσότερα σημεία δειγματοληψίας προσαρμοσμένα στον στόχο παρακολούθησης που ορίζεται στο τμήμα 3 σημείο Α του Παραρτήματος VII εγκαθίστανται στην Δημοκ</w:t>
            </w:r>
            <w:r w:rsidR="0026654B" w:rsidRPr="0044200C">
              <w:rPr>
                <w:rFonts w:cs="Arial"/>
                <w:sz w:val="20"/>
                <w:szCs w:val="20"/>
                <w:lang w:val="el-GR"/>
              </w:rPr>
              <w:t>ρατία</w:t>
            </w:r>
            <w:r w:rsidRPr="0044200C">
              <w:rPr>
                <w:rFonts w:cs="Arial"/>
                <w:sz w:val="20"/>
                <w:szCs w:val="20"/>
                <w:lang w:val="el-GR"/>
              </w:rPr>
              <w:t xml:space="preserve"> για την παροχή δεδομένων σχετικά με τις συγκεντρώσεις των πρόδρομων ουσιών του όζοντος που παρατίθενται στο σημείο Β του εν λόγω τμήματος σε τοποθεσίες που καθορίζονται σύμφωνα με το σημείο Γ του εν λόγω τμήματος.</w:t>
            </w:r>
          </w:p>
        </w:tc>
      </w:tr>
      <w:tr w:rsidR="0044200C" w:rsidRPr="0060041E" w14:paraId="7CB2E5C2" w14:textId="77777777" w:rsidTr="00066B4A">
        <w:tc>
          <w:tcPr>
            <w:tcW w:w="1908" w:type="dxa"/>
            <w:tcBorders>
              <w:right w:val="single" w:sz="4" w:space="0" w:color="auto"/>
            </w:tcBorders>
          </w:tcPr>
          <w:p w14:paraId="20B91ECA"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8DEE87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A885F0B" w14:textId="77777777" w:rsidR="007F7B0C" w:rsidRPr="0044200C" w:rsidRDefault="007F7B0C" w:rsidP="007F7B0C">
            <w:pPr>
              <w:ind w:left="252" w:hanging="252"/>
              <w:jc w:val="both"/>
              <w:rPr>
                <w:rFonts w:cs="Arial"/>
                <w:sz w:val="20"/>
                <w:szCs w:val="20"/>
                <w:lang w:val="el-GR"/>
              </w:rPr>
            </w:pPr>
          </w:p>
        </w:tc>
      </w:tr>
      <w:tr w:rsidR="0044200C" w:rsidRPr="0060041E" w14:paraId="23C63713" w14:textId="77777777" w:rsidTr="00066B4A">
        <w:tc>
          <w:tcPr>
            <w:tcW w:w="1908" w:type="dxa"/>
            <w:tcBorders>
              <w:right w:val="single" w:sz="4" w:space="0" w:color="auto"/>
            </w:tcBorders>
          </w:tcPr>
          <w:p w14:paraId="76254F97" w14:textId="77777777" w:rsidR="007F7B0C" w:rsidRPr="0044200C" w:rsidRDefault="007F7B0C" w:rsidP="007F7B0C">
            <w:pPr>
              <w:rPr>
                <w:rFonts w:cs="Arial"/>
                <w:sz w:val="18"/>
                <w:szCs w:val="18"/>
                <w:lang w:val="el-GR"/>
              </w:rPr>
            </w:pPr>
          </w:p>
          <w:p w14:paraId="106B4779" w14:textId="77777777" w:rsidR="007F7B0C" w:rsidRPr="0044200C" w:rsidRDefault="007F7B0C" w:rsidP="007F7B0C">
            <w:pPr>
              <w:rPr>
                <w:rFonts w:cs="Arial"/>
                <w:sz w:val="18"/>
                <w:szCs w:val="18"/>
                <w:lang w:val="el-GR"/>
              </w:rPr>
            </w:pPr>
          </w:p>
          <w:p w14:paraId="7EA1AAEB" w14:textId="646DF6CB" w:rsidR="007F7B0C" w:rsidRPr="0044200C" w:rsidRDefault="007F7B0C" w:rsidP="007F7B0C">
            <w:pPr>
              <w:rPr>
                <w:rFonts w:cs="Arial"/>
                <w:sz w:val="18"/>
                <w:szCs w:val="18"/>
                <w:lang w:val="el-GR"/>
              </w:rPr>
            </w:pPr>
            <w:r w:rsidRPr="0044200C">
              <w:rPr>
                <w:rFonts w:cs="Arial"/>
                <w:sz w:val="18"/>
                <w:szCs w:val="18"/>
                <w:lang w:val="el-GR"/>
              </w:rPr>
              <w:t>Παράρτημα III</w:t>
            </w:r>
            <w:r w:rsidR="00191825">
              <w:rPr>
                <w:rFonts w:cs="Arial"/>
                <w:sz w:val="18"/>
                <w:szCs w:val="18"/>
                <w:lang w:val="el-GR"/>
              </w:rPr>
              <w:t>,</w:t>
            </w:r>
          </w:p>
          <w:p w14:paraId="1B2701E5" w14:textId="77777777" w:rsidR="007F7B0C" w:rsidRPr="0044200C" w:rsidRDefault="007F7B0C" w:rsidP="007F7B0C">
            <w:pPr>
              <w:rPr>
                <w:rFonts w:cs="Arial"/>
                <w:sz w:val="18"/>
                <w:szCs w:val="18"/>
                <w:lang w:val="el-GR"/>
              </w:rPr>
            </w:pPr>
          </w:p>
          <w:p w14:paraId="42805FDE" w14:textId="69A1BEDB"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tc>
        <w:tc>
          <w:tcPr>
            <w:tcW w:w="468" w:type="dxa"/>
            <w:tcBorders>
              <w:right w:val="single" w:sz="4" w:space="0" w:color="auto"/>
            </w:tcBorders>
          </w:tcPr>
          <w:p w14:paraId="51EAB1E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3B78DC3" w14:textId="3F96629A" w:rsidR="007F7B0C" w:rsidRPr="0044200C" w:rsidRDefault="007F7B0C" w:rsidP="007F7B0C">
            <w:pPr>
              <w:numPr>
                <w:ilvl w:val="0"/>
                <w:numId w:val="9"/>
              </w:numPr>
              <w:ind w:left="325"/>
              <w:jc w:val="both"/>
              <w:rPr>
                <w:rFonts w:cs="Arial"/>
                <w:sz w:val="20"/>
                <w:szCs w:val="20"/>
                <w:lang w:val="el-GR"/>
              </w:rPr>
            </w:pPr>
            <w:r w:rsidRPr="0044200C">
              <w:rPr>
                <w:rFonts w:cs="Arial"/>
                <w:sz w:val="20"/>
                <w:szCs w:val="20"/>
                <w:lang w:val="el-GR"/>
              </w:rPr>
              <w:t xml:space="preserve">Το διοξείδιο του αζώτου </w:t>
            </w:r>
            <w:proofErr w:type="spellStart"/>
            <w:r w:rsidRPr="0044200C">
              <w:rPr>
                <w:rFonts w:cs="Arial"/>
                <w:sz w:val="20"/>
                <w:szCs w:val="20"/>
                <w:lang w:val="el-GR"/>
              </w:rPr>
              <w:t>μετράται</w:t>
            </w:r>
            <w:proofErr w:type="spellEnd"/>
            <w:r w:rsidRPr="0044200C">
              <w:rPr>
                <w:rFonts w:cs="Arial"/>
                <w:sz w:val="20"/>
                <w:szCs w:val="20"/>
                <w:lang w:val="el-GR"/>
              </w:rPr>
              <w:t xml:space="preserve"> τουλάχιστον στο 50 % των σημείων δειγματοληψίας για το όζον όπως απαιτείται σύμφωνα με το σημείο Α πίνακας 2 του Παραρτήματος III. Οι εν λόγω μετρήσεις είναι συνεχείς με εξαίρεση αυτές που πραγματοποιούνται σε μη εκτεθειμένες αγροτικές τοποθεσίες, όπως αναφέρεται στο σημείο Β του Παραρτήματος IV, στις οποίες μπορούν να χρησιμοποιούνται άλλες μέθοδοι μέτρησης.</w:t>
            </w:r>
          </w:p>
        </w:tc>
      </w:tr>
      <w:tr w:rsidR="0044200C" w:rsidRPr="0060041E" w14:paraId="1BA3BF48" w14:textId="77777777" w:rsidTr="00066B4A">
        <w:tc>
          <w:tcPr>
            <w:tcW w:w="1908" w:type="dxa"/>
            <w:tcBorders>
              <w:right w:val="single" w:sz="4" w:space="0" w:color="auto"/>
            </w:tcBorders>
          </w:tcPr>
          <w:p w14:paraId="063BA774"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993AE8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19C7E3C" w14:textId="77777777" w:rsidR="007F7B0C" w:rsidRPr="0044200C" w:rsidRDefault="007F7B0C" w:rsidP="007F7B0C">
            <w:pPr>
              <w:ind w:left="252" w:hanging="252"/>
              <w:jc w:val="both"/>
              <w:rPr>
                <w:rFonts w:cs="Arial"/>
                <w:sz w:val="20"/>
                <w:szCs w:val="20"/>
                <w:lang w:val="el-GR"/>
              </w:rPr>
            </w:pPr>
          </w:p>
        </w:tc>
      </w:tr>
      <w:tr w:rsidR="0044200C" w:rsidRPr="0060041E" w14:paraId="6A1CD0FF" w14:textId="77777777" w:rsidTr="00066B4A">
        <w:tc>
          <w:tcPr>
            <w:tcW w:w="1908" w:type="dxa"/>
            <w:tcBorders>
              <w:right w:val="single" w:sz="4" w:space="0" w:color="auto"/>
            </w:tcBorders>
          </w:tcPr>
          <w:p w14:paraId="73EDEDD1" w14:textId="7D23D416"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p w14:paraId="09C961C4" w14:textId="77777777" w:rsidR="007F7B0C" w:rsidRPr="0044200C" w:rsidRDefault="007F7B0C" w:rsidP="007F7B0C">
            <w:pPr>
              <w:rPr>
                <w:rFonts w:cs="Arial"/>
                <w:sz w:val="18"/>
                <w:szCs w:val="18"/>
                <w:lang w:val="el-GR"/>
              </w:rPr>
            </w:pPr>
          </w:p>
          <w:p w14:paraId="0DB852FB" w14:textId="77777777" w:rsidR="007F7B0C" w:rsidRPr="0044200C" w:rsidRDefault="007F7B0C" w:rsidP="007F7B0C">
            <w:pPr>
              <w:rPr>
                <w:rFonts w:cs="Arial"/>
                <w:sz w:val="18"/>
                <w:szCs w:val="18"/>
                <w:lang w:val="el-GR"/>
              </w:rPr>
            </w:pPr>
          </w:p>
          <w:p w14:paraId="73541231" w14:textId="77777777" w:rsidR="007F7B0C" w:rsidRPr="0044200C" w:rsidRDefault="007F7B0C" w:rsidP="007F7B0C">
            <w:pPr>
              <w:rPr>
                <w:rFonts w:cs="Arial"/>
                <w:sz w:val="18"/>
                <w:szCs w:val="18"/>
                <w:lang w:val="el-GR"/>
              </w:rPr>
            </w:pPr>
          </w:p>
          <w:p w14:paraId="7B4AC5AD" w14:textId="77777777" w:rsidR="007F7B0C" w:rsidRPr="0044200C" w:rsidRDefault="007F7B0C" w:rsidP="007F7B0C">
            <w:pPr>
              <w:rPr>
                <w:rFonts w:cs="Arial"/>
                <w:sz w:val="18"/>
                <w:szCs w:val="18"/>
                <w:lang w:val="el-GR"/>
              </w:rPr>
            </w:pPr>
          </w:p>
          <w:p w14:paraId="7E8E82FE" w14:textId="628C4BD9" w:rsidR="007F7B0C" w:rsidRPr="0044200C" w:rsidRDefault="007F7B0C" w:rsidP="007F7B0C">
            <w:pPr>
              <w:rPr>
                <w:rFonts w:cs="Arial"/>
                <w:sz w:val="18"/>
                <w:szCs w:val="18"/>
                <w:lang w:val="el-GR"/>
              </w:rPr>
            </w:pPr>
            <w:r w:rsidRPr="0044200C">
              <w:rPr>
                <w:rFonts w:cs="Arial"/>
                <w:sz w:val="18"/>
                <w:szCs w:val="18"/>
                <w:lang w:val="el-GR"/>
              </w:rPr>
              <w:t>Παράρτημα III</w:t>
            </w:r>
            <w:r w:rsidR="00191825">
              <w:rPr>
                <w:rFonts w:cs="Arial"/>
                <w:sz w:val="18"/>
                <w:szCs w:val="18"/>
                <w:lang w:val="el-GR"/>
              </w:rPr>
              <w:t>.</w:t>
            </w:r>
          </w:p>
        </w:tc>
        <w:tc>
          <w:tcPr>
            <w:tcW w:w="468" w:type="dxa"/>
            <w:tcBorders>
              <w:right w:val="single" w:sz="4" w:space="0" w:color="auto"/>
            </w:tcBorders>
          </w:tcPr>
          <w:p w14:paraId="3C4441E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1A24AD0" w14:textId="723BE8F0" w:rsidR="007F7B0C" w:rsidRPr="0044200C" w:rsidRDefault="007F7B0C" w:rsidP="007F7B0C">
            <w:pPr>
              <w:numPr>
                <w:ilvl w:val="0"/>
                <w:numId w:val="9"/>
              </w:numPr>
              <w:ind w:left="325"/>
              <w:jc w:val="both"/>
              <w:rPr>
                <w:rFonts w:cs="Arial"/>
                <w:sz w:val="20"/>
                <w:szCs w:val="20"/>
                <w:lang w:val="el-GR"/>
              </w:rPr>
            </w:pPr>
            <w:r w:rsidRPr="0044200C">
              <w:rPr>
                <w:rFonts w:cs="Arial"/>
                <w:sz w:val="20"/>
                <w:szCs w:val="20"/>
                <w:lang w:val="el-GR"/>
              </w:rPr>
              <w:t>Ο Υπουργός μεριμνά, σύμφωνα με το Παράρτημα IV, ώστε στην κατανομή των σημείων δειγματοληψίας που χρησιμοποιούνται για τον υπολογισμό των δεικτών μέσης έκθεσης για τα ΑΣ</w:t>
            </w:r>
            <w:r w:rsidRPr="0044200C">
              <w:rPr>
                <w:rFonts w:cs="Arial"/>
                <w:sz w:val="20"/>
                <w:szCs w:val="20"/>
                <w:vertAlign w:val="subscript"/>
                <w:lang w:val="el-GR"/>
              </w:rPr>
              <w:t>2,5</w:t>
            </w:r>
            <w:r w:rsidRPr="0044200C">
              <w:rPr>
                <w:rFonts w:cs="Arial"/>
                <w:sz w:val="20"/>
                <w:szCs w:val="20"/>
                <w:lang w:val="el-GR"/>
              </w:rPr>
              <w:t xml:space="preserve"> και το διοξείδιο του αζώτου να αποτυπώνεται ορθώς η έκθεση του γενικού πληθυσμού. O αριθμός των σημείων δειγματοληψίας δεν πρέπει να είναι χαμηλότερος από αυτόν που καθορίζεται κατ’ εφαρμογή του σημείου B του Παραρτήματος III.</w:t>
            </w:r>
          </w:p>
        </w:tc>
      </w:tr>
      <w:tr w:rsidR="0044200C" w:rsidRPr="0060041E" w14:paraId="6D91DF32" w14:textId="77777777" w:rsidTr="00066B4A">
        <w:tc>
          <w:tcPr>
            <w:tcW w:w="1908" w:type="dxa"/>
            <w:tcBorders>
              <w:right w:val="single" w:sz="4" w:space="0" w:color="auto"/>
            </w:tcBorders>
          </w:tcPr>
          <w:p w14:paraId="6E8AB2C1"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9F89A6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1498C23" w14:textId="77777777" w:rsidR="007F7B0C" w:rsidRPr="0044200C" w:rsidRDefault="007F7B0C" w:rsidP="007F7B0C">
            <w:pPr>
              <w:ind w:left="252" w:hanging="252"/>
              <w:jc w:val="both"/>
              <w:rPr>
                <w:rFonts w:cs="Arial"/>
                <w:sz w:val="20"/>
                <w:szCs w:val="20"/>
                <w:lang w:val="el-GR"/>
              </w:rPr>
            </w:pPr>
          </w:p>
        </w:tc>
      </w:tr>
      <w:tr w:rsidR="0044200C" w:rsidRPr="0060041E" w14:paraId="0D5543BE" w14:textId="77777777" w:rsidTr="00066B4A">
        <w:tc>
          <w:tcPr>
            <w:tcW w:w="1908" w:type="dxa"/>
            <w:tcBorders>
              <w:right w:val="single" w:sz="4" w:space="0" w:color="auto"/>
            </w:tcBorders>
          </w:tcPr>
          <w:p w14:paraId="102C821E" w14:textId="77777777" w:rsidR="007F7B0C" w:rsidRPr="0044200C" w:rsidRDefault="007F7B0C" w:rsidP="007F7B0C">
            <w:pPr>
              <w:rPr>
                <w:rFonts w:cs="Arial"/>
                <w:sz w:val="18"/>
                <w:szCs w:val="18"/>
                <w:lang w:val="el-GR"/>
              </w:rPr>
            </w:pPr>
          </w:p>
          <w:p w14:paraId="1688839B" w14:textId="3B46A76A"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0E2D8876" w14:textId="77777777" w:rsidR="007F7B0C" w:rsidRPr="0044200C" w:rsidRDefault="007F7B0C" w:rsidP="007F7B0C">
            <w:pPr>
              <w:rPr>
                <w:rFonts w:cs="Arial"/>
                <w:sz w:val="18"/>
                <w:szCs w:val="18"/>
                <w:lang w:val="el-GR"/>
              </w:rPr>
            </w:pPr>
          </w:p>
          <w:p w14:paraId="03D8BE5C" w14:textId="77777777" w:rsidR="007F7B0C" w:rsidRPr="0044200C" w:rsidRDefault="007F7B0C" w:rsidP="007F7B0C">
            <w:pPr>
              <w:rPr>
                <w:rFonts w:cs="Arial"/>
                <w:sz w:val="18"/>
                <w:szCs w:val="18"/>
                <w:lang w:val="el-GR"/>
              </w:rPr>
            </w:pPr>
          </w:p>
          <w:p w14:paraId="2D0B7856" w14:textId="77777777" w:rsidR="007F7B0C" w:rsidRPr="0044200C" w:rsidRDefault="007F7B0C" w:rsidP="007F7B0C">
            <w:pPr>
              <w:rPr>
                <w:rFonts w:cs="Arial"/>
                <w:sz w:val="18"/>
                <w:szCs w:val="18"/>
                <w:lang w:val="el-GR"/>
              </w:rPr>
            </w:pPr>
          </w:p>
          <w:p w14:paraId="2C143577" w14:textId="77777777" w:rsidR="007F7B0C" w:rsidRPr="0044200C" w:rsidRDefault="007F7B0C" w:rsidP="007F7B0C">
            <w:pPr>
              <w:rPr>
                <w:rFonts w:cs="Arial"/>
                <w:sz w:val="18"/>
                <w:szCs w:val="18"/>
                <w:lang w:val="el-GR"/>
              </w:rPr>
            </w:pPr>
          </w:p>
          <w:p w14:paraId="1E53CEE1" w14:textId="77777777" w:rsidR="007F7B0C" w:rsidRPr="0044200C" w:rsidRDefault="007F7B0C" w:rsidP="007F7B0C">
            <w:pPr>
              <w:rPr>
                <w:rFonts w:cs="Arial"/>
                <w:sz w:val="18"/>
                <w:szCs w:val="18"/>
                <w:lang w:val="el-GR"/>
              </w:rPr>
            </w:pPr>
          </w:p>
          <w:p w14:paraId="10344D81" w14:textId="77777777" w:rsidR="007F7B0C" w:rsidRPr="0044200C" w:rsidRDefault="007F7B0C" w:rsidP="007F7B0C">
            <w:pPr>
              <w:rPr>
                <w:rFonts w:cs="Arial"/>
                <w:sz w:val="18"/>
                <w:szCs w:val="18"/>
                <w:lang w:val="el-GR"/>
              </w:rPr>
            </w:pPr>
          </w:p>
          <w:p w14:paraId="418E1771" w14:textId="77777777" w:rsidR="007F7B0C" w:rsidRPr="0044200C" w:rsidRDefault="007F7B0C" w:rsidP="007F7B0C">
            <w:pPr>
              <w:rPr>
                <w:rFonts w:cs="Arial"/>
                <w:sz w:val="18"/>
                <w:szCs w:val="18"/>
                <w:lang w:val="el-GR"/>
              </w:rPr>
            </w:pPr>
          </w:p>
          <w:p w14:paraId="03263221" w14:textId="77777777" w:rsidR="007F7B0C" w:rsidRPr="0044200C" w:rsidRDefault="007F7B0C" w:rsidP="007F7B0C">
            <w:pPr>
              <w:rPr>
                <w:rFonts w:cs="Arial"/>
                <w:sz w:val="18"/>
                <w:szCs w:val="18"/>
                <w:lang w:val="el-GR"/>
              </w:rPr>
            </w:pPr>
          </w:p>
          <w:p w14:paraId="6B5DDAED" w14:textId="77777777" w:rsidR="007F7B0C" w:rsidRPr="0044200C" w:rsidRDefault="007F7B0C" w:rsidP="007F7B0C">
            <w:pPr>
              <w:rPr>
                <w:rFonts w:cs="Arial"/>
                <w:sz w:val="18"/>
                <w:szCs w:val="18"/>
                <w:lang w:val="el-GR"/>
              </w:rPr>
            </w:pPr>
          </w:p>
          <w:p w14:paraId="0AA4A61F" w14:textId="20915059"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tc>
        <w:tc>
          <w:tcPr>
            <w:tcW w:w="468" w:type="dxa"/>
            <w:tcBorders>
              <w:right w:val="single" w:sz="4" w:space="0" w:color="auto"/>
            </w:tcBorders>
          </w:tcPr>
          <w:p w14:paraId="6985AC9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83AA83F" w14:textId="1D17EE1F" w:rsidR="007F7B0C" w:rsidRPr="0044200C" w:rsidRDefault="007F7B0C" w:rsidP="007F7B0C">
            <w:pPr>
              <w:numPr>
                <w:ilvl w:val="0"/>
                <w:numId w:val="9"/>
              </w:numPr>
              <w:ind w:left="325"/>
              <w:jc w:val="both"/>
              <w:rPr>
                <w:rFonts w:cs="Arial"/>
                <w:sz w:val="20"/>
                <w:szCs w:val="20"/>
                <w:lang w:val="el-GR"/>
              </w:rPr>
            </w:pPr>
            <w:r w:rsidRPr="0044200C">
              <w:rPr>
                <w:rFonts w:cs="Arial"/>
                <w:sz w:val="20"/>
                <w:szCs w:val="20"/>
                <w:lang w:val="el-GR"/>
              </w:rPr>
              <w:t xml:space="preserve">Τα σημεία δειγματοληψίας στα οποία καταγράφηκαν υπερβάσεις μιας σχετικής οριακής τιμής ή τιμής στόχου που ορίζεται στο τμήμα 1 του Παραρτήματος I εντός των προηγούμενων 3 ετών, δεν </w:t>
            </w:r>
            <w:proofErr w:type="spellStart"/>
            <w:r w:rsidRPr="0044200C">
              <w:rPr>
                <w:rFonts w:cs="Arial"/>
                <w:sz w:val="20"/>
                <w:szCs w:val="20"/>
                <w:lang w:val="el-GR"/>
              </w:rPr>
              <w:t>μετεγκαθίστανται</w:t>
            </w:r>
            <w:proofErr w:type="spellEnd"/>
            <w:r w:rsidRPr="0044200C">
              <w:rPr>
                <w:rFonts w:cs="Arial"/>
                <w:sz w:val="20"/>
                <w:szCs w:val="20"/>
                <w:lang w:val="el-GR"/>
              </w:rPr>
              <w:t xml:space="preserve"> εκτός εάν κρίνεται απαραίτητη μια μετεγκατάσταση λόγω ειδικών περιστάσεων, συμπεριλαμβανομένης της χωροταξικής ανάπτυξης. Η μετεγκατάσταση των εν λόγω σημείων δειγματοληψίας υποστηρίζεται από εφαρμογές προσομοίωσης ή ενδεικτικές μετρήσεις και, όπου είναι δυνατόν, διασφαλίζει τη συνέχεια των μετρήσεων και πραγματοποιείται εντός της περιοχής χωρικής αντιπροσωπευτικότητάς τους. Η λεπτομερής αιτιολόγηση τυχόν μετεγκατάστασης τέτοιων σημείων δειγματοληψίας τεκμηριώνεται πλήρως σύμφωνα με τις απαιτήσεις που προβλέπονται στο σημείο Δ του Παραρτήματος IV.</w:t>
            </w:r>
          </w:p>
        </w:tc>
      </w:tr>
      <w:tr w:rsidR="0044200C" w:rsidRPr="0060041E" w14:paraId="4DDD6CC0" w14:textId="77777777" w:rsidTr="00066B4A">
        <w:tc>
          <w:tcPr>
            <w:tcW w:w="1908" w:type="dxa"/>
            <w:tcBorders>
              <w:right w:val="single" w:sz="4" w:space="0" w:color="auto"/>
            </w:tcBorders>
          </w:tcPr>
          <w:p w14:paraId="1B14951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FA918C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52880AF" w14:textId="77777777" w:rsidR="007F7B0C" w:rsidRPr="0044200C" w:rsidRDefault="007F7B0C" w:rsidP="007F7B0C">
            <w:pPr>
              <w:ind w:left="252" w:hanging="252"/>
              <w:jc w:val="both"/>
              <w:rPr>
                <w:rFonts w:cs="Arial"/>
                <w:sz w:val="20"/>
                <w:szCs w:val="20"/>
                <w:lang w:val="el-GR"/>
              </w:rPr>
            </w:pPr>
          </w:p>
        </w:tc>
      </w:tr>
      <w:tr w:rsidR="0044200C" w:rsidRPr="0060041E" w14:paraId="0E9733D7" w14:textId="77777777" w:rsidTr="00066B4A">
        <w:tc>
          <w:tcPr>
            <w:tcW w:w="1908" w:type="dxa"/>
            <w:tcBorders>
              <w:right w:val="single" w:sz="4" w:space="0" w:color="auto"/>
            </w:tcBorders>
          </w:tcPr>
          <w:p w14:paraId="42A1DDE9"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6CB1D8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938440B" w14:textId="77777777" w:rsidR="007F7B0C" w:rsidRPr="0044200C" w:rsidRDefault="007F7B0C" w:rsidP="007F7B0C">
            <w:pPr>
              <w:numPr>
                <w:ilvl w:val="0"/>
                <w:numId w:val="9"/>
              </w:numPr>
              <w:ind w:left="325"/>
              <w:jc w:val="both"/>
              <w:rPr>
                <w:rFonts w:cs="Arial"/>
                <w:sz w:val="20"/>
                <w:szCs w:val="20"/>
                <w:lang w:val="el-GR"/>
              </w:rPr>
            </w:pPr>
            <w:r w:rsidRPr="0044200C">
              <w:rPr>
                <w:rFonts w:cs="Arial"/>
                <w:sz w:val="20"/>
                <w:szCs w:val="20"/>
                <w:lang w:val="el-GR"/>
              </w:rPr>
              <w:t xml:space="preserve">Για την εκτίμηση της συνεισφοράς του </w:t>
            </w:r>
            <w:proofErr w:type="spellStart"/>
            <w:r w:rsidRPr="0044200C">
              <w:rPr>
                <w:rFonts w:cs="Arial"/>
                <w:sz w:val="20"/>
                <w:szCs w:val="20"/>
                <w:lang w:val="el-GR"/>
              </w:rPr>
              <w:t>βενζο</w:t>
            </w:r>
            <w:proofErr w:type="spellEnd"/>
            <w:r w:rsidRPr="0044200C">
              <w:rPr>
                <w:rFonts w:cs="Arial"/>
                <w:sz w:val="20"/>
                <w:szCs w:val="20"/>
                <w:lang w:val="el-GR"/>
              </w:rPr>
              <w:t>(a)</w:t>
            </w:r>
            <w:proofErr w:type="spellStart"/>
            <w:r w:rsidRPr="0044200C">
              <w:rPr>
                <w:rFonts w:cs="Arial"/>
                <w:sz w:val="20"/>
                <w:szCs w:val="20"/>
                <w:lang w:val="el-GR"/>
              </w:rPr>
              <w:t>πυρενίου</w:t>
            </w:r>
            <w:proofErr w:type="spellEnd"/>
            <w:r w:rsidRPr="0044200C">
              <w:rPr>
                <w:rFonts w:cs="Arial"/>
                <w:sz w:val="20"/>
                <w:szCs w:val="20"/>
                <w:lang w:val="el-GR"/>
              </w:rPr>
              <w:t xml:space="preserve"> στον ατμοσφαιρικό αέρα, ο Υπουργός παρακολουθεί και άλλους συναφείς </w:t>
            </w:r>
            <w:proofErr w:type="spellStart"/>
            <w:r w:rsidRPr="0044200C">
              <w:rPr>
                <w:rFonts w:cs="Arial"/>
                <w:sz w:val="20"/>
                <w:szCs w:val="20"/>
                <w:lang w:val="el-GR"/>
              </w:rPr>
              <w:t>πολυκυκλικούς</w:t>
            </w:r>
            <w:proofErr w:type="spellEnd"/>
            <w:r w:rsidRPr="0044200C">
              <w:rPr>
                <w:rFonts w:cs="Arial"/>
                <w:sz w:val="20"/>
                <w:szCs w:val="20"/>
                <w:lang w:val="el-GR"/>
              </w:rPr>
              <w:t xml:space="preserve"> αρωματικούς υδρογονάνθρακες σε περιορισμένο αριθμό σημείων δειγματοληψίας. Οι εν λόγω </w:t>
            </w:r>
            <w:proofErr w:type="spellStart"/>
            <w:r w:rsidRPr="0044200C">
              <w:rPr>
                <w:rFonts w:cs="Arial"/>
                <w:sz w:val="20"/>
                <w:szCs w:val="20"/>
                <w:lang w:val="el-GR"/>
              </w:rPr>
              <w:t>πολυκυκλικοί</w:t>
            </w:r>
            <w:proofErr w:type="spellEnd"/>
            <w:r w:rsidRPr="0044200C">
              <w:rPr>
                <w:rFonts w:cs="Arial"/>
                <w:sz w:val="20"/>
                <w:szCs w:val="20"/>
                <w:lang w:val="el-GR"/>
              </w:rPr>
              <w:t xml:space="preserve"> αρωματικοί υδρογονάνθρακες περιλαμβάνουν τουλάχιστον: </w:t>
            </w:r>
            <w:proofErr w:type="spellStart"/>
            <w:r w:rsidRPr="0044200C">
              <w:rPr>
                <w:rFonts w:cs="Arial"/>
                <w:sz w:val="20"/>
                <w:szCs w:val="20"/>
                <w:lang w:val="el-GR"/>
              </w:rPr>
              <w:t>βενζο</w:t>
            </w:r>
            <w:proofErr w:type="spellEnd"/>
            <w:r w:rsidRPr="0044200C">
              <w:rPr>
                <w:rFonts w:cs="Arial"/>
                <w:sz w:val="20"/>
                <w:szCs w:val="20"/>
                <w:lang w:val="el-GR"/>
              </w:rPr>
              <w:t>(a)</w:t>
            </w:r>
            <w:proofErr w:type="spellStart"/>
            <w:r w:rsidRPr="0044200C">
              <w:rPr>
                <w:rFonts w:cs="Arial"/>
                <w:sz w:val="20"/>
                <w:szCs w:val="20"/>
                <w:lang w:val="el-GR"/>
              </w:rPr>
              <w:t>ανθρακένιο</w:t>
            </w:r>
            <w:proofErr w:type="spellEnd"/>
            <w:r w:rsidRPr="0044200C">
              <w:rPr>
                <w:rFonts w:cs="Arial"/>
                <w:sz w:val="20"/>
                <w:szCs w:val="20"/>
                <w:lang w:val="el-GR"/>
              </w:rPr>
              <w:t xml:space="preserve">, </w:t>
            </w:r>
            <w:proofErr w:type="spellStart"/>
            <w:r w:rsidRPr="0044200C">
              <w:rPr>
                <w:rFonts w:cs="Arial"/>
                <w:sz w:val="20"/>
                <w:szCs w:val="20"/>
                <w:lang w:val="el-GR"/>
              </w:rPr>
              <w:t>βενζο</w:t>
            </w:r>
            <w:proofErr w:type="spellEnd"/>
            <w:r w:rsidRPr="0044200C">
              <w:rPr>
                <w:rFonts w:cs="Arial"/>
                <w:sz w:val="20"/>
                <w:szCs w:val="20"/>
                <w:lang w:val="el-GR"/>
              </w:rPr>
              <w:t>(b)</w:t>
            </w:r>
            <w:proofErr w:type="spellStart"/>
            <w:r w:rsidRPr="0044200C">
              <w:rPr>
                <w:rFonts w:cs="Arial"/>
                <w:sz w:val="20"/>
                <w:szCs w:val="20"/>
                <w:lang w:val="el-GR"/>
              </w:rPr>
              <w:t>φλουορανθένιο</w:t>
            </w:r>
            <w:proofErr w:type="spellEnd"/>
            <w:r w:rsidRPr="0044200C">
              <w:rPr>
                <w:rFonts w:cs="Arial"/>
                <w:sz w:val="20"/>
                <w:szCs w:val="20"/>
                <w:lang w:val="el-GR"/>
              </w:rPr>
              <w:t xml:space="preserve">, </w:t>
            </w:r>
            <w:proofErr w:type="spellStart"/>
            <w:r w:rsidRPr="0044200C">
              <w:rPr>
                <w:rFonts w:cs="Arial"/>
                <w:sz w:val="20"/>
                <w:szCs w:val="20"/>
                <w:lang w:val="el-GR"/>
              </w:rPr>
              <w:t>βενζο</w:t>
            </w:r>
            <w:proofErr w:type="spellEnd"/>
            <w:r w:rsidRPr="0044200C">
              <w:rPr>
                <w:rFonts w:cs="Arial"/>
                <w:sz w:val="20"/>
                <w:szCs w:val="20"/>
                <w:lang w:val="el-GR"/>
              </w:rPr>
              <w:t xml:space="preserve">(j) </w:t>
            </w:r>
            <w:proofErr w:type="spellStart"/>
            <w:r w:rsidRPr="0044200C">
              <w:rPr>
                <w:rFonts w:cs="Arial"/>
                <w:sz w:val="20"/>
                <w:szCs w:val="20"/>
                <w:lang w:val="el-GR"/>
              </w:rPr>
              <w:t>φλουορανθένιο</w:t>
            </w:r>
            <w:proofErr w:type="spellEnd"/>
            <w:r w:rsidRPr="0044200C">
              <w:rPr>
                <w:rFonts w:cs="Arial"/>
                <w:sz w:val="20"/>
                <w:szCs w:val="20"/>
                <w:lang w:val="el-GR"/>
              </w:rPr>
              <w:t xml:space="preserve">, </w:t>
            </w:r>
            <w:proofErr w:type="spellStart"/>
            <w:r w:rsidRPr="0044200C">
              <w:rPr>
                <w:rFonts w:cs="Arial"/>
                <w:sz w:val="20"/>
                <w:szCs w:val="20"/>
                <w:lang w:val="el-GR"/>
              </w:rPr>
              <w:t>βενζο</w:t>
            </w:r>
            <w:proofErr w:type="spellEnd"/>
            <w:r w:rsidRPr="0044200C">
              <w:rPr>
                <w:rFonts w:cs="Arial"/>
                <w:sz w:val="20"/>
                <w:szCs w:val="20"/>
                <w:lang w:val="el-GR"/>
              </w:rPr>
              <w:t>(k)</w:t>
            </w:r>
            <w:proofErr w:type="spellStart"/>
            <w:r w:rsidRPr="0044200C">
              <w:rPr>
                <w:rFonts w:cs="Arial"/>
                <w:sz w:val="20"/>
                <w:szCs w:val="20"/>
                <w:lang w:val="el-GR"/>
              </w:rPr>
              <w:t>φλουορανθένιο</w:t>
            </w:r>
            <w:proofErr w:type="spellEnd"/>
            <w:r w:rsidRPr="0044200C">
              <w:rPr>
                <w:rFonts w:cs="Arial"/>
                <w:sz w:val="20"/>
                <w:szCs w:val="20"/>
                <w:lang w:val="el-GR"/>
              </w:rPr>
              <w:t xml:space="preserve">, </w:t>
            </w:r>
            <w:proofErr w:type="spellStart"/>
            <w:r w:rsidRPr="0044200C">
              <w:rPr>
                <w:rFonts w:cs="Arial"/>
                <w:sz w:val="20"/>
                <w:szCs w:val="20"/>
                <w:lang w:val="el-GR"/>
              </w:rPr>
              <w:t>ινδενο</w:t>
            </w:r>
            <w:proofErr w:type="spellEnd"/>
            <w:r w:rsidRPr="0044200C">
              <w:rPr>
                <w:rFonts w:cs="Arial"/>
                <w:sz w:val="20"/>
                <w:szCs w:val="20"/>
                <w:lang w:val="el-GR"/>
              </w:rPr>
              <w:t>(1,2,3-cd)</w:t>
            </w:r>
            <w:proofErr w:type="spellStart"/>
            <w:r w:rsidRPr="0044200C">
              <w:rPr>
                <w:rFonts w:cs="Arial"/>
                <w:sz w:val="20"/>
                <w:szCs w:val="20"/>
                <w:lang w:val="el-GR"/>
              </w:rPr>
              <w:t>πυρένιο</w:t>
            </w:r>
            <w:proofErr w:type="spellEnd"/>
            <w:r w:rsidRPr="0044200C">
              <w:rPr>
                <w:rFonts w:cs="Arial"/>
                <w:sz w:val="20"/>
                <w:szCs w:val="20"/>
                <w:lang w:val="el-GR"/>
              </w:rPr>
              <w:t xml:space="preserve"> και </w:t>
            </w:r>
            <w:proofErr w:type="spellStart"/>
            <w:r w:rsidRPr="0044200C">
              <w:rPr>
                <w:rFonts w:cs="Arial"/>
                <w:sz w:val="20"/>
                <w:szCs w:val="20"/>
                <w:lang w:val="el-GR"/>
              </w:rPr>
              <w:t>διβενζο</w:t>
            </w:r>
            <w:proofErr w:type="spellEnd"/>
            <w:r w:rsidRPr="0044200C">
              <w:rPr>
                <w:rFonts w:cs="Arial"/>
                <w:sz w:val="20"/>
                <w:szCs w:val="20"/>
                <w:lang w:val="el-GR"/>
              </w:rPr>
              <w:t>(</w:t>
            </w:r>
            <w:proofErr w:type="spellStart"/>
            <w:r w:rsidRPr="0044200C">
              <w:rPr>
                <w:rFonts w:cs="Arial"/>
                <w:sz w:val="20"/>
                <w:szCs w:val="20"/>
                <w:lang w:val="el-GR"/>
              </w:rPr>
              <w:t>a,h</w:t>
            </w:r>
            <w:proofErr w:type="spellEnd"/>
            <w:r w:rsidRPr="0044200C">
              <w:rPr>
                <w:rFonts w:cs="Arial"/>
                <w:sz w:val="20"/>
                <w:szCs w:val="20"/>
                <w:lang w:val="el-GR"/>
              </w:rPr>
              <w:t>)</w:t>
            </w:r>
            <w:proofErr w:type="spellStart"/>
            <w:r w:rsidRPr="0044200C">
              <w:rPr>
                <w:rFonts w:cs="Arial"/>
                <w:sz w:val="20"/>
                <w:szCs w:val="20"/>
                <w:lang w:val="el-GR"/>
              </w:rPr>
              <w:t>ανθρακένιο</w:t>
            </w:r>
            <w:proofErr w:type="spellEnd"/>
            <w:r w:rsidRPr="0044200C">
              <w:rPr>
                <w:rFonts w:cs="Arial"/>
                <w:sz w:val="20"/>
                <w:szCs w:val="20"/>
                <w:lang w:val="el-GR"/>
              </w:rPr>
              <w:t xml:space="preserve">. Τα σημεία δειγματοληψίας αυτών των </w:t>
            </w:r>
            <w:proofErr w:type="spellStart"/>
            <w:r w:rsidRPr="0044200C">
              <w:rPr>
                <w:rFonts w:cs="Arial"/>
                <w:sz w:val="20"/>
                <w:szCs w:val="20"/>
                <w:lang w:val="el-GR"/>
              </w:rPr>
              <w:t>πολυκυκλικών</w:t>
            </w:r>
            <w:proofErr w:type="spellEnd"/>
            <w:r w:rsidRPr="0044200C">
              <w:rPr>
                <w:rFonts w:cs="Arial"/>
                <w:sz w:val="20"/>
                <w:szCs w:val="20"/>
                <w:lang w:val="el-GR"/>
              </w:rPr>
              <w:t xml:space="preserve"> αρωματικών υδρογονανθράκων συστεγάζονται με τα σημεία δειγματοληψίας </w:t>
            </w:r>
            <w:proofErr w:type="spellStart"/>
            <w:r w:rsidRPr="0044200C">
              <w:rPr>
                <w:rFonts w:cs="Arial"/>
                <w:sz w:val="20"/>
                <w:szCs w:val="20"/>
                <w:lang w:val="el-GR"/>
              </w:rPr>
              <w:t>βενζο</w:t>
            </w:r>
            <w:proofErr w:type="spellEnd"/>
            <w:r w:rsidRPr="0044200C">
              <w:rPr>
                <w:rFonts w:cs="Arial"/>
                <w:sz w:val="20"/>
                <w:szCs w:val="20"/>
                <w:lang w:val="el-GR"/>
              </w:rPr>
              <w:t>(a)</w:t>
            </w:r>
            <w:proofErr w:type="spellStart"/>
            <w:r w:rsidRPr="0044200C">
              <w:rPr>
                <w:rFonts w:cs="Arial"/>
                <w:sz w:val="20"/>
                <w:szCs w:val="20"/>
                <w:lang w:val="el-GR"/>
              </w:rPr>
              <w:t>πυρενίου</w:t>
            </w:r>
            <w:proofErr w:type="spellEnd"/>
            <w:r w:rsidRPr="0044200C">
              <w:rPr>
                <w:rFonts w:cs="Arial"/>
                <w:sz w:val="20"/>
                <w:szCs w:val="20"/>
                <w:lang w:val="el-GR"/>
              </w:rPr>
              <w:t xml:space="preserve"> και πρέπει να επιλέγονται κατά τρόπο ώστε να καθίστανται σαφείς οι γεωγραφικές διαφορές και οι μακροπρόθεσμες τάσεις.</w:t>
            </w:r>
          </w:p>
        </w:tc>
      </w:tr>
      <w:tr w:rsidR="0044200C" w:rsidRPr="0060041E" w14:paraId="5560BA68" w14:textId="77777777" w:rsidTr="00066B4A">
        <w:tc>
          <w:tcPr>
            <w:tcW w:w="1908" w:type="dxa"/>
            <w:tcBorders>
              <w:right w:val="single" w:sz="4" w:space="0" w:color="auto"/>
            </w:tcBorders>
          </w:tcPr>
          <w:p w14:paraId="59AC6A6A"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67B3DE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1026EC9" w14:textId="77777777" w:rsidR="007F7B0C" w:rsidRPr="0044200C" w:rsidRDefault="007F7B0C" w:rsidP="007F7B0C">
            <w:pPr>
              <w:ind w:left="252" w:hanging="252"/>
              <w:jc w:val="both"/>
              <w:rPr>
                <w:rFonts w:cs="Arial"/>
                <w:sz w:val="20"/>
                <w:szCs w:val="20"/>
                <w:lang w:val="el-GR"/>
              </w:rPr>
            </w:pPr>
          </w:p>
        </w:tc>
      </w:tr>
      <w:tr w:rsidR="0044200C" w:rsidRPr="0060041E" w14:paraId="021C7EB5" w14:textId="77777777" w:rsidTr="00066B4A">
        <w:tc>
          <w:tcPr>
            <w:tcW w:w="1908" w:type="dxa"/>
            <w:tcBorders>
              <w:right w:val="single" w:sz="4" w:space="0" w:color="auto"/>
            </w:tcBorders>
          </w:tcPr>
          <w:p w14:paraId="7ADC1A1F" w14:textId="77777777" w:rsidR="007F7B0C" w:rsidRPr="0044200C" w:rsidRDefault="007F7B0C" w:rsidP="007F7B0C">
            <w:pPr>
              <w:rPr>
                <w:rFonts w:cs="Arial"/>
                <w:sz w:val="18"/>
                <w:szCs w:val="18"/>
                <w:lang w:val="el-GR"/>
              </w:rPr>
            </w:pPr>
          </w:p>
          <w:p w14:paraId="68E3039B" w14:textId="77777777" w:rsidR="007F7B0C" w:rsidRPr="0044200C" w:rsidRDefault="007F7B0C" w:rsidP="007F7B0C">
            <w:pPr>
              <w:rPr>
                <w:rFonts w:cs="Arial"/>
                <w:sz w:val="18"/>
                <w:szCs w:val="18"/>
                <w:lang w:val="el-GR"/>
              </w:rPr>
            </w:pPr>
          </w:p>
          <w:p w14:paraId="680E4452" w14:textId="01C41AB6" w:rsidR="007F7B0C" w:rsidRPr="0044200C" w:rsidRDefault="007F7B0C" w:rsidP="007F7B0C">
            <w:pPr>
              <w:rPr>
                <w:rFonts w:cs="Arial"/>
                <w:sz w:val="18"/>
                <w:szCs w:val="18"/>
                <w:lang w:val="el-GR"/>
              </w:rPr>
            </w:pPr>
            <w:r w:rsidRPr="0044200C">
              <w:rPr>
                <w:rFonts w:cs="Arial"/>
                <w:sz w:val="18"/>
                <w:szCs w:val="18"/>
                <w:lang w:val="el-GR"/>
              </w:rPr>
              <w:t>Παράρτημα III</w:t>
            </w:r>
            <w:r w:rsidR="00191825">
              <w:rPr>
                <w:rFonts w:cs="Arial"/>
                <w:sz w:val="18"/>
                <w:szCs w:val="18"/>
                <w:lang w:val="el-GR"/>
              </w:rPr>
              <w:t>,</w:t>
            </w:r>
          </w:p>
          <w:p w14:paraId="065FF707" w14:textId="5B416A51" w:rsidR="007F7B0C" w:rsidRPr="0044200C" w:rsidRDefault="007F7B0C" w:rsidP="007F7B0C">
            <w:pPr>
              <w:rPr>
                <w:rFonts w:cs="Arial"/>
                <w:sz w:val="18"/>
                <w:szCs w:val="18"/>
                <w:lang w:val="el-GR"/>
              </w:rPr>
            </w:pPr>
            <w:r w:rsidRPr="0044200C">
              <w:rPr>
                <w:rFonts w:cs="Arial"/>
                <w:sz w:val="18"/>
                <w:szCs w:val="18"/>
                <w:lang w:val="el-GR"/>
              </w:rPr>
              <w:t>Παράρτημα VII</w:t>
            </w:r>
            <w:r w:rsidR="00191825">
              <w:rPr>
                <w:rFonts w:cs="Arial"/>
                <w:sz w:val="18"/>
                <w:szCs w:val="18"/>
                <w:lang w:val="el-GR"/>
              </w:rPr>
              <w:t>.</w:t>
            </w:r>
          </w:p>
        </w:tc>
        <w:tc>
          <w:tcPr>
            <w:tcW w:w="468" w:type="dxa"/>
            <w:tcBorders>
              <w:right w:val="single" w:sz="4" w:space="0" w:color="auto"/>
            </w:tcBorders>
          </w:tcPr>
          <w:p w14:paraId="2A9476F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CA50779" w14:textId="2ABF7339" w:rsidR="007F7B0C" w:rsidRPr="0044200C" w:rsidRDefault="007F7B0C" w:rsidP="007F7B0C">
            <w:pPr>
              <w:numPr>
                <w:ilvl w:val="0"/>
                <w:numId w:val="9"/>
              </w:numPr>
              <w:ind w:left="325"/>
              <w:jc w:val="both"/>
              <w:rPr>
                <w:rFonts w:cs="Arial"/>
                <w:sz w:val="20"/>
                <w:szCs w:val="20"/>
                <w:lang w:val="el-GR"/>
              </w:rPr>
            </w:pPr>
            <w:r w:rsidRPr="0044200C">
              <w:rPr>
                <w:rFonts w:cs="Arial"/>
                <w:sz w:val="20"/>
                <w:szCs w:val="20"/>
                <w:lang w:val="el-GR"/>
              </w:rPr>
              <w:t xml:space="preserve">Εκτός από την παρακολούθηση που απαιτείται βάσει του άρθρου 15, ο Υπουργός παρακολουθεί τα επίπεδα των </w:t>
            </w:r>
            <w:proofErr w:type="spellStart"/>
            <w:r w:rsidRPr="0044200C">
              <w:rPr>
                <w:rFonts w:cs="Arial"/>
                <w:sz w:val="20"/>
                <w:szCs w:val="20"/>
                <w:lang w:val="el-GR"/>
              </w:rPr>
              <w:t>υπέρλεπτων</w:t>
            </w:r>
            <w:proofErr w:type="spellEnd"/>
            <w:r w:rsidRPr="0044200C">
              <w:rPr>
                <w:rFonts w:cs="Arial"/>
                <w:sz w:val="20"/>
                <w:szCs w:val="20"/>
                <w:lang w:val="el-GR"/>
              </w:rPr>
              <w:t xml:space="preserve"> σωματιδίων σύμφωνα με το σημείο Δ του Παραρτήματος III και το τμήμα 4 του Παραρτήματος VII. Η παρακολούθηση των συγκεντρώσεων αιθάλης μπορεί να πραγματοποιείται στις ίδιες τοποθεσίες.</w:t>
            </w:r>
          </w:p>
        </w:tc>
      </w:tr>
      <w:tr w:rsidR="0044200C" w:rsidRPr="0060041E" w14:paraId="6AF20BB0" w14:textId="77777777" w:rsidTr="00066B4A">
        <w:tc>
          <w:tcPr>
            <w:tcW w:w="1908" w:type="dxa"/>
            <w:tcBorders>
              <w:right w:val="single" w:sz="4" w:space="0" w:color="auto"/>
            </w:tcBorders>
          </w:tcPr>
          <w:p w14:paraId="1A359FC0"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63E52D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FFD7EB0" w14:textId="77777777" w:rsidR="007F7B0C" w:rsidRPr="0044200C" w:rsidRDefault="007F7B0C" w:rsidP="007F7B0C">
            <w:pPr>
              <w:ind w:left="252" w:hanging="252"/>
              <w:jc w:val="both"/>
              <w:rPr>
                <w:rFonts w:cs="Arial"/>
                <w:sz w:val="20"/>
                <w:szCs w:val="20"/>
                <w:lang w:val="el-GR"/>
              </w:rPr>
            </w:pPr>
          </w:p>
        </w:tc>
      </w:tr>
      <w:tr w:rsidR="0044200C" w:rsidRPr="0060041E" w14:paraId="64F3FF21" w14:textId="77777777" w:rsidTr="00066B4A">
        <w:tc>
          <w:tcPr>
            <w:tcW w:w="1908" w:type="dxa"/>
            <w:tcBorders>
              <w:right w:val="single" w:sz="4" w:space="0" w:color="auto"/>
            </w:tcBorders>
          </w:tcPr>
          <w:p w14:paraId="62B7528D" w14:textId="77989A17" w:rsidR="007F7B0C" w:rsidRPr="0044200C" w:rsidRDefault="007F7B0C" w:rsidP="007F7B0C">
            <w:pPr>
              <w:rPr>
                <w:rFonts w:cs="Arial"/>
                <w:sz w:val="18"/>
                <w:szCs w:val="18"/>
                <w:lang w:val="el-GR"/>
              </w:rPr>
            </w:pPr>
            <w:proofErr w:type="spellStart"/>
            <w:r w:rsidRPr="0044200C">
              <w:rPr>
                <w:rFonts w:cs="Arial"/>
                <w:sz w:val="18"/>
                <w:szCs w:val="18"/>
                <w:lang w:val="el-GR"/>
              </w:rPr>
              <w:t>Υπερσταθμοί</w:t>
            </w:r>
            <w:proofErr w:type="spellEnd"/>
            <w:r w:rsidRPr="0044200C">
              <w:rPr>
                <w:rFonts w:cs="Arial"/>
                <w:sz w:val="18"/>
                <w:szCs w:val="18"/>
                <w:lang w:val="el-GR"/>
              </w:rPr>
              <w:t xml:space="preserve"> παρακολούθησης</w:t>
            </w:r>
            <w:r w:rsidR="00191825">
              <w:rPr>
                <w:rFonts w:cs="Arial"/>
                <w:sz w:val="18"/>
                <w:szCs w:val="18"/>
                <w:lang w:val="el-GR"/>
              </w:rPr>
              <w:t>.</w:t>
            </w:r>
          </w:p>
        </w:tc>
        <w:tc>
          <w:tcPr>
            <w:tcW w:w="468" w:type="dxa"/>
            <w:tcBorders>
              <w:right w:val="single" w:sz="4" w:space="0" w:color="auto"/>
            </w:tcBorders>
          </w:tcPr>
          <w:p w14:paraId="2DE6CF8E" w14:textId="25D5A5E8" w:rsidR="007F7B0C" w:rsidRPr="0044200C" w:rsidRDefault="007F7B0C" w:rsidP="007F7B0C">
            <w:pPr>
              <w:ind w:left="252" w:hanging="252"/>
              <w:jc w:val="both"/>
              <w:rPr>
                <w:rFonts w:cs="Arial"/>
                <w:sz w:val="20"/>
                <w:szCs w:val="20"/>
                <w:lang w:val="en-US"/>
              </w:rPr>
            </w:pPr>
            <w:r w:rsidRPr="0044200C">
              <w:rPr>
                <w:rFonts w:cs="Arial"/>
                <w:sz w:val="20"/>
                <w:szCs w:val="20"/>
                <w:lang w:val="en-US"/>
              </w:rPr>
              <w:t>15</w:t>
            </w:r>
          </w:p>
        </w:tc>
        <w:tc>
          <w:tcPr>
            <w:tcW w:w="7500" w:type="dxa"/>
            <w:tcBorders>
              <w:left w:val="single" w:sz="4" w:space="0" w:color="auto"/>
            </w:tcBorders>
          </w:tcPr>
          <w:p w14:paraId="0AB53662" w14:textId="0D5BF2D4" w:rsidR="007F7B0C" w:rsidRPr="0044200C" w:rsidRDefault="0044200C" w:rsidP="007F7B0C">
            <w:pPr>
              <w:numPr>
                <w:ilvl w:val="0"/>
                <w:numId w:val="11"/>
              </w:numPr>
              <w:ind w:left="325"/>
              <w:jc w:val="both"/>
              <w:rPr>
                <w:rFonts w:cs="Arial"/>
                <w:sz w:val="20"/>
                <w:szCs w:val="20"/>
                <w:lang w:val="el-GR"/>
              </w:rPr>
            </w:pPr>
            <w:r w:rsidRPr="0044200C">
              <w:rPr>
                <w:rFonts w:cs="Arial"/>
                <w:sz w:val="20"/>
                <w:szCs w:val="20"/>
                <w:lang w:val="el-GR"/>
              </w:rPr>
              <w:t xml:space="preserve">Ο Υπουργός εγκαθιστά τουλάχιστον έναν </w:t>
            </w:r>
            <w:proofErr w:type="spellStart"/>
            <w:r w:rsidRPr="0044200C">
              <w:rPr>
                <w:rFonts w:cs="Arial"/>
                <w:sz w:val="20"/>
                <w:szCs w:val="20"/>
                <w:lang w:val="el-GR"/>
              </w:rPr>
              <w:t>υπερσταθμό</w:t>
            </w:r>
            <w:proofErr w:type="spellEnd"/>
            <w:r w:rsidRPr="0044200C">
              <w:rPr>
                <w:rFonts w:cs="Arial"/>
                <w:sz w:val="20"/>
                <w:szCs w:val="20"/>
                <w:lang w:val="el-GR"/>
              </w:rPr>
              <w:t xml:space="preserve"> παρακολούθησης σε μη εκτεθειμένη τοποθεσία αστικού χαρακτήρα.</w:t>
            </w:r>
          </w:p>
        </w:tc>
      </w:tr>
      <w:tr w:rsidR="0044200C" w:rsidRPr="0060041E" w14:paraId="18253C4E" w14:textId="77777777" w:rsidTr="00066B4A">
        <w:tc>
          <w:tcPr>
            <w:tcW w:w="1908" w:type="dxa"/>
            <w:tcBorders>
              <w:right w:val="single" w:sz="4" w:space="0" w:color="auto"/>
            </w:tcBorders>
          </w:tcPr>
          <w:p w14:paraId="7F8F714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CFA686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D84BBCB" w14:textId="77777777" w:rsidR="007F7B0C" w:rsidRPr="0044200C" w:rsidRDefault="007F7B0C" w:rsidP="007F7B0C">
            <w:pPr>
              <w:ind w:left="252" w:hanging="252"/>
              <w:jc w:val="both"/>
              <w:rPr>
                <w:rFonts w:cs="Arial"/>
                <w:sz w:val="20"/>
                <w:szCs w:val="20"/>
                <w:lang w:val="el-GR"/>
              </w:rPr>
            </w:pPr>
          </w:p>
        </w:tc>
      </w:tr>
      <w:tr w:rsidR="0044200C" w:rsidRPr="0060041E" w14:paraId="3EAB70AB" w14:textId="77777777" w:rsidTr="00066B4A">
        <w:tc>
          <w:tcPr>
            <w:tcW w:w="1908" w:type="dxa"/>
            <w:tcBorders>
              <w:right w:val="single" w:sz="4" w:space="0" w:color="auto"/>
            </w:tcBorders>
          </w:tcPr>
          <w:p w14:paraId="49E972AF" w14:textId="77777777" w:rsidR="007F7B0C" w:rsidRPr="0044200C" w:rsidRDefault="007F7B0C" w:rsidP="007F7B0C">
            <w:pPr>
              <w:rPr>
                <w:rFonts w:cs="Arial"/>
                <w:sz w:val="18"/>
                <w:szCs w:val="18"/>
                <w:lang w:val="el-GR"/>
              </w:rPr>
            </w:pPr>
          </w:p>
          <w:p w14:paraId="1BE17E51" w14:textId="77777777" w:rsidR="007F7B0C" w:rsidRPr="0044200C" w:rsidRDefault="007F7B0C" w:rsidP="007F7B0C">
            <w:pPr>
              <w:rPr>
                <w:rFonts w:cs="Arial"/>
                <w:sz w:val="18"/>
                <w:szCs w:val="18"/>
                <w:lang w:val="el-GR"/>
              </w:rPr>
            </w:pPr>
          </w:p>
          <w:p w14:paraId="34B79BA1" w14:textId="345C4E15"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tc>
        <w:tc>
          <w:tcPr>
            <w:tcW w:w="468" w:type="dxa"/>
            <w:tcBorders>
              <w:right w:val="single" w:sz="4" w:space="0" w:color="auto"/>
            </w:tcBorders>
          </w:tcPr>
          <w:p w14:paraId="02DA3DC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981411B" w14:textId="4AD305CF" w:rsidR="007F7B0C" w:rsidRPr="0044200C" w:rsidRDefault="007F7B0C" w:rsidP="0044200C">
            <w:pPr>
              <w:numPr>
                <w:ilvl w:val="0"/>
                <w:numId w:val="11"/>
              </w:numPr>
              <w:ind w:left="325"/>
              <w:jc w:val="both"/>
              <w:rPr>
                <w:rFonts w:cs="Arial"/>
                <w:sz w:val="20"/>
                <w:szCs w:val="20"/>
                <w:lang w:val="el-GR"/>
              </w:rPr>
            </w:pPr>
            <w:r w:rsidRPr="0044200C">
              <w:rPr>
                <w:rFonts w:cs="Arial"/>
                <w:sz w:val="20"/>
                <w:szCs w:val="20"/>
                <w:lang w:val="el-GR"/>
              </w:rPr>
              <w:t xml:space="preserve">Η </w:t>
            </w:r>
            <w:proofErr w:type="spellStart"/>
            <w:r w:rsidRPr="0044200C">
              <w:rPr>
                <w:rFonts w:cs="Arial"/>
                <w:sz w:val="20"/>
                <w:szCs w:val="20"/>
                <w:lang w:val="el-GR"/>
              </w:rPr>
              <w:t>χωροθέτηση</w:t>
            </w:r>
            <w:proofErr w:type="spellEnd"/>
            <w:r w:rsidRPr="0044200C">
              <w:rPr>
                <w:rFonts w:cs="Arial"/>
                <w:sz w:val="20"/>
                <w:szCs w:val="20"/>
                <w:lang w:val="el-GR"/>
              </w:rPr>
              <w:t xml:space="preserve"> </w:t>
            </w:r>
            <w:r w:rsidR="0026654B" w:rsidRPr="0044200C">
              <w:rPr>
                <w:rFonts w:cs="Arial"/>
                <w:sz w:val="20"/>
                <w:szCs w:val="20"/>
                <w:lang w:val="el-GR"/>
              </w:rPr>
              <w:t xml:space="preserve">του </w:t>
            </w:r>
            <w:proofErr w:type="spellStart"/>
            <w:r w:rsidR="0026654B" w:rsidRPr="0044200C">
              <w:rPr>
                <w:rFonts w:cs="Arial"/>
                <w:sz w:val="20"/>
                <w:szCs w:val="20"/>
                <w:lang w:val="el-GR"/>
              </w:rPr>
              <w:t>υπερσταθμού</w:t>
            </w:r>
            <w:proofErr w:type="spellEnd"/>
            <w:r w:rsidR="0026654B" w:rsidRPr="0044200C">
              <w:rPr>
                <w:rFonts w:cs="Arial"/>
                <w:sz w:val="20"/>
                <w:szCs w:val="20"/>
                <w:lang w:val="el-GR"/>
              </w:rPr>
              <w:t xml:space="preserve"> </w:t>
            </w:r>
            <w:r w:rsidRPr="0044200C">
              <w:rPr>
                <w:rFonts w:cs="Arial"/>
                <w:sz w:val="20"/>
                <w:szCs w:val="20"/>
                <w:lang w:val="el-GR"/>
              </w:rPr>
              <w:t>παρακολούθησης καθορίζεται για μη εκτεθειμένες αστικές και μη εκτεθειμένες αγροτικές τοποθεσίες σύμφωνα με το σημείο Β του Παραρτήματος IV.</w:t>
            </w:r>
          </w:p>
        </w:tc>
      </w:tr>
      <w:tr w:rsidR="0044200C" w:rsidRPr="0060041E" w14:paraId="47A1162E" w14:textId="77777777" w:rsidTr="00066B4A">
        <w:tc>
          <w:tcPr>
            <w:tcW w:w="1908" w:type="dxa"/>
            <w:tcBorders>
              <w:right w:val="single" w:sz="4" w:space="0" w:color="auto"/>
            </w:tcBorders>
          </w:tcPr>
          <w:p w14:paraId="520E2202"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33B85B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D86636D" w14:textId="77777777" w:rsidR="007F7B0C" w:rsidRPr="0044200C" w:rsidRDefault="007F7B0C" w:rsidP="007F7B0C">
            <w:pPr>
              <w:ind w:left="252" w:hanging="252"/>
              <w:jc w:val="both"/>
              <w:rPr>
                <w:rFonts w:cs="Arial"/>
                <w:sz w:val="20"/>
                <w:szCs w:val="20"/>
                <w:lang w:val="el-GR"/>
              </w:rPr>
            </w:pPr>
          </w:p>
        </w:tc>
      </w:tr>
      <w:tr w:rsidR="0044200C" w:rsidRPr="0060041E" w14:paraId="4A11B4DD" w14:textId="77777777" w:rsidTr="00066B4A">
        <w:tc>
          <w:tcPr>
            <w:tcW w:w="1908" w:type="dxa"/>
            <w:tcBorders>
              <w:right w:val="single" w:sz="4" w:space="0" w:color="auto"/>
            </w:tcBorders>
          </w:tcPr>
          <w:p w14:paraId="09DCBB6E" w14:textId="77777777" w:rsidR="007F7B0C" w:rsidRPr="0044200C" w:rsidRDefault="007F7B0C" w:rsidP="007F7B0C">
            <w:pPr>
              <w:rPr>
                <w:rFonts w:cs="Arial"/>
                <w:sz w:val="18"/>
                <w:szCs w:val="18"/>
                <w:lang w:val="el-GR"/>
              </w:rPr>
            </w:pPr>
          </w:p>
          <w:p w14:paraId="740F20D5" w14:textId="542C3A7E"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p w14:paraId="036B7C3A" w14:textId="77777777" w:rsidR="007F7B0C" w:rsidRPr="0044200C" w:rsidRDefault="007F7B0C" w:rsidP="007F7B0C">
            <w:pPr>
              <w:rPr>
                <w:rFonts w:cs="Arial"/>
                <w:sz w:val="18"/>
                <w:szCs w:val="18"/>
                <w:lang w:val="el-GR"/>
              </w:rPr>
            </w:pPr>
          </w:p>
          <w:p w14:paraId="4D895F76" w14:textId="77777777" w:rsidR="007F7B0C" w:rsidRPr="0044200C" w:rsidRDefault="007F7B0C" w:rsidP="007F7B0C">
            <w:pPr>
              <w:rPr>
                <w:rFonts w:cs="Arial"/>
                <w:sz w:val="18"/>
                <w:szCs w:val="18"/>
                <w:lang w:val="el-GR"/>
              </w:rPr>
            </w:pPr>
          </w:p>
          <w:p w14:paraId="2A201A05" w14:textId="3FCCDCD3" w:rsidR="007F7B0C" w:rsidRPr="0044200C" w:rsidRDefault="007F7B0C" w:rsidP="007F7B0C">
            <w:pPr>
              <w:rPr>
                <w:rFonts w:cs="Arial"/>
                <w:sz w:val="18"/>
                <w:szCs w:val="18"/>
                <w:lang w:val="el-GR"/>
              </w:rPr>
            </w:pPr>
            <w:r w:rsidRPr="0044200C">
              <w:rPr>
                <w:rFonts w:cs="Arial"/>
                <w:sz w:val="18"/>
                <w:szCs w:val="18"/>
                <w:lang w:val="el-GR"/>
              </w:rPr>
              <w:t>Παράρτημα III</w:t>
            </w:r>
            <w:r w:rsidR="00191825">
              <w:rPr>
                <w:rFonts w:cs="Arial"/>
                <w:sz w:val="18"/>
                <w:szCs w:val="18"/>
                <w:lang w:val="el-GR"/>
              </w:rPr>
              <w:t>.</w:t>
            </w:r>
          </w:p>
        </w:tc>
        <w:tc>
          <w:tcPr>
            <w:tcW w:w="468" w:type="dxa"/>
            <w:tcBorders>
              <w:right w:val="single" w:sz="4" w:space="0" w:color="auto"/>
            </w:tcBorders>
          </w:tcPr>
          <w:p w14:paraId="2C92F7B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D36601B" w14:textId="315AEC02" w:rsidR="007F7B0C" w:rsidRPr="0044200C" w:rsidRDefault="007F7B0C" w:rsidP="007F7B0C">
            <w:pPr>
              <w:numPr>
                <w:ilvl w:val="0"/>
                <w:numId w:val="11"/>
              </w:numPr>
              <w:ind w:left="325"/>
              <w:jc w:val="both"/>
              <w:rPr>
                <w:rFonts w:cs="Arial"/>
                <w:sz w:val="20"/>
                <w:szCs w:val="20"/>
                <w:lang w:val="el-GR"/>
              </w:rPr>
            </w:pPr>
            <w:r w:rsidRPr="0044200C">
              <w:rPr>
                <w:rFonts w:cs="Arial"/>
                <w:sz w:val="20"/>
                <w:szCs w:val="20"/>
                <w:lang w:val="el-GR"/>
              </w:rPr>
              <w:t xml:space="preserve">Όλα τα σημεία δειγματοληψίας που πληρούν τις απαιτήσεις των σημείων Β και Γ του Παραρτήματος IV και τα οποία είναι εγκατεστημένα σε </w:t>
            </w:r>
            <w:proofErr w:type="spellStart"/>
            <w:r w:rsidRPr="0044200C">
              <w:rPr>
                <w:rFonts w:cs="Arial"/>
                <w:sz w:val="20"/>
                <w:szCs w:val="20"/>
                <w:lang w:val="el-GR"/>
              </w:rPr>
              <w:t>υπερσταθμούς</w:t>
            </w:r>
            <w:proofErr w:type="spellEnd"/>
            <w:r w:rsidRPr="0044200C">
              <w:rPr>
                <w:rFonts w:cs="Arial"/>
                <w:sz w:val="20"/>
                <w:szCs w:val="20"/>
                <w:lang w:val="el-GR"/>
              </w:rPr>
              <w:t xml:space="preserve"> παρακολούθησης μπορούν να λαμβάνονται υπόψη για την εκπλήρωση των απαιτήσεων σχετικά με τον ελάχιστο αριθμό σημείων δειγματοληψίας για τους σχετικούς ρύπους, όπως ορίζεται στο Παράρτημα III.</w:t>
            </w:r>
          </w:p>
        </w:tc>
      </w:tr>
      <w:tr w:rsidR="0044200C" w:rsidRPr="0060041E" w14:paraId="0A600292" w14:textId="77777777" w:rsidTr="00066B4A">
        <w:tc>
          <w:tcPr>
            <w:tcW w:w="1908" w:type="dxa"/>
            <w:tcBorders>
              <w:right w:val="single" w:sz="4" w:space="0" w:color="auto"/>
            </w:tcBorders>
          </w:tcPr>
          <w:p w14:paraId="24545FF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3F1A2B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7FB9A6B" w14:textId="77777777" w:rsidR="007F7B0C" w:rsidRPr="0044200C" w:rsidRDefault="007F7B0C" w:rsidP="007F7B0C">
            <w:pPr>
              <w:ind w:left="252" w:hanging="252"/>
              <w:jc w:val="both"/>
              <w:rPr>
                <w:rFonts w:cs="Arial"/>
                <w:sz w:val="20"/>
                <w:szCs w:val="20"/>
                <w:lang w:val="el-GR"/>
              </w:rPr>
            </w:pPr>
          </w:p>
        </w:tc>
      </w:tr>
      <w:tr w:rsidR="0044200C" w:rsidRPr="0060041E" w14:paraId="04B55F51" w14:textId="77777777" w:rsidTr="00066B4A">
        <w:tc>
          <w:tcPr>
            <w:tcW w:w="1908" w:type="dxa"/>
            <w:tcBorders>
              <w:right w:val="single" w:sz="4" w:space="0" w:color="auto"/>
            </w:tcBorders>
          </w:tcPr>
          <w:p w14:paraId="0F5F6B04" w14:textId="77777777" w:rsidR="007F7B0C" w:rsidRPr="0044200C" w:rsidRDefault="007F7B0C" w:rsidP="007F7B0C">
            <w:pPr>
              <w:rPr>
                <w:rFonts w:cs="Arial"/>
                <w:sz w:val="18"/>
                <w:szCs w:val="18"/>
                <w:lang w:val="el-GR"/>
              </w:rPr>
            </w:pPr>
          </w:p>
          <w:p w14:paraId="4416FA07" w14:textId="77777777" w:rsidR="007F7B0C" w:rsidRPr="0044200C" w:rsidRDefault="007F7B0C" w:rsidP="007F7B0C">
            <w:pPr>
              <w:rPr>
                <w:rFonts w:cs="Arial"/>
                <w:sz w:val="18"/>
                <w:szCs w:val="18"/>
                <w:lang w:val="el-GR"/>
              </w:rPr>
            </w:pPr>
          </w:p>
          <w:p w14:paraId="6EF73B27" w14:textId="77777777" w:rsidR="007F7B0C" w:rsidRPr="0044200C" w:rsidRDefault="007F7B0C" w:rsidP="007F7B0C">
            <w:pPr>
              <w:rPr>
                <w:rFonts w:cs="Arial"/>
                <w:sz w:val="18"/>
                <w:szCs w:val="18"/>
                <w:lang w:val="el-GR"/>
              </w:rPr>
            </w:pPr>
          </w:p>
          <w:p w14:paraId="69735076" w14:textId="77777777" w:rsidR="007F7B0C" w:rsidRPr="0044200C" w:rsidRDefault="007F7B0C" w:rsidP="007F7B0C">
            <w:pPr>
              <w:rPr>
                <w:rFonts w:cs="Arial"/>
                <w:sz w:val="18"/>
                <w:szCs w:val="18"/>
                <w:lang w:val="el-GR"/>
              </w:rPr>
            </w:pPr>
          </w:p>
          <w:p w14:paraId="204F4CB8" w14:textId="1CB61F84" w:rsidR="007F7B0C" w:rsidRPr="0044200C" w:rsidRDefault="007F7B0C" w:rsidP="007F7B0C">
            <w:pPr>
              <w:rPr>
                <w:rFonts w:cs="Arial"/>
                <w:sz w:val="18"/>
                <w:szCs w:val="18"/>
                <w:lang w:val="el-GR"/>
              </w:rPr>
            </w:pPr>
          </w:p>
        </w:tc>
        <w:tc>
          <w:tcPr>
            <w:tcW w:w="468" w:type="dxa"/>
            <w:tcBorders>
              <w:right w:val="single" w:sz="4" w:space="0" w:color="auto"/>
            </w:tcBorders>
          </w:tcPr>
          <w:p w14:paraId="1D3EF2B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2F2B924" w14:textId="4E7C11A0" w:rsidR="007F7B0C" w:rsidRPr="0044200C" w:rsidRDefault="007F7B0C" w:rsidP="0044200C">
            <w:pPr>
              <w:numPr>
                <w:ilvl w:val="0"/>
                <w:numId w:val="11"/>
              </w:numPr>
              <w:ind w:left="325"/>
              <w:jc w:val="both"/>
              <w:rPr>
                <w:rFonts w:cs="Arial"/>
                <w:sz w:val="20"/>
                <w:szCs w:val="20"/>
                <w:lang w:val="el-GR"/>
              </w:rPr>
            </w:pPr>
            <w:r w:rsidRPr="0044200C">
              <w:rPr>
                <w:rFonts w:cs="Arial"/>
                <w:sz w:val="20"/>
                <w:szCs w:val="20"/>
                <w:lang w:val="el-GR"/>
              </w:rPr>
              <w:t xml:space="preserve">Ο Υπουργός μπορεί να εγκαταστήσει, από κοινού με ένα ή περισσότερα γειτονικά κράτη μέλη, έναν ή περισσότερους κοινούς </w:t>
            </w:r>
            <w:proofErr w:type="spellStart"/>
            <w:r w:rsidRPr="0044200C">
              <w:rPr>
                <w:rFonts w:cs="Arial"/>
                <w:sz w:val="20"/>
                <w:szCs w:val="20"/>
                <w:lang w:val="el-GR"/>
              </w:rPr>
              <w:t>υπερσταθμούς</w:t>
            </w:r>
            <w:proofErr w:type="spellEnd"/>
            <w:r w:rsidRPr="0044200C">
              <w:rPr>
                <w:rFonts w:cs="Arial"/>
                <w:sz w:val="20"/>
                <w:szCs w:val="20"/>
                <w:lang w:val="el-GR"/>
              </w:rPr>
              <w:t xml:space="preserve"> παρακολούθησης για την εκπλήρωση των απαιτήσεων που ορίζονται στο εδάφιο 1. Αυτό δεν επηρεάζει την υποχρέωση να εγκαθιστά τουλάχιστον έναν </w:t>
            </w:r>
            <w:proofErr w:type="spellStart"/>
            <w:r w:rsidRPr="0044200C">
              <w:rPr>
                <w:rFonts w:cs="Arial"/>
                <w:sz w:val="20"/>
                <w:szCs w:val="20"/>
                <w:lang w:val="el-GR"/>
              </w:rPr>
              <w:t>υπερσταθμό</w:t>
            </w:r>
            <w:proofErr w:type="spellEnd"/>
            <w:r w:rsidRPr="0044200C">
              <w:rPr>
                <w:rFonts w:cs="Arial"/>
                <w:sz w:val="20"/>
                <w:szCs w:val="20"/>
                <w:lang w:val="el-GR"/>
              </w:rPr>
              <w:t xml:space="preserve"> παρακολούθησης σε μη εκτεθειμένη αστική τοποθεσία</w:t>
            </w:r>
            <w:r w:rsidR="0044200C">
              <w:rPr>
                <w:rFonts w:cs="Arial"/>
                <w:sz w:val="20"/>
                <w:szCs w:val="20"/>
                <w:lang w:val="el-GR"/>
              </w:rPr>
              <w:t>.</w:t>
            </w:r>
          </w:p>
        </w:tc>
      </w:tr>
      <w:tr w:rsidR="0044200C" w:rsidRPr="0060041E" w14:paraId="56342414" w14:textId="77777777" w:rsidTr="00066B4A">
        <w:tc>
          <w:tcPr>
            <w:tcW w:w="1908" w:type="dxa"/>
            <w:tcBorders>
              <w:right w:val="single" w:sz="4" w:space="0" w:color="auto"/>
            </w:tcBorders>
          </w:tcPr>
          <w:p w14:paraId="3D16539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C924F7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3FEEF6E" w14:textId="77777777" w:rsidR="007F7B0C" w:rsidRPr="0044200C" w:rsidRDefault="007F7B0C" w:rsidP="007F7B0C">
            <w:pPr>
              <w:ind w:left="252" w:hanging="252"/>
              <w:jc w:val="both"/>
              <w:rPr>
                <w:rFonts w:cs="Arial"/>
                <w:sz w:val="20"/>
                <w:szCs w:val="20"/>
                <w:lang w:val="el-GR"/>
              </w:rPr>
            </w:pPr>
          </w:p>
        </w:tc>
      </w:tr>
      <w:tr w:rsidR="0044200C" w:rsidRPr="0060041E" w14:paraId="3C774A89" w14:textId="77777777" w:rsidTr="00066B4A">
        <w:tc>
          <w:tcPr>
            <w:tcW w:w="1908" w:type="dxa"/>
            <w:tcBorders>
              <w:right w:val="single" w:sz="4" w:space="0" w:color="auto"/>
            </w:tcBorders>
          </w:tcPr>
          <w:p w14:paraId="2958FA4B" w14:textId="77777777" w:rsidR="007F7B0C" w:rsidRPr="0044200C" w:rsidRDefault="007F7B0C" w:rsidP="007F7B0C">
            <w:pPr>
              <w:rPr>
                <w:rFonts w:cs="Arial"/>
                <w:sz w:val="18"/>
                <w:szCs w:val="18"/>
                <w:lang w:val="el-GR"/>
              </w:rPr>
            </w:pPr>
          </w:p>
          <w:p w14:paraId="5586DFB8" w14:textId="77777777" w:rsidR="007F7B0C" w:rsidRPr="0044200C" w:rsidRDefault="007F7B0C" w:rsidP="007F7B0C">
            <w:pPr>
              <w:rPr>
                <w:rFonts w:cs="Arial"/>
                <w:sz w:val="18"/>
                <w:szCs w:val="18"/>
                <w:lang w:val="el-GR"/>
              </w:rPr>
            </w:pPr>
          </w:p>
          <w:p w14:paraId="324172D5" w14:textId="31405774" w:rsidR="007F7B0C" w:rsidRPr="0044200C" w:rsidRDefault="007F7B0C" w:rsidP="007F7B0C">
            <w:pPr>
              <w:rPr>
                <w:rFonts w:cs="Arial"/>
                <w:sz w:val="18"/>
                <w:szCs w:val="18"/>
                <w:lang w:val="el-GR"/>
              </w:rPr>
            </w:pPr>
            <w:r w:rsidRPr="0044200C">
              <w:rPr>
                <w:rFonts w:cs="Arial"/>
                <w:sz w:val="18"/>
                <w:szCs w:val="18"/>
                <w:lang w:val="el-GR"/>
              </w:rPr>
              <w:t>Παράρτημα VII</w:t>
            </w:r>
            <w:r w:rsidR="00191825">
              <w:rPr>
                <w:rFonts w:cs="Arial"/>
                <w:sz w:val="18"/>
                <w:szCs w:val="18"/>
                <w:lang w:val="el-GR"/>
              </w:rPr>
              <w:t>.</w:t>
            </w:r>
          </w:p>
        </w:tc>
        <w:tc>
          <w:tcPr>
            <w:tcW w:w="468" w:type="dxa"/>
            <w:tcBorders>
              <w:right w:val="single" w:sz="4" w:space="0" w:color="auto"/>
            </w:tcBorders>
          </w:tcPr>
          <w:p w14:paraId="13DF18D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0C7CFAE" w14:textId="22855AA1" w:rsidR="007F7B0C" w:rsidRPr="0044200C" w:rsidRDefault="007F7B0C" w:rsidP="007F7B0C">
            <w:pPr>
              <w:numPr>
                <w:ilvl w:val="0"/>
                <w:numId w:val="11"/>
              </w:numPr>
              <w:ind w:left="325"/>
              <w:jc w:val="both"/>
              <w:rPr>
                <w:rFonts w:cs="Arial"/>
                <w:sz w:val="20"/>
                <w:szCs w:val="20"/>
                <w:lang w:val="el-GR"/>
              </w:rPr>
            </w:pPr>
            <w:r w:rsidRPr="0044200C">
              <w:rPr>
                <w:rFonts w:cs="Arial"/>
                <w:sz w:val="20"/>
                <w:szCs w:val="20"/>
                <w:lang w:val="el-GR"/>
              </w:rPr>
              <w:t xml:space="preserve">Στις μετρήσεις σε </w:t>
            </w:r>
            <w:proofErr w:type="spellStart"/>
            <w:r w:rsidRPr="0044200C">
              <w:rPr>
                <w:rFonts w:cs="Arial"/>
                <w:sz w:val="20"/>
                <w:szCs w:val="20"/>
                <w:lang w:val="el-GR"/>
              </w:rPr>
              <w:t>υπερσταθμούς</w:t>
            </w:r>
            <w:proofErr w:type="spellEnd"/>
            <w:r w:rsidRPr="0044200C">
              <w:rPr>
                <w:rFonts w:cs="Arial"/>
                <w:sz w:val="20"/>
                <w:szCs w:val="20"/>
                <w:lang w:val="el-GR"/>
              </w:rPr>
              <w:t xml:space="preserve"> παρακολούθησης σε μη εκτεθειμένες αστικές και αγροτικές τοποθεσίες περιλαμβάνονται οι ρύποι που απαριθμούνται στους πίνακες 1 και 2, του τμήματος 1, του Παραρτήματος VII ενώ μπορεί να συμπεριληφθούν και οι ρύποι που απαριθμούνται στον πίνακα 3 του εν λόγω τμήματος.</w:t>
            </w:r>
          </w:p>
        </w:tc>
      </w:tr>
      <w:tr w:rsidR="0044200C" w:rsidRPr="0060041E" w14:paraId="607056EF" w14:textId="77777777" w:rsidTr="00066B4A">
        <w:tc>
          <w:tcPr>
            <w:tcW w:w="1908" w:type="dxa"/>
            <w:tcBorders>
              <w:right w:val="single" w:sz="4" w:space="0" w:color="auto"/>
            </w:tcBorders>
          </w:tcPr>
          <w:p w14:paraId="47733B3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AB397D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6D47A9B" w14:textId="77777777" w:rsidR="007F7B0C" w:rsidRPr="0044200C" w:rsidRDefault="007F7B0C" w:rsidP="007F7B0C">
            <w:pPr>
              <w:ind w:left="252" w:hanging="252"/>
              <w:jc w:val="both"/>
              <w:rPr>
                <w:rFonts w:cs="Arial"/>
                <w:sz w:val="20"/>
                <w:szCs w:val="20"/>
                <w:lang w:val="el-GR"/>
              </w:rPr>
            </w:pPr>
          </w:p>
        </w:tc>
      </w:tr>
      <w:tr w:rsidR="0044200C" w:rsidRPr="0060041E" w14:paraId="3B6635D1" w14:textId="77777777" w:rsidTr="00066B4A">
        <w:tc>
          <w:tcPr>
            <w:tcW w:w="1908" w:type="dxa"/>
            <w:tcBorders>
              <w:right w:val="single" w:sz="4" w:space="0" w:color="auto"/>
            </w:tcBorders>
          </w:tcPr>
          <w:p w14:paraId="50C40BBB"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C02D6E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3FB512E" w14:textId="77777777" w:rsidR="007F7B0C" w:rsidRPr="0044200C" w:rsidRDefault="007F7B0C" w:rsidP="007F7B0C">
            <w:pPr>
              <w:numPr>
                <w:ilvl w:val="0"/>
                <w:numId w:val="11"/>
              </w:numPr>
              <w:ind w:left="325"/>
              <w:jc w:val="both"/>
              <w:rPr>
                <w:rFonts w:cs="Arial"/>
                <w:sz w:val="20"/>
                <w:szCs w:val="20"/>
                <w:lang w:val="el-GR"/>
              </w:rPr>
            </w:pPr>
            <w:r w:rsidRPr="0044200C">
              <w:rPr>
                <w:rFonts w:cs="Arial"/>
                <w:sz w:val="20"/>
                <w:szCs w:val="20"/>
                <w:lang w:val="el-GR"/>
              </w:rPr>
              <w:t xml:space="preserve">Ο Υπουργός μπορεί να επιλέξει να μην μετρά την αιθάλη, τα </w:t>
            </w:r>
            <w:proofErr w:type="spellStart"/>
            <w:r w:rsidRPr="0044200C">
              <w:rPr>
                <w:rFonts w:cs="Arial"/>
                <w:sz w:val="20"/>
                <w:szCs w:val="20"/>
                <w:lang w:val="el-GR"/>
              </w:rPr>
              <w:t>υπέρλεπτα</w:t>
            </w:r>
            <w:proofErr w:type="spellEnd"/>
            <w:r w:rsidRPr="0044200C">
              <w:rPr>
                <w:rFonts w:cs="Arial"/>
                <w:sz w:val="20"/>
                <w:szCs w:val="20"/>
                <w:lang w:val="el-GR"/>
              </w:rPr>
              <w:t xml:space="preserve"> σωματίδια ή την αμμωνία στους μισούς </w:t>
            </w:r>
            <w:proofErr w:type="spellStart"/>
            <w:r w:rsidRPr="0044200C">
              <w:rPr>
                <w:rFonts w:cs="Arial"/>
                <w:sz w:val="20"/>
                <w:szCs w:val="20"/>
                <w:lang w:val="el-GR"/>
              </w:rPr>
              <w:t>υπερσταθμούς</w:t>
            </w:r>
            <w:proofErr w:type="spellEnd"/>
            <w:r w:rsidRPr="0044200C">
              <w:rPr>
                <w:rFonts w:cs="Arial"/>
                <w:sz w:val="20"/>
                <w:szCs w:val="20"/>
                <w:lang w:val="el-GR"/>
              </w:rPr>
              <w:t xml:space="preserve"> παρακολούθησης σε μη εκτεθειμένες αγροτικές τοποθεσίες, εάν ο αριθμός των εν λόγω </w:t>
            </w:r>
            <w:proofErr w:type="spellStart"/>
            <w:r w:rsidRPr="0044200C">
              <w:rPr>
                <w:rFonts w:cs="Arial"/>
                <w:sz w:val="20"/>
                <w:szCs w:val="20"/>
                <w:lang w:val="el-GR"/>
              </w:rPr>
              <w:t>υπερσταθμών</w:t>
            </w:r>
            <w:proofErr w:type="spellEnd"/>
            <w:r w:rsidRPr="0044200C">
              <w:rPr>
                <w:rFonts w:cs="Arial"/>
                <w:sz w:val="20"/>
                <w:szCs w:val="20"/>
                <w:lang w:val="el-GR"/>
              </w:rPr>
              <w:t xml:space="preserve"> υπερβαίνει τον αριθμό </w:t>
            </w:r>
            <w:proofErr w:type="spellStart"/>
            <w:r w:rsidRPr="0044200C">
              <w:rPr>
                <w:rFonts w:cs="Arial"/>
                <w:sz w:val="20"/>
                <w:szCs w:val="20"/>
                <w:lang w:val="el-GR"/>
              </w:rPr>
              <w:t>υπερσταθμών</w:t>
            </w:r>
            <w:proofErr w:type="spellEnd"/>
            <w:r w:rsidRPr="0044200C">
              <w:rPr>
                <w:rFonts w:cs="Arial"/>
                <w:sz w:val="20"/>
                <w:szCs w:val="20"/>
                <w:lang w:val="el-GR"/>
              </w:rPr>
              <w:t xml:space="preserve"> παρακολούθησης σε μη εκτεθειμένες αστικές τοποθεσίες σε αναλογία τουλάχιστον 2:1, εφόσον η επιλογή των </w:t>
            </w:r>
            <w:proofErr w:type="spellStart"/>
            <w:r w:rsidRPr="0044200C">
              <w:rPr>
                <w:rFonts w:cs="Arial"/>
                <w:sz w:val="20"/>
                <w:szCs w:val="20"/>
                <w:lang w:val="el-GR"/>
              </w:rPr>
              <w:t>υπερσταθμών</w:t>
            </w:r>
            <w:proofErr w:type="spellEnd"/>
            <w:r w:rsidRPr="0044200C">
              <w:rPr>
                <w:rFonts w:cs="Arial"/>
                <w:sz w:val="20"/>
                <w:szCs w:val="20"/>
                <w:lang w:val="el-GR"/>
              </w:rPr>
              <w:t xml:space="preserve"> παρακολούθησής του είναι αντιπροσωπευτική για τους εν λόγω ρύπους.</w:t>
            </w:r>
          </w:p>
        </w:tc>
      </w:tr>
      <w:tr w:rsidR="0044200C" w:rsidRPr="0060041E" w14:paraId="3676D95D" w14:textId="77777777" w:rsidTr="00066B4A">
        <w:tc>
          <w:tcPr>
            <w:tcW w:w="1908" w:type="dxa"/>
            <w:tcBorders>
              <w:right w:val="single" w:sz="4" w:space="0" w:color="auto"/>
            </w:tcBorders>
          </w:tcPr>
          <w:p w14:paraId="5B2B602D"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A15829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6402923" w14:textId="77777777" w:rsidR="007F7B0C" w:rsidRPr="0044200C" w:rsidRDefault="007F7B0C" w:rsidP="007F7B0C">
            <w:pPr>
              <w:ind w:left="252" w:hanging="252"/>
              <w:jc w:val="both"/>
              <w:rPr>
                <w:rFonts w:cs="Arial"/>
                <w:sz w:val="20"/>
                <w:szCs w:val="20"/>
                <w:lang w:val="el-GR"/>
              </w:rPr>
            </w:pPr>
          </w:p>
        </w:tc>
      </w:tr>
      <w:tr w:rsidR="0044200C" w:rsidRPr="0060041E" w14:paraId="4F387D52" w14:textId="77777777" w:rsidTr="00066B4A">
        <w:tc>
          <w:tcPr>
            <w:tcW w:w="1908" w:type="dxa"/>
            <w:tcBorders>
              <w:right w:val="single" w:sz="4" w:space="0" w:color="auto"/>
            </w:tcBorders>
          </w:tcPr>
          <w:p w14:paraId="087DA0BA" w14:textId="77777777" w:rsidR="007F7B0C" w:rsidRPr="0044200C" w:rsidRDefault="007F7B0C" w:rsidP="007F7B0C">
            <w:pPr>
              <w:rPr>
                <w:rFonts w:cs="Arial"/>
                <w:sz w:val="18"/>
                <w:szCs w:val="18"/>
                <w:lang w:val="el-GR"/>
              </w:rPr>
            </w:pPr>
          </w:p>
          <w:p w14:paraId="568BAE2D" w14:textId="77777777" w:rsidR="007F7B0C" w:rsidRPr="0044200C" w:rsidRDefault="007F7B0C" w:rsidP="007F7B0C">
            <w:pPr>
              <w:rPr>
                <w:rFonts w:cs="Arial"/>
                <w:sz w:val="18"/>
                <w:szCs w:val="18"/>
                <w:lang w:val="el-GR"/>
              </w:rPr>
            </w:pPr>
          </w:p>
          <w:p w14:paraId="47A5CD70" w14:textId="77777777" w:rsidR="007F7B0C" w:rsidRPr="0044200C" w:rsidRDefault="007F7B0C" w:rsidP="007F7B0C">
            <w:pPr>
              <w:rPr>
                <w:rFonts w:cs="Arial"/>
                <w:sz w:val="18"/>
                <w:szCs w:val="18"/>
                <w:lang w:val="el-GR"/>
              </w:rPr>
            </w:pPr>
          </w:p>
          <w:p w14:paraId="3EC71A67" w14:textId="77777777" w:rsidR="007F7B0C" w:rsidRPr="0044200C" w:rsidRDefault="007F7B0C" w:rsidP="007F7B0C">
            <w:pPr>
              <w:rPr>
                <w:rFonts w:cs="Arial"/>
                <w:sz w:val="18"/>
                <w:szCs w:val="18"/>
                <w:lang w:val="el-GR"/>
              </w:rPr>
            </w:pPr>
          </w:p>
          <w:p w14:paraId="774CBDA7" w14:textId="77777777" w:rsidR="007F7B0C" w:rsidRPr="0044200C" w:rsidRDefault="007F7B0C" w:rsidP="007F7B0C">
            <w:pPr>
              <w:rPr>
                <w:rFonts w:cs="Arial"/>
                <w:sz w:val="18"/>
                <w:szCs w:val="18"/>
                <w:lang w:val="el-GR"/>
              </w:rPr>
            </w:pPr>
          </w:p>
          <w:p w14:paraId="5614A082" w14:textId="0C67DDF4" w:rsidR="007F7B0C" w:rsidRPr="0044200C" w:rsidRDefault="007F7B0C" w:rsidP="007F7B0C">
            <w:pPr>
              <w:rPr>
                <w:rFonts w:cs="Arial"/>
                <w:sz w:val="18"/>
                <w:szCs w:val="18"/>
                <w:lang w:val="el-GR"/>
              </w:rPr>
            </w:pPr>
            <w:r w:rsidRPr="0044200C">
              <w:rPr>
                <w:rFonts w:cs="Arial"/>
                <w:sz w:val="18"/>
                <w:szCs w:val="18"/>
                <w:lang w:val="el-GR"/>
              </w:rPr>
              <w:t>Ν.127(Ι) του 2025</w:t>
            </w:r>
            <w:r w:rsidR="00191825">
              <w:rPr>
                <w:rFonts w:cs="Arial"/>
                <w:sz w:val="18"/>
                <w:szCs w:val="18"/>
                <w:lang w:val="el-GR"/>
              </w:rPr>
              <w:t>.</w:t>
            </w:r>
          </w:p>
        </w:tc>
        <w:tc>
          <w:tcPr>
            <w:tcW w:w="468" w:type="dxa"/>
            <w:tcBorders>
              <w:right w:val="single" w:sz="4" w:space="0" w:color="auto"/>
            </w:tcBorders>
          </w:tcPr>
          <w:p w14:paraId="705E8A5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5EE3A1E" w14:textId="76043CB4" w:rsidR="007F7B0C" w:rsidRPr="0044200C" w:rsidRDefault="007F7B0C" w:rsidP="007F7B0C">
            <w:pPr>
              <w:numPr>
                <w:ilvl w:val="0"/>
                <w:numId w:val="11"/>
              </w:numPr>
              <w:ind w:left="325"/>
              <w:jc w:val="both"/>
              <w:rPr>
                <w:rFonts w:cs="Arial"/>
                <w:sz w:val="20"/>
                <w:szCs w:val="20"/>
                <w:lang w:val="el-GR"/>
              </w:rPr>
            </w:pPr>
            <w:r w:rsidRPr="0044200C">
              <w:rPr>
                <w:rFonts w:cs="Arial"/>
                <w:sz w:val="20"/>
                <w:szCs w:val="20"/>
                <w:lang w:val="el-GR"/>
              </w:rPr>
              <w:t>Κατά περίπτωση, η παρακολούθηση συντονίζεται με τη στρατηγική παρακολούθησης και το πρόγραμμα μετρήσεων του EMEP, την ερευνητική υποδομή για τη μελέτη αερολυμάτων, νεφών και ιχνών αερίων ACTRIS (</w:t>
            </w:r>
            <w:proofErr w:type="spellStart"/>
            <w:r w:rsidRPr="0044200C">
              <w:rPr>
                <w:rFonts w:cs="Arial"/>
                <w:sz w:val="20"/>
                <w:szCs w:val="20"/>
                <w:lang w:val="el-GR"/>
              </w:rPr>
              <w:t>Aerosol</w:t>
            </w:r>
            <w:proofErr w:type="spellEnd"/>
            <w:r w:rsidRPr="0044200C">
              <w:rPr>
                <w:rFonts w:cs="Arial"/>
                <w:sz w:val="20"/>
                <w:szCs w:val="20"/>
                <w:lang w:val="el-GR"/>
              </w:rPr>
              <w:t xml:space="preserve">, </w:t>
            </w:r>
            <w:proofErr w:type="spellStart"/>
            <w:r w:rsidRPr="0044200C">
              <w:rPr>
                <w:rFonts w:cs="Arial"/>
                <w:sz w:val="20"/>
                <w:szCs w:val="20"/>
                <w:lang w:val="el-GR"/>
              </w:rPr>
              <w:t>Clouds</w:t>
            </w:r>
            <w:proofErr w:type="spellEnd"/>
            <w:r w:rsidRPr="0044200C">
              <w:rPr>
                <w:rFonts w:cs="Arial"/>
                <w:sz w:val="20"/>
                <w:szCs w:val="20"/>
                <w:lang w:val="el-GR"/>
              </w:rPr>
              <w:t xml:space="preserve"> and </w:t>
            </w:r>
            <w:proofErr w:type="spellStart"/>
            <w:r w:rsidRPr="0044200C">
              <w:rPr>
                <w:rFonts w:cs="Arial"/>
                <w:sz w:val="20"/>
                <w:szCs w:val="20"/>
                <w:lang w:val="el-GR"/>
              </w:rPr>
              <w:t>Trace</w:t>
            </w:r>
            <w:proofErr w:type="spellEnd"/>
            <w:r w:rsidRPr="0044200C">
              <w:rPr>
                <w:rFonts w:cs="Arial"/>
                <w:sz w:val="20"/>
                <w:szCs w:val="20"/>
                <w:lang w:val="el-GR"/>
              </w:rPr>
              <w:t xml:space="preserve"> </w:t>
            </w:r>
            <w:proofErr w:type="spellStart"/>
            <w:r w:rsidRPr="0044200C">
              <w:rPr>
                <w:rFonts w:cs="Arial"/>
                <w:sz w:val="20"/>
                <w:szCs w:val="20"/>
                <w:lang w:val="el-GR"/>
              </w:rPr>
              <w:t>Gases</w:t>
            </w:r>
            <w:proofErr w:type="spellEnd"/>
            <w:r w:rsidRPr="0044200C">
              <w:rPr>
                <w:rFonts w:cs="Arial"/>
                <w:sz w:val="20"/>
                <w:szCs w:val="20"/>
                <w:lang w:val="el-GR"/>
              </w:rPr>
              <w:t xml:space="preserve"> Research </w:t>
            </w:r>
            <w:proofErr w:type="spellStart"/>
            <w:r w:rsidRPr="0044200C">
              <w:rPr>
                <w:rFonts w:cs="Arial"/>
                <w:sz w:val="20"/>
                <w:szCs w:val="20"/>
                <w:lang w:val="el-GR"/>
              </w:rPr>
              <w:t>Infrastructure</w:t>
            </w:r>
            <w:proofErr w:type="spellEnd"/>
            <w:r w:rsidRPr="0044200C">
              <w:rPr>
                <w:rFonts w:cs="Arial"/>
                <w:sz w:val="20"/>
                <w:szCs w:val="20"/>
                <w:lang w:val="el-GR"/>
              </w:rPr>
              <w:t>) και την παρακολούθηση των επιπτώσεων της ατμοσφαιρικής ρύπανσης που πραγματοποιείται βάσει του Νόμου Ν.127(</w:t>
            </w:r>
            <w:r w:rsidRPr="0044200C">
              <w:rPr>
                <w:rFonts w:cs="Arial"/>
                <w:sz w:val="20"/>
                <w:szCs w:val="20"/>
                <w:lang w:val="en-US"/>
              </w:rPr>
              <w:t>I</w:t>
            </w:r>
            <w:r w:rsidRPr="0044200C">
              <w:rPr>
                <w:rFonts w:cs="Arial"/>
                <w:sz w:val="20"/>
                <w:szCs w:val="20"/>
                <w:lang w:val="el-GR"/>
              </w:rPr>
              <w:t>)/2025.</w:t>
            </w:r>
          </w:p>
        </w:tc>
      </w:tr>
      <w:tr w:rsidR="0044200C" w:rsidRPr="0060041E" w14:paraId="5D9271B6" w14:textId="77777777" w:rsidTr="00066B4A">
        <w:tc>
          <w:tcPr>
            <w:tcW w:w="1908" w:type="dxa"/>
            <w:tcBorders>
              <w:right w:val="single" w:sz="4" w:space="0" w:color="auto"/>
            </w:tcBorders>
          </w:tcPr>
          <w:p w14:paraId="452C865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82A590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BA61577" w14:textId="77777777" w:rsidR="007F7B0C" w:rsidRPr="0044200C" w:rsidRDefault="007F7B0C" w:rsidP="007F7B0C">
            <w:pPr>
              <w:ind w:left="252" w:hanging="252"/>
              <w:jc w:val="both"/>
              <w:rPr>
                <w:rFonts w:cs="Arial"/>
                <w:sz w:val="20"/>
                <w:szCs w:val="20"/>
                <w:lang w:val="el-GR"/>
              </w:rPr>
            </w:pPr>
          </w:p>
        </w:tc>
      </w:tr>
      <w:tr w:rsidR="0044200C" w:rsidRPr="0060041E" w14:paraId="3E58A813" w14:textId="77777777" w:rsidTr="00066B4A">
        <w:tc>
          <w:tcPr>
            <w:tcW w:w="1908" w:type="dxa"/>
            <w:tcBorders>
              <w:right w:val="single" w:sz="4" w:space="0" w:color="auto"/>
            </w:tcBorders>
          </w:tcPr>
          <w:p w14:paraId="56213A24"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3C06DE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84586FF" w14:textId="77777777" w:rsidR="007F7B0C" w:rsidRPr="0044200C" w:rsidRDefault="007F7B0C" w:rsidP="007F7B0C">
            <w:pPr>
              <w:ind w:left="252" w:hanging="252"/>
              <w:jc w:val="both"/>
              <w:rPr>
                <w:rFonts w:cs="Arial"/>
                <w:sz w:val="20"/>
                <w:szCs w:val="20"/>
                <w:lang w:val="el-GR"/>
              </w:rPr>
            </w:pPr>
          </w:p>
        </w:tc>
      </w:tr>
      <w:tr w:rsidR="0044200C" w:rsidRPr="0060041E" w14:paraId="5DC5C4AD" w14:textId="77777777" w:rsidTr="00066B4A">
        <w:tc>
          <w:tcPr>
            <w:tcW w:w="1908" w:type="dxa"/>
            <w:tcBorders>
              <w:right w:val="single" w:sz="4" w:space="0" w:color="auto"/>
            </w:tcBorders>
          </w:tcPr>
          <w:p w14:paraId="6A34A6A9" w14:textId="07BA80D5" w:rsidR="007F7B0C" w:rsidRPr="0044200C" w:rsidRDefault="007F7B0C" w:rsidP="007F7B0C">
            <w:pPr>
              <w:rPr>
                <w:rFonts w:cs="Arial"/>
                <w:sz w:val="18"/>
                <w:szCs w:val="18"/>
                <w:lang w:val="el-GR"/>
              </w:rPr>
            </w:pPr>
            <w:r w:rsidRPr="0044200C">
              <w:rPr>
                <w:rFonts w:cs="Arial"/>
                <w:sz w:val="18"/>
                <w:szCs w:val="18"/>
                <w:lang w:val="el-GR"/>
              </w:rPr>
              <w:t>Μέθοδοι αναφοράς για τις μετρήσεις, εφαρμογές προσομοίωσης και στόχοι ποιότητας δεδομένων</w:t>
            </w:r>
            <w:r w:rsidR="00191825">
              <w:rPr>
                <w:rFonts w:cs="Arial"/>
                <w:sz w:val="18"/>
                <w:szCs w:val="18"/>
                <w:lang w:val="el-GR"/>
              </w:rPr>
              <w:t>.</w:t>
            </w:r>
          </w:p>
          <w:p w14:paraId="00EA7F5C" w14:textId="77777777" w:rsidR="007F7B0C" w:rsidRPr="0044200C" w:rsidRDefault="007F7B0C" w:rsidP="007F7B0C">
            <w:pPr>
              <w:rPr>
                <w:rFonts w:cs="Arial"/>
                <w:sz w:val="18"/>
                <w:szCs w:val="18"/>
                <w:lang w:val="el-GR"/>
              </w:rPr>
            </w:pPr>
          </w:p>
          <w:p w14:paraId="3F24975B" w14:textId="18ED1EC8" w:rsidR="007F7B0C" w:rsidRPr="0044200C" w:rsidRDefault="007F7B0C" w:rsidP="007F7B0C">
            <w:pPr>
              <w:rPr>
                <w:rFonts w:cs="Arial"/>
                <w:sz w:val="18"/>
                <w:szCs w:val="18"/>
                <w:lang w:val="el-GR"/>
              </w:rPr>
            </w:pPr>
            <w:r w:rsidRPr="0044200C">
              <w:rPr>
                <w:rFonts w:cs="Arial"/>
                <w:sz w:val="18"/>
                <w:szCs w:val="18"/>
                <w:lang w:val="el-GR"/>
              </w:rPr>
              <w:t>Παράρτημα VI</w:t>
            </w:r>
            <w:r w:rsidR="00191825">
              <w:rPr>
                <w:rFonts w:cs="Arial"/>
                <w:sz w:val="18"/>
                <w:szCs w:val="18"/>
                <w:lang w:val="el-GR"/>
              </w:rPr>
              <w:t>.</w:t>
            </w:r>
          </w:p>
          <w:p w14:paraId="79CF5AF8"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2E1CA64" w14:textId="1FB72FE7" w:rsidR="007F7B0C" w:rsidRPr="0044200C" w:rsidRDefault="007F7B0C" w:rsidP="007F7B0C">
            <w:pPr>
              <w:ind w:left="252" w:hanging="252"/>
              <w:jc w:val="both"/>
              <w:rPr>
                <w:rFonts w:cs="Arial"/>
                <w:sz w:val="20"/>
                <w:szCs w:val="20"/>
                <w:lang w:val="en-US"/>
              </w:rPr>
            </w:pPr>
            <w:r w:rsidRPr="0044200C">
              <w:rPr>
                <w:rFonts w:cs="Arial"/>
                <w:sz w:val="20"/>
                <w:szCs w:val="20"/>
                <w:lang w:val="en-US"/>
              </w:rPr>
              <w:t>16</w:t>
            </w:r>
          </w:p>
        </w:tc>
        <w:tc>
          <w:tcPr>
            <w:tcW w:w="7500" w:type="dxa"/>
            <w:tcBorders>
              <w:left w:val="single" w:sz="4" w:space="0" w:color="auto"/>
            </w:tcBorders>
          </w:tcPr>
          <w:p w14:paraId="4B1E2031" w14:textId="5EEFDFE5" w:rsidR="007F7B0C" w:rsidRPr="0044200C" w:rsidRDefault="007F7B0C" w:rsidP="007F7B0C">
            <w:pPr>
              <w:numPr>
                <w:ilvl w:val="0"/>
                <w:numId w:val="13"/>
              </w:numPr>
              <w:ind w:left="325"/>
              <w:jc w:val="both"/>
              <w:rPr>
                <w:rFonts w:cs="Arial"/>
                <w:sz w:val="20"/>
                <w:szCs w:val="20"/>
                <w:lang w:val="el-GR"/>
              </w:rPr>
            </w:pPr>
            <w:r w:rsidRPr="0044200C">
              <w:rPr>
                <w:rFonts w:cs="Arial"/>
                <w:sz w:val="20"/>
                <w:szCs w:val="20"/>
                <w:lang w:val="el-GR"/>
              </w:rPr>
              <w:t>Ο Υπουργός εφαρμόζει τις μεθόδους αναφοράς για τις μετρήσεις που παρατίθενται στα σημεία Α και Γ του Παραρτήματος VI.</w:t>
            </w:r>
          </w:p>
        </w:tc>
      </w:tr>
      <w:tr w:rsidR="0044200C" w:rsidRPr="0060041E" w14:paraId="7BADA647" w14:textId="77777777" w:rsidTr="00066B4A">
        <w:tc>
          <w:tcPr>
            <w:tcW w:w="1908" w:type="dxa"/>
            <w:tcBorders>
              <w:right w:val="single" w:sz="4" w:space="0" w:color="auto"/>
            </w:tcBorders>
          </w:tcPr>
          <w:p w14:paraId="071708A1" w14:textId="77777777" w:rsidR="007F7B0C" w:rsidRPr="0044200C" w:rsidRDefault="007F7B0C" w:rsidP="007F7B0C">
            <w:pPr>
              <w:rPr>
                <w:rFonts w:cs="Arial"/>
                <w:sz w:val="18"/>
                <w:szCs w:val="18"/>
                <w:lang w:val="el-GR"/>
              </w:rPr>
            </w:pPr>
          </w:p>
          <w:p w14:paraId="19B2AB8F" w14:textId="77777777" w:rsidR="007F7B0C" w:rsidRPr="0044200C" w:rsidRDefault="007F7B0C" w:rsidP="007F7B0C">
            <w:pPr>
              <w:rPr>
                <w:rFonts w:cs="Arial"/>
                <w:sz w:val="18"/>
                <w:szCs w:val="18"/>
                <w:lang w:val="el-GR"/>
              </w:rPr>
            </w:pPr>
          </w:p>
          <w:p w14:paraId="766C40B9" w14:textId="5BC2A95C" w:rsidR="007F7B0C" w:rsidRPr="0044200C" w:rsidRDefault="007F7B0C" w:rsidP="007F7B0C">
            <w:pPr>
              <w:rPr>
                <w:rFonts w:cs="Arial"/>
                <w:sz w:val="18"/>
                <w:szCs w:val="18"/>
                <w:lang w:val="el-GR"/>
              </w:rPr>
            </w:pPr>
            <w:r w:rsidRPr="0044200C">
              <w:rPr>
                <w:rFonts w:cs="Arial"/>
                <w:sz w:val="18"/>
                <w:szCs w:val="18"/>
                <w:lang w:val="el-GR"/>
              </w:rPr>
              <w:t>Παράρτημα VI</w:t>
            </w:r>
            <w:r w:rsidR="00191825">
              <w:rPr>
                <w:rFonts w:cs="Arial"/>
                <w:sz w:val="18"/>
                <w:szCs w:val="18"/>
                <w:lang w:val="el-GR"/>
              </w:rPr>
              <w:t>.</w:t>
            </w:r>
          </w:p>
        </w:tc>
        <w:tc>
          <w:tcPr>
            <w:tcW w:w="468" w:type="dxa"/>
            <w:tcBorders>
              <w:right w:val="single" w:sz="4" w:space="0" w:color="auto"/>
            </w:tcBorders>
          </w:tcPr>
          <w:p w14:paraId="31FBE6C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7D0432C" w14:textId="1E38E36C" w:rsidR="007F7B0C" w:rsidRPr="0044200C" w:rsidRDefault="007F7B0C" w:rsidP="007F7B0C">
            <w:pPr>
              <w:ind w:left="325"/>
              <w:jc w:val="both"/>
              <w:rPr>
                <w:rFonts w:cs="Arial"/>
                <w:sz w:val="20"/>
                <w:szCs w:val="20"/>
                <w:lang w:val="el-GR"/>
              </w:rPr>
            </w:pPr>
            <w:r w:rsidRPr="0044200C">
              <w:rPr>
                <w:rFonts w:cs="Arial"/>
                <w:sz w:val="20"/>
                <w:szCs w:val="20"/>
                <w:lang w:val="el-GR"/>
              </w:rPr>
              <w:t>Ωστόσο, μπορούν να χρησιμοποιούνται άλλες μέθοδοι μέτρησης με την επιφύλαξη των προϋποθέσεων που παρατίθενται στα σημεία Β, Γ και Δ του Παραρτήματος VI.</w:t>
            </w:r>
          </w:p>
        </w:tc>
      </w:tr>
      <w:tr w:rsidR="0044200C" w:rsidRPr="0060041E" w14:paraId="4F84BCBE" w14:textId="77777777" w:rsidTr="00066B4A">
        <w:tc>
          <w:tcPr>
            <w:tcW w:w="1908" w:type="dxa"/>
            <w:tcBorders>
              <w:right w:val="single" w:sz="4" w:space="0" w:color="auto"/>
            </w:tcBorders>
          </w:tcPr>
          <w:p w14:paraId="4FD0F3F1"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E2B520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EF6721D" w14:textId="77777777" w:rsidR="007F7B0C" w:rsidRPr="0044200C" w:rsidRDefault="007F7B0C" w:rsidP="007F7B0C">
            <w:pPr>
              <w:ind w:left="252" w:hanging="252"/>
              <w:jc w:val="both"/>
              <w:rPr>
                <w:rFonts w:cs="Arial"/>
                <w:sz w:val="20"/>
                <w:szCs w:val="20"/>
                <w:lang w:val="el-GR"/>
              </w:rPr>
            </w:pPr>
          </w:p>
        </w:tc>
      </w:tr>
      <w:tr w:rsidR="0044200C" w:rsidRPr="0060041E" w14:paraId="681ED340" w14:textId="77777777" w:rsidTr="00066B4A">
        <w:tc>
          <w:tcPr>
            <w:tcW w:w="1908" w:type="dxa"/>
            <w:tcBorders>
              <w:right w:val="single" w:sz="4" w:space="0" w:color="auto"/>
            </w:tcBorders>
          </w:tcPr>
          <w:p w14:paraId="3249A8C1" w14:textId="77777777" w:rsidR="007F7B0C" w:rsidRPr="0044200C" w:rsidRDefault="007F7B0C" w:rsidP="007F7B0C">
            <w:pPr>
              <w:rPr>
                <w:rFonts w:cs="Arial"/>
                <w:sz w:val="18"/>
                <w:szCs w:val="18"/>
                <w:lang w:val="el-GR"/>
              </w:rPr>
            </w:pPr>
          </w:p>
          <w:p w14:paraId="4EDBC4E3" w14:textId="77777777" w:rsidR="007F7B0C" w:rsidRPr="0044200C" w:rsidRDefault="007F7B0C" w:rsidP="007F7B0C">
            <w:pPr>
              <w:rPr>
                <w:rFonts w:cs="Arial"/>
                <w:sz w:val="18"/>
                <w:szCs w:val="18"/>
                <w:lang w:val="el-GR"/>
              </w:rPr>
            </w:pPr>
          </w:p>
          <w:p w14:paraId="601D0AF6" w14:textId="55E80BEE" w:rsidR="007F7B0C" w:rsidRPr="0044200C" w:rsidRDefault="007F7B0C" w:rsidP="007F7B0C">
            <w:pPr>
              <w:rPr>
                <w:rFonts w:cs="Arial"/>
                <w:sz w:val="18"/>
                <w:szCs w:val="18"/>
                <w:lang w:val="el-GR"/>
              </w:rPr>
            </w:pPr>
            <w:r w:rsidRPr="0044200C">
              <w:rPr>
                <w:rFonts w:cs="Arial"/>
                <w:sz w:val="18"/>
                <w:szCs w:val="18"/>
                <w:lang w:val="el-GR"/>
              </w:rPr>
              <w:t>Παράρτημα VI</w:t>
            </w:r>
            <w:r w:rsidR="00191825">
              <w:rPr>
                <w:rFonts w:cs="Arial"/>
                <w:sz w:val="18"/>
                <w:szCs w:val="18"/>
                <w:lang w:val="el-GR"/>
              </w:rPr>
              <w:t>.</w:t>
            </w:r>
          </w:p>
        </w:tc>
        <w:tc>
          <w:tcPr>
            <w:tcW w:w="468" w:type="dxa"/>
            <w:tcBorders>
              <w:right w:val="single" w:sz="4" w:space="0" w:color="auto"/>
            </w:tcBorders>
          </w:tcPr>
          <w:p w14:paraId="553A58A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A68F8D5" w14:textId="7FA2FA29" w:rsidR="007F7B0C" w:rsidRPr="0044200C" w:rsidRDefault="007F7B0C" w:rsidP="007F7B0C">
            <w:pPr>
              <w:numPr>
                <w:ilvl w:val="0"/>
                <w:numId w:val="13"/>
              </w:numPr>
              <w:ind w:left="325"/>
              <w:jc w:val="both"/>
              <w:rPr>
                <w:rFonts w:cs="Arial"/>
                <w:sz w:val="20"/>
                <w:szCs w:val="20"/>
                <w:lang w:val="el-GR"/>
              </w:rPr>
            </w:pPr>
            <w:r w:rsidRPr="0044200C">
              <w:rPr>
                <w:rFonts w:cs="Arial"/>
                <w:sz w:val="20"/>
                <w:szCs w:val="20"/>
                <w:lang w:val="el-GR"/>
              </w:rPr>
              <w:t>Ο Υπουργός εφαρμόζει εφαρμογές προσομοίωσης για την ποιότητα του ατμοσφαιρικού αέρα υπό τους όρους που καθορίζονται στο σημείο Ε του Παραρτήματος VI.</w:t>
            </w:r>
          </w:p>
        </w:tc>
      </w:tr>
      <w:tr w:rsidR="0044200C" w:rsidRPr="0060041E" w14:paraId="1DF898CE" w14:textId="77777777" w:rsidTr="00066B4A">
        <w:tc>
          <w:tcPr>
            <w:tcW w:w="1908" w:type="dxa"/>
            <w:tcBorders>
              <w:right w:val="single" w:sz="4" w:space="0" w:color="auto"/>
            </w:tcBorders>
          </w:tcPr>
          <w:p w14:paraId="019B3038"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995926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A1DA2BA" w14:textId="77777777" w:rsidR="007F7B0C" w:rsidRPr="0044200C" w:rsidRDefault="007F7B0C" w:rsidP="007F7B0C">
            <w:pPr>
              <w:ind w:left="252" w:hanging="252"/>
              <w:jc w:val="both"/>
              <w:rPr>
                <w:rFonts w:cs="Arial"/>
                <w:sz w:val="20"/>
                <w:szCs w:val="20"/>
                <w:lang w:val="el-GR"/>
              </w:rPr>
            </w:pPr>
          </w:p>
        </w:tc>
      </w:tr>
      <w:tr w:rsidR="0044200C" w:rsidRPr="0060041E" w14:paraId="7044A890" w14:textId="77777777" w:rsidTr="00066B4A">
        <w:tc>
          <w:tcPr>
            <w:tcW w:w="1908" w:type="dxa"/>
            <w:tcBorders>
              <w:right w:val="single" w:sz="4" w:space="0" w:color="auto"/>
            </w:tcBorders>
          </w:tcPr>
          <w:p w14:paraId="650AEB81" w14:textId="77777777" w:rsidR="007F7B0C" w:rsidRPr="0044200C" w:rsidRDefault="007F7B0C" w:rsidP="007F7B0C">
            <w:pPr>
              <w:rPr>
                <w:rFonts w:cs="Arial"/>
                <w:sz w:val="18"/>
                <w:szCs w:val="18"/>
                <w:lang w:val="el-GR"/>
              </w:rPr>
            </w:pPr>
          </w:p>
          <w:p w14:paraId="6EF99771" w14:textId="2B93C520" w:rsidR="007F7B0C" w:rsidRPr="0044200C" w:rsidRDefault="007F7B0C" w:rsidP="007F7B0C">
            <w:pPr>
              <w:rPr>
                <w:rFonts w:cs="Arial"/>
                <w:sz w:val="18"/>
                <w:szCs w:val="18"/>
                <w:lang w:val="el-GR"/>
              </w:rPr>
            </w:pPr>
          </w:p>
          <w:p w14:paraId="7833B33F" w14:textId="5EFE16D8" w:rsidR="007F7B0C" w:rsidRPr="0044200C" w:rsidRDefault="007F7B0C" w:rsidP="007F7B0C">
            <w:pPr>
              <w:rPr>
                <w:rFonts w:cs="Arial"/>
                <w:sz w:val="18"/>
                <w:szCs w:val="18"/>
                <w:lang w:val="el-GR"/>
              </w:rPr>
            </w:pPr>
            <w:r w:rsidRPr="0044200C">
              <w:rPr>
                <w:rFonts w:cs="Arial"/>
                <w:sz w:val="18"/>
                <w:szCs w:val="18"/>
                <w:lang w:val="el-GR"/>
              </w:rPr>
              <w:t>Παράρτημα V</w:t>
            </w:r>
            <w:r w:rsidR="00191825">
              <w:rPr>
                <w:rFonts w:cs="Arial"/>
                <w:sz w:val="18"/>
                <w:szCs w:val="18"/>
                <w:lang w:val="el-GR"/>
              </w:rPr>
              <w:t>.</w:t>
            </w:r>
          </w:p>
        </w:tc>
        <w:tc>
          <w:tcPr>
            <w:tcW w:w="468" w:type="dxa"/>
            <w:tcBorders>
              <w:right w:val="single" w:sz="4" w:space="0" w:color="auto"/>
            </w:tcBorders>
          </w:tcPr>
          <w:p w14:paraId="727078F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FDE5A8C" w14:textId="56E35027" w:rsidR="007F7B0C" w:rsidRPr="0044200C" w:rsidRDefault="007F7B0C" w:rsidP="007F7B0C">
            <w:pPr>
              <w:numPr>
                <w:ilvl w:val="0"/>
                <w:numId w:val="13"/>
              </w:numPr>
              <w:ind w:left="325"/>
              <w:jc w:val="both"/>
              <w:rPr>
                <w:rFonts w:cs="Arial"/>
                <w:sz w:val="20"/>
                <w:szCs w:val="20"/>
                <w:lang w:val="el-GR"/>
              </w:rPr>
            </w:pPr>
            <w:r w:rsidRPr="0044200C">
              <w:rPr>
                <w:rFonts w:cs="Arial"/>
                <w:sz w:val="20"/>
                <w:szCs w:val="20"/>
                <w:lang w:val="el-GR"/>
              </w:rPr>
              <w:t>Τα δεδομένα αξιολόγησης της ποιότητας του ατμοσφαιρικού αέρα πληρούν τους στόχους για την ποιότητα των δεδομένων που καθορίζονται στο Παράρτημα V.</w:t>
            </w:r>
          </w:p>
        </w:tc>
      </w:tr>
      <w:tr w:rsidR="0044200C" w:rsidRPr="0060041E" w14:paraId="62E16266" w14:textId="77777777" w:rsidTr="00066B4A">
        <w:tc>
          <w:tcPr>
            <w:tcW w:w="1908" w:type="dxa"/>
            <w:tcBorders>
              <w:right w:val="single" w:sz="4" w:space="0" w:color="auto"/>
            </w:tcBorders>
          </w:tcPr>
          <w:p w14:paraId="1503983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5F46D2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D0C107D" w14:textId="77777777" w:rsidR="007F7B0C" w:rsidRPr="0044200C" w:rsidRDefault="007F7B0C" w:rsidP="007F7B0C">
            <w:pPr>
              <w:ind w:left="252" w:hanging="252"/>
              <w:jc w:val="both"/>
              <w:rPr>
                <w:rFonts w:cs="Arial"/>
                <w:sz w:val="20"/>
                <w:szCs w:val="20"/>
                <w:lang w:val="el-GR"/>
              </w:rPr>
            </w:pPr>
          </w:p>
        </w:tc>
      </w:tr>
      <w:tr w:rsidR="0044200C" w:rsidRPr="0060041E" w14:paraId="521A4E38" w14:textId="77777777" w:rsidTr="00D86DE6">
        <w:tc>
          <w:tcPr>
            <w:tcW w:w="9876" w:type="dxa"/>
            <w:gridSpan w:val="3"/>
            <w:vAlign w:val="center"/>
          </w:tcPr>
          <w:p w14:paraId="7B88DED5" w14:textId="16FD9FA8" w:rsidR="007F7B0C" w:rsidRPr="0044200C" w:rsidRDefault="007F7B0C" w:rsidP="007F7B0C">
            <w:pPr>
              <w:ind w:left="252" w:hanging="252"/>
              <w:jc w:val="center"/>
              <w:rPr>
                <w:rFonts w:cs="Arial"/>
                <w:lang w:val="el-GR"/>
              </w:rPr>
            </w:pPr>
            <w:r w:rsidRPr="0044200C">
              <w:rPr>
                <w:rFonts w:cs="Arial"/>
                <w:lang w:val="el-GR"/>
              </w:rPr>
              <w:t xml:space="preserve">ΜΕΡΟΣ </w:t>
            </w:r>
            <w:r w:rsidRPr="0044200C">
              <w:rPr>
                <w:rFonts w:cs="Arial"/>
                <w:lang w:val="en-US"/>
              </w:rPr>
              <w:t>IV</w:t>
            </w:r>
            <w:r w:rsidRPr="0044200C">
              <w:rPr>
                <w:rFonts w:cs="Arial"/>
                <w:lang w:val="el-GR"/>
              </w:rPr>
              <w:t xml:space="preserve"> – ΕΙΔΙΚΕΣ ΔΙΑΤΑΞΕΙΣ</w:t>
            </w:r>
          </w:p>
          <w:p w14:paraId="4CD99447" w14:textId="77777777" w:rsidR="007F7B0C" w:rsidRPr="0044200C" w:rsidRDefault="007F7B0C" w:rsidP="007F7B0C">
            <w:pPr>
              <w:ind w:left="252" w:hanging="252"/>
              <w:jc w:val="center"/>
              <w:rPr>
                <w:rFonts w:cs="Arial"/>
                <w:sz w:val="20"/>
                <w:szCs w:val="20"/>
                <w:lang w:val="el-GR"/>
              </w:rPr>
            </w:pPr>
            <w:r w:rsidRPr="0044200C">
              <w:rPr>
                <w:rFonts w:cs="Arial"/>
                <w:lang w:val="el-GR"/>
              </w:rPr>
              <w:t>ΔΙΑΧΕΙΡΙΣΗ ΤΗΣ ΠΟΙΟΤΗΤΑΣ ΤΟΥ ΑΤΜΟΣΦΑΙΡΙΚΟΥ ΑΕΡΑ</w:t>
            </w:r>
          </w:p>
        </w:tc>
      </w:tr>
      <w:tr w:rsidR="0044200C" w:rsidRPr="0060041E" w14:paraId="46F967F2" w14:textId="77777777" w:rsidTr="00066B4A">
        <w:tc>
          <w:tcPr>
            <w:tcW w:w="1908" w:type="dxa"/>
            <w:tcBorders>
              <w:right w:val="single" w:sz="4" w:space="0" w:color="auto"/>
            </w:tcBorders>
          </w:tcPr>
          <w:p w14:paraId="56379FCC"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EFA2CB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E91B5D4" w14:textId="77777777" w:rsidR="007F7B0C" w:rsidRPr="0044200C" w:rsidRDefault="007F7B0C" w:rsidP="007F7B0C">
            <w:pPr>
              <w:ind w:left="252" w:hanging="252"/>
              <w:jc w:val="both"/>
              <w:rPr>
                <w:rFonts w:cs="Arial"/>
                <w:sz w:val="20"/>
                <w:szCs w:val="20"/>
                <w:lang w:val="el-GR"/>
              </w:rPr>
            </w:pPr>
          </w:p>
        </w:tc>
      </w:tr>
      <w:tr w:rsidR="0044200C" w:rsidRPr="0060041E" w14:paraId="24378958" w14:textId="77777777" w:rsidTr="00066B4A">
        <w:tc>
          <w:tcPr>
            <w:tcW w:w="1908" w:type="dxa"/>
            <w:tcBorders>
              <w:right w:val="single" w:sz="4" w:space="0" w:color="auto"/>
            </w:tcBorders>
          </w:tcPr>
          <w:p w14:paraId="5E625120" w14:textId="54BF3B7A" w:rsidR="007F7B0C" w:rsidRPr="0044200C" w:rsidRDefault="007F7B0C" w:rsidP="007F7B0C">
            <w:pPr>
              <w:rPr>
                <w:rFonts w:cs="Arial"/>
                <w:sz w:val="18"/>
                <w:szCs w:val="18"/>
                <w:lang w:val="el-GR"/>
              </w:rPr>
            </w:pPr>
            <w:r w:rsidRPr="0044200C">
              <w:rPr>
                <w:rFonts w:cs="Arial"/>
                <w:sz w:val="18"/>
                <w:szCs w:val="18"/>
                <w:lang w:val="el-GR"/>
              </w:rPr>
              <w:t>Απαιτήσεις όταν τα επίπεδα είναι χαμηλότερα από τις οριακές τιμές, τις τιμές στόχους και τους στόχους συγκέντρωσης για τη μέση έκθεση</w:t>
            </w:r>
            <w:r w:rsidR="00191825">
              <w:rPr>
                <w:rFonts w:cs="Arial"/>
                <w:sz w:val="18"/>
                <w:szCs w:val="18"/>
                <w:lang w:val="el-GR"/>
              </w:rPr>
              <w:t>.</w:t>
            </w:r>
          </w:p>
          <w:p w14:paraId="32C72594" w14:textId="22F0815B" w:rsidR="007F7B0C" w:rsidRPr="0044200C" w:rsidRDefault="007F7B0C" w:rsidP="007F7B0C">
            <w:pPr>
              <w:rPr>
                <w:rFonts w:cs="Arial"/>
                <w:sz w:val="18"/>
                <w:szCs w:val="18"/>
                <w:lang w:val="el-GR"/>
              </w:rPr>
            </w:pPr>
          </w:p>
          <w:p w14:paraId="7F9F4F08" w14:textId="47599D73" w:rsidR="007F7B0C" w:rsidRPr="0044200C" w:rsidRDefault="007F7B0C" w:rsidP="007F7B0C">
            <w:pPr>
              <w:rPr>
                <w:rFonts w:cs="Arial"/>
                <w:sz w:val="18"/>
                <w:szCs w:val="18"/>
                <w:lang w:val="el-GR"/>
              </w:rPr>
            </w:pPr>
            <w:r w:rsidRPr="0044200C">
              <w:rPr>
                <w:rFonts w:cs="Arial"/>
                <w:sz w:val="18"/>
                <w:szCs w:val="18"/>
                <w:lang w:val="el-GR"/>
              </w:rPr>
              <w:t>Παραρτήματος I</w:t>
            </w:r>
            <w:r w:rsidR="00191825">
              <w:rPr>
                <w:rFonts w:cs="Arial"/>
                <w:sz w:val="18"/>
                <w:szCs w:val="18"/>
                <w:lang w:val="el-GR"/>
              </w:rPr>
              <w:t>.</w:t>
            </w:r>
          </w:p>
          <w:p w14:paraId="69159843" w14:textId="7CCF2B90" w:rsidR="007F7B0C" w:rsidRPr="0044200C" w:rsidRDefault="007F7B0C" w:rsidP="007F7B0C">
            <w:pPr>
              <w:rPr>
                <w:rFonts w:cs="Arial"/>
                <w:sz w:val="18"/>
                <w:szCs w:val="18"/>
                <w:lang w:val="el-GR"/>
              </w:rPr>
            </w:pPr>
          </w:p>
        </w:tc>
        <w:tc>
          <w:tcPr>
            <w:tcW w:w="468" w:type="dxa"/>
            <w:tcBorders>
              <w:right w:val="single" w:sz="4" w:space="0" w:color="auto"/>
            </w:tcBorders>
          </w:tcPr>
          <w:p w14:paraId="7C7F2B03" w14:textId="7584A33F" w:rsidR="007F7B0C" w:rsidRPr="0044200C" w:rsidRDefault="007F7B0C" w:rsidP="007F7B0C">
            <w:pPr>
              <w:ind w:left="252" w:hanging="252"/>
              <w:jc w:val="both"/>
              <w:rPr>
                <w:rFonts w:cs="Arial"/>
                <w:sz w:val="20"/>
                <w:szCs w:val="20"/>
                <w:lang w:val="en-US"/>
              </w:rPr>
            </w:pPr>
            <w:r w:rsidRPr="0044200C">
              <w:rPr>
                <w:rFonts w:cs="Arial"/>
                <w:sz w:val="20"/>
                <w:szCs w:val="20"/>
                <w:lang w:val="en-US"/>
              </w:rPr>
              <w:t>17</w:t>
            </w:r>
          </w:p>
        </w:tc>
        <w:tc>
          <w:tcPr>
            <w:tcW w:w="7500" w:type="dxa"/>
            <w:tcBorders>
              <w:left w:val="single" w:sz="4" w:space="0" w:color="auto"/>
            </w:tcBorders>
          </w:tcPr>
          <w:p w14:paraId="35A208C7" w14:textId="18F98690" w:rsidR="007F7B0C" w:rsidRPr="0044200C" w:rsidRDefault="007F7B0C" w:rsidP="007F7B0C">
            <w:pPr>
              <w:numPr>
                <w:ilvl w:val="0"/>
                <w:numId w:val="14"/>
              </w:numPr>
              <w:ind w:left="325"/>
              <w:jc w:val="both"/>
              <w:rPr>
                <w:rFonts w:cs="Arial"/>
                <w:sz w:val="20"/>
                <w:szCs w:val="20"/>
                <w:lang w:val="el-GR"/>
              </w:rPr>
            </w:pPr>
            <w:r w:rsidRPr="0044200C">
              <w:rPr>
                <w:rFonts w:cs="Arial"/>
                <w:sz w:val="20"/>
                <w:szCs w:val="20"/>
                <w:lang w:val="el-GR"/>
              </w:rPr>
              <w:t>Στις ζώνες όπου τα επίπεδα των ρύπων στον ατμοσφαιρικό αέρα είναι χαμηλότερα από τις αντίστοιχες οριακές τιμές που αναφέρονται στο τμήμα 1 του Παραρτήματος I, ο Υπουργός διατηρεί τα επίπεδα αυτά χαμηλότερα από τις οριακές τιμές.</w:t>
            </w:r>
          </w:p>
        </w:tc>
      </w:tr>
      <w:tr w:rsidR="0044200C" w:rsidRPr="0060041E" w14:paraId="1914D2DD" w14:textId="77777777" w:rsidTr="00066B4A">
        <w:tc>
          <w:tcPr>
            <w:tcW w:w="1908" w:type="dxa"/>
            <w:tcBorders>
              <w:right w:val="single" w:sz="4" w:space="0" w:color="auto"/>
            </w:tcBorders>
          </w:tcPr>
          <w:p w14:paraId="019CC0A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597655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C169311" w14:textId="77777777" w:rsidR="007F7B0C" w:rsidRPr="0044200C" w:rsidRDefault="007F7B0C" w:rsidP="007F7B0C">
            <w:pPr>
              <w:ind w:left="252" w:hanging="252"/>
              <w:jc w:val="both"/>
              <w:rPr>
                <w:rFonts w:cs="Arial"/>
                <w:sz w:val="20"/>
                <w:szCs w:val="20"/>
                <w:lang w:val="el-GR"/>
              </w:rPr>
            </w:pPr>
          </w:p>
        </w:tc>
      </w:tr>
      <w:tr w:rsidR="0044200C" w:rsidRPr="0060041E" w14:paraId="58AFF91F" w14:textId="77777777" w:rsidTr="00066B4A">
        <w:tc>
          <w:tcPr>
            <w:tcW w:w="1908" w:type="dxa"/>
            <w:tcBorders>
              <w:right w:val="single" w:sz="4" w:space="0" w:color="auto"/>
            </w:tcBorders>
          </w:tcPr>
          <w:p w14:paraId="4EEA1A09" w14:textId="77777777" w:rsidR="007F7B0C" w:rsidRPr="0044200C" w:rsidRDefault="007F7B0C" w:rsidP="007F7B0C">
            <w:pPr>
              <w:rPr>
                <w:rFonts w:cs="Arial"/>
                <w:sz w:val="18"/>
                <w:szCs w:val="18"/>
                <w:lang w:val="el-GR"/>
              </w:rPr>
            </w:pPr>
          </w:p>
          <w:p w14:paraId="05F5BC7D" w14:textId="77777777" w:rsidR="007F7B0C" w:rsidRPr="0044200C" w:rsidRDefault="007F7B0C" w:rsidP="007F7B0C">
            <w:pPr>
              <w:rPr>
                <w:rFonts w:cs="Arial"/>
                <w:sz w:val="18"/>
                <w:szCs w:val="18"/>
                <w:lang w:val="el-GR"/>
              </w:rPr>
            </w:pPr>
          </w:p>
          <w:p w14:paraId="004DE9C0" w14:textId="2642509F"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480D146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8D4D9B0" w14:textId="54E11F90" w:rsidR="007F7B0C" w:rsidRPr="0044200C" w:rsidRDefault="007F7B0C" w:rsidP="007F7B0C">
            <w:pPr>
              <w:numPr>
                <w:ilvl w:val="0"/>
                <w:numId w:val="14"/>
              </w:numPr>
              <w:ind w:left="325"/>
              <w:jc w:val="both"/>
              <w:rPr>
                <w:rFonts w:cs="Arial"/>
                <w:sz w:val="20"/>
                <w:szCs w:val="20"/>
                <w:lang w:val="el-GR"/>
              </w:rPr>
            </w:pPr>
            <w:r w:rsidRPr="0044200C">
              <w:rPr>
                <w:rFonts w:cs="Arial"/>
                <w:sz w:val="20"/>
                <w:szCs w:val="20"/>
                <w:lang w:val="el-GR"/>
              </w:rPr>
              <w:t>Σε ζώνες στις οποίες τα επίπεδα των ρύπων στον ατμοσφαιρικό αέρα είναι χαμηλότερα από τις αντίστοιχες τιμές στόχους που καθορίζονται στα τμήματα 1 και 2 του Παραρτήματος I, ο Υπουργός λαμβάνει τα αναγκαία μέτρα που δεν συνεπάγονται δυσανάλογο κόστος για τη διατήρηση των επιπέδων αυτών κάτω από τις τιμές-στόχους.</w:t>
            </w:r>
          </w:p>
        </w:tc>
      </w:tr>
      <w:tr w:rsidR="0044200C" w:rsidRPr="0060041E" w14:paraId="46CF4E86" w14:textId="77777777" w:rsidTr="00066B4A">
        <w:tc>
          <w:tcPr>
            <w:tcW w:w="1908" w:type="dxa"/>
            <w:tcBorders>
              <w:right w:val="single" w:sz="4" w:space="0" w:color="auto"/>
            </w:tcBorders>
          </w:tcPr>
          <w:p w14:paraId="71F4FF5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EF487B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60772E3" w14:textId="77777777" w:rsidR="007F7B0C" w:rsidRPr="0044200C" w:rsidRDefault="007F7B0C" w:rsidP="007F7B0C">
            <w:pPr>
              <w:ind w:left="252" w:hanging="252"/>
              <w:jc w:val="both"/>
              <w:rPr>
                <w:rFonts w:cs="Arial"/>
                <w:sz w:val="20"/>
                <w:szCs w:val="20"/>
                <w:lang w:val="el-GR"/>
              </w:rPr>
            </w:pPr>
          </w:p>
        </w:tc>
      </w:tr>
      <w:tr w:rsidR="0044200C" w:rsidRPr="0060041E" w14:paraId="21168480" w14:textId="77777777" w:rsidTr="00066B4A">
        <w:tc>
          <w:tcPr>
            <w:tcW w:w="1908" w:type="dxa"/>
            <w:tcBorders>
              <w:right w:val="single" w:sz="4" w:space="0" w:color="auto"/>
            </w:tcBorders>
          </w:tcPr>
          <w:p w14:paraId="1A043F47" w14:textId="77777777" w:rsidR="007F7B0C" w:rsidRPr="0044200C" w:rsidRDefault="007F7B0C" w:rsidP="007F7B0C">
            <w:pPr>
              <w:rPr>
                <w:rFonts w:cs="Arial"/>
                <w:sz w:val="18"/>
                <w:szCs w:val="18"/>
                <w:lang w:val="el-GR"/>
              </w:rPr>
            </w:pPr>
          </w:p>
          <w:p w14:paraId="2FFC3D0B" w14:textId="591B9E94"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7ABE95F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C8B8C0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086DE9A" w14:textId="3D8CE5B1" w:rsidR="007F7B0C" w:rsidRPr="0044200C" w:rsidRDefault="007F7B0C" w:rsidP="007F7B0C">
            <w:pPr>
              <w:ind w:left="325"/>
              <w:jc w:val="both"/>
              <w:rPr>
                <w:rFonts w:cs="Arial"/>
                <w:sz w:val="20"/>
                <w:szCs w:val="20"/>
                <w:lang w:val="el-GR"/>
              </w:rPr>
            </w:pPr>
            <w:r w:rsidRPr="0044200C">
              <w:rPr>
                <w:rFonts w:cs="Arial"/>
                <w:sz w:val="20"/>
                <w:szCs w:val="20"/>
                <w:lang w:val="el-GR"/>
              </w:rPr>
              <w:t xml:space="preserve">Ο Υπουργός προσπαθεί να επιτύχει τους μακροπρόθεσμους στόχους για το όζον που ορίζονται στο τμήμα 2 του Παραρτήματος I και, μόλις επιτευχθούν, </w:t>
            </w:r>
            <w:r w:rsidRPr="0044200C">
              <w:rPr>
                <w:rFonts w:cs="Arial"/>
                <w:sz w:val="20"/>
                <w:szCs w:val="20"/>
                <w:lang w:val="el-GR"/>
              </w:rPr>
              <w:lastRenderedPageBreak/>
              <w:t xml:space="preserve">προσπαθεί να διατηρήσει τα επίπεδα του όζοντος κάτω από τους μακροπρόθεσμους αυτούς στόχους, εφόσον το επιτρέπουν παράγοντες όπως η </w:t>
            </w:r>
            <w:proofErr w:type="spellStart"/>
            <w:r w:rsidRPr="0044200C">
              <w:rPr>
                <w:rFonts w:cs="Arial"/>
                <w:sz w:val="20"/>
                <w:szCs w:val="20"/>
                <w:lang w:val="el-GR"/>
              </w:rPr>
              <w:t>διαμεθοριακή</w:t>
            </w:r>
            <w:proofErr w:type="spellEnd"/>
            <w:r w:rsidRPr="0044200C">
              <w:rPr>
                <w:rFonts w:cs="Arial"/>
                <w:sz w:val="20"/>
                <w:szCs w:val="20"/>
                <w:lang w:val="el-GR"/>
              </w:rPr>
              <w:t xml:space="preserve"> φύση της ρύπανσης από το όζον, οι πτητικές οργανικές ενώσεις από </w:t>
            </w:r>
            <w:proofErr w:type="spellStart"/>
            <w:r w:rsidRPr="0044200C">
              <w:rPr>
                <w:rFonts w:cs="Arial"/>
                <w:sz w:val="20"/>
                <w:szCs w:val="20"/>
                <w:lang w:val="el-GR"/>
              </w:rPr>
              <w:t>βιογενείς</w:t>
            </w:r>
            <w:proofErr w:type="spellEnd"/>
            <w:r w:rsidRPr="0044200C">
              <w:rPr>
                <w:rFonts w:cs="Arial"/>
                <w:sz w:val="20"/>
                <w:szCs w:val="20"/>
                <w:lang w:val="el-GR"/>
              </w:rPr>
              <w:t xml:space="preserve"> πηγές και οι μετεωρολογικές συνθήκες, και υπό την προϋπόθεση ότι τα αναγκαία μέτρα δεν συνεπάγονται δυσανάλογο κόστος.</w:t>
            </w:r>
          </w:p>
        </w:tc>
      </w:tr>
      <w:tr w:rsidR="0044200C" w:rsidRPr="0060041E" w14:paraId="26B01565" w14:textId="77777777" w:rsidTr="00066B4A">
        <w:tc>
          <w:tcPr>
            <w:tcW w:w="1908" w:type="dxa"/>
            <w:tcBorders>
              <w:right w:val="single" w:sz="4" w:space="0" w:color="auto"/>
            </w:tcBorders>
          </w:tcPr>
          <w:p w14:paraId="77E5F212"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B8498F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8EE3D3D" w14:textId="77777777" w:rsidR="007F7B0C" w:rsidRPr="0044200C" w:rsidRDefault="007F7B0C" w:rsidP="007F7B0C">
            <w:pPr>
              <w:ind w:left="252" w:hanging="252"/>
              <w:jc w:val="both"/>
              <w:rPr>
                <w:rFonts w:cs="Arial"/>
                <w:sz w:val="20"/>
                <w:szCs w:val="20"/>
                <w:lang w:val="el-GR"/>
              </w:rPr>
            </w:pPr>
          </w:p>
        </w:tc>
      </w:tr>
      <w:tr w:rsidR="0044200C" w:rsidRPr="0060041E" w14:paraId="157458F0" w14:textId="77777777" w:rsidTr="00066B4A">
        <w:tc>
          <w:tcPr>
            <w:tcW w:w="1908" w:type="dxa"/>
            <w:tcBorders>
              <w:right w:val="single" w:sz="4" w:space="0" w:color="auto"/>
            </w:tcBorders>
          </w:tcPr>
          <w:p w14:paraId="4C317B10" w14:textId="77777777" w:rsidR="007F7B0C" w:rsidRPr="0044200C" w:rsidRDefault="007F7B0C" w:rsidP="007F7B0C">
            <w:pPr>
              <w:rPr>
                <w:rFonts w:cs="Arial"/>
                <w:sz w:val="18"/>
                <w:szCs w:val="18"/>
                <w:lang w:val="el-GR"/>
              </w:rPr>
            </w:pPr>
          </w:p>
          <w:p w14:paraId="214AF792" w14:textId="77777777" w:rsidR="007F7B0C" w:rsidRPr="0044200C" w:rsidRDefault="007F7B0C" w:rsidP="007F7B0C">
            <w:pPr>
              <w:rPr>
                <w:rFonts w:cs="Arial"/>
                <w:sz w:val="18"/>
                <w:szCs w:val="18"/>
                <w:lang w:val="el-GR"/>
              </w:rPr>
            </w:pPr>
          </w:p>
          <w:p w14:paraId="54085EF3" w14:textId="77777777" w:rsidR="007F7B0C" w:rsidRPr="0044200C" w:rsidRDefault="007F7B0C" w:rsidP="007F7B0C">
            <w:pPr>
              <w:rPr>
                <w:rFonts w:cs="Arial"/>
                <w:sz w:val="18"/>
                <w:szCs w:val="18"/>
                <w:lang w:val="el-GR"/>
              </w:rPr>
            </w:pPr>
          </w:p>
          <w:p w14:paraId="602F71FB" w14:textId="139F8429"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1734A4FE"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9AA72F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B08A379" w14:textId="0C45D855" w:rsidR="007F7B0C" w:rsidRPr="0044200C" w:rsidRDefault="007F7B0C" w:rsidP="007F7B0C">
            <w:pPr>
              <w:numPr>
                <w:ilvl w:val="0"/>
                <w:numId w:val="14"/>
              </w:numPr>
              <w:ind w:left="325"/>
              <w:jc w:val="both"/>
              <w:rPr>
                <w:rFonts w:cs="Arial"/>
                <w:sz w:val="20"/>
                <w:szCs w:val="20"/>
                <w:lang w:val="el-GR"/>
              </w:rPr>
            </w:pPr>
            <w:r w:rsidRPr="0044200C">
              <w:rPr>
                <w:rFonts w:cs="Arial"/>
                <w:sz w:val="20"/>
                <w:szCs w:val="20"/>
                <w:lang w:val="el-GR"/>
              </w:rPr>
              <w:t>Σε εδαφικές μονάδες με μέση έκθεση όπου οι δείκτες μέσης έκθεσης για τα ΑΣ</w:t>
            </w:r>
            <w:r w:rsidRPr="0044200C">
              <w:rPr>
                <w:rFonts w:cs="Arial"/>
                <w:sz w:val="20"/>
                <w:szCs w:val="20"/>
                <w:vertAlign w:val="subscript"/>
                <w:lang w:val="el-GR"/>
              </w:rPr>
              <w:t xml:space="preserve">2,5 </w:t>
            </w:r>
            <w:r w:rsidRPr="0044200C">
              <w:rPr>
                <w:rFonts w:cs="Arial"/>
                <w:sz w:val="20"/>
                <w:szCs w:val="20"/>
                <w:lang w:val="el-GR"/>
              </w:rPr>
              <w:t>και το NO</w:t>
            </w:r>
            <w:r w:rsidRPr="0044200C">
              <w:rPr>
                <w:rFonts w:cs="Arial"/>
                <w:sz w:val="20"/>
                <w:szCs w:val="20"/>
                <w:vertAlign w:val="subscript"/>
                <w:lang w:val="el-GR"/>
              </w:rPr>
              <w:t>2</w:t>
            </w:r>
            <w:r w:rsidRPr="0044200C">
              <w:rPr>
                <w:rFonts w:cs="Arial"/>
                <w:sz w:val="20"/>
                <w:szCs w:val="20"/>
                <w:lang w:val="el-GR"/>
              </w:rPr>
              <w:t xml:space="preserve"> είναι χαμηλότεροι από την αντίστοιχη τιμή των στόχων συγκέντρωσης για τη μέση έκθεση για τους εν λόγω ρύπους, όπως ορίζεται στο τμήμα 5 του Παραρτήματος I, ο Υπουργός διατηρεί τα επίπεδα των εν λόγω ρύπων κάτω από τους στόχους συγκέντρωσης για τη μέση έκθεση.</w:t>
            </w:r>
          </w:p>
        </w:tc>
      </w:tr>
      <w:tr w:rsidR="0044200C" w:rsidRPr="0060041E" w14:paraId="71EE1210" w14:textId="77777777" w:rsidTr="00066B4A">
        <w:tc>
          <w:tcPr>
            <w:tcW w:w="1908" w:type="dxa"/>
            <w:tcBorders>
              <w:right w:val="single" w:sz="4" w:space="0" w:color="auto"/>
            </w:tcBorders>
          </w:tcPr>
          <w:p w14:paraId="2B84ABF5"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BC5956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60110CC" w14:textId="77777777" w:rsidR="007F7B0C" w:rsidRPr="0044200C" w:rsidRDefault="007F7B0C" w:rsidP="007F7B0C">
            <w:pPr>
              <w:ind w:left="252" w:hanging="252"/>
              <w:jc w:val="both"/>
              <w:rPr>
                <w:rFonts w:cs="Arial"/>
                <w:sz w:val="20"/>
                <w:szCs w:val="20"/>
                <w:lang w:val="el-GR"/>
              </w:rPr>
            </w:pPr>
          </w:p>
        </w:tc>
      </w:tr>
      <w:tr w:rsidR="0044200C" w:rsidRPr="0060041E" w14:paraId="65D71192" w14:textId="77777777" w:rsidTr="00066B4A">
        <w:tc>
          <w:tcPr>
            <w:tcW w:w="1908" w:type="dxa"/>
            <w:tcBorders>
              <w:right w:val="single" w:sz="4" w:space="0" w:color="auto"/>
            </w:tcBorders>
          </w:tcPr>
          <w:p w14:paraId="5537D33E" w14:textId="77777777" w:rsidR="007F7B0C" w:rsidRPr="0044200C" w:rsidRDefault="007F7B0C" w:rsidP="007F7B0C">
            <w:pPr>
              <w:rPr>
                <w:rFonts w:cs="Arial"/>
                <w:sz w:val="18"/>
                <w:szCs w:val="18"/>
                <w:lang w:val="el-GR"/>
              </w:rPr>
            </w:pPr>
          </w:p>
          <w:p w14:paraId="59AFCCDC" w14:textId="77777777" w:rsidR="007F7B0C" w:rsidRPr="0044200C" w:rsidRDefault="007F7B0C" w:rsidP="007F7B0C">
            <w:pPr>
              <w:rPr>
                <w:rFonts w:cs="Arial"/>
                <w:sz w:val="18"/>
                <w:szCs w:val="18"/>
                <w:lang w:val="el-GR"/>
              </w:rPr>
            </w:pPr>
          </w:p>
          <w:p w14:paraId="4852FDDF" w14:textId="77777777" w:rsidR="007F7B0C" w:rsidRPr="0044200C" w:rsidRDefault="007F7B0C" w:rsidP="007F7B0C">
            <w:pPr>
              <w:rPr>
                <w:rFonts w:cs="Arial"/>
                <w:sz w:val="18"/>
                <w:szCs w:val="18"/>
                <w:lang w:val="el-GR"/>
              </w:rPr>
            </w:pPr>
          </w:p>
          <w:p w14:paraId="32E227B5" w14:textId="77777777" w:rsidR="007F7B0C" w:rsidRPr="0044200C" w:rsidRDefault="007F7B0C" w:rsidP="007F7B0C">
            <w:pPr>
              <w:rPr>
                <w:rFonts w:cs="Arial"/>
                <w:sz w:val="18"/>
                <w:szCs w:val="18"/>
                <w:lang w:val="el-GR"/>
              </w:rPr>
            </w:pPr>
          </w:p>
          <w:p w14:paraId="291A2079" w14:textId="77777777" w:rsidR="007F7B0C" w:rsidRPr="0044200C" w:rsidRDefault="007F7B0C" w:rsidP="007F7B0C">
            <w:pPr>
              <w:rPr>
                <w:rFonts w:cs="Arial"/>
                <w:sz w:val="18"/>
                <w:szCs w:val="18"/>
                <w:lang w:val="el-GR"/>
              </w:rPr>
            </w:pPr>
          </w:p>
          <w:p w14:paraId="6A5C9400" w14:textId="699DDE0D" w:rsidR="007F7B0C" w:rsidRPr="0044200C" w:rsidRDefault="007F7B0C" w:rsidP="007F7B0C">
            <w:pPr>
              <w:rPr>
                <w:rFonts w:cs="Arial"/>
                <w:sz w:val="18"/>
                <w:szCs w:val="18"/>
                <w:lang w:val="el-GR"/>
              </w:rPr>
            </w:pPr>
            <w:r w:rsidRPr="0044200C">
              <w:rPr>
                <w:rFonts w:cs="Arial"/>
                <w:sz w:val="18"/>
                <w:szCs w:val="18"/>
                <w:lang w:val="el-GR"/>
              </w:rPr>
              <w:t>Παράρτημα II</w:t>
            </w:r>
            <w:r w:rsidR="00191825">
              <w:rPr>
                <w:rFonts w:cs="Arial"/>
                <w:sz w:val="18"/>
                <w:szCs w:val="18"/>
                <w:lang w:val="el-GR"/>
              </w:rPr>
              <w:t>.</w:t>
            </w:r>
          </w:p>
        </w:tc>
        <w:tc>
          <w:tcPr>
            <w:tcW w:w="468" w:type="dxa"/>
            <w:tcBorders>
              <w:right w:val="single" w:sz="4" w:space="0" w:color="auto"/>
            </w:tcBorders>
          </w:tcPr>
          <w:p w14:paraId="7CA6C03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429776B" w14:textId="27CE66DC" w:rsidR="007F7B0C" w:rsidRPr="0044200C" w:rsidRDefault="007F7B0C" w:rsidP="0026654B">
            <w:pPr>
              <w:numPr>
                <w:ilvl w:val="0"/>
                <w:numId w:val="14"/>
              </w:numPr>
              <w:ind w:left="325"/>
              <w:jc w:val="both"/>
              <w:rPr>
                <w:rFonts w:cs="Arial"/>
                <w:sz w:val="20"/>
                <w:szCs w:val="20"/>
                <w:lang w:val="el-GR"/>
              </w:rPr>
            </w:pPr>
            <w:r w:rsidRPr="0044200C">
              <w:rPr>
                <w:rFonts w:cs="Arial"/>
                <w:sz w:val="20"/>
                <w:szCs w:val="20"/>
                <w:lang w:val="el-GR"/>
              </w:rPr>
              <w:t>Ο Υπουργός καταβάλλει προσπάθειες για την επίτευξη και τη διατήρηση της βέλτιστης ποιότητας του ατμοσφαιρικού αέρα και υψηλού επιπέδου προστασίας της ανθρώπινης υγείας και του περιβάλλοντος με στόχο την επίτευξη μηδενικής ρύπανσης, όπως αναφέρεται στο εδάφιο 1 του άρθρου 3, σύμφωνα με τις συστάσεις του Παγκόσμιου Οργανισμού Υγείας και κάτω από τα όρια εκτίμησης που καθορίζονται στο Παράρτημα II.</w:t>
            </w:r>
          </w:p>
        </w:tc>
      </w:tr>
      <w:tr w:rsidR="0044200C" w:rsidRPr="0060041E" w14:paraId="41DF8082" w14:textId="77777777" w:rsidTr="00066B4A">
        <w:tc>
          <w:tcPr>
            <w:tcW w:w="1908" w:type="dxa"/>
            <w:tcBorders>
              <w:right w:val="single" w:sz="4" w:space="0" w:color="auto"/>
            </w:tcBorders>
          </w:tcPr>
          <w:p w14:paraId="06C9F5BE"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CE53C7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14E3F4E" w14:textId="77777777" w:rsidR="007F7B0C" w:rsidRPr="0044200C" w:rsidRDefault="007F7B0C" w:rsidP="007F7B0C">
            <w:pPr>
              <w:ind w:left="252" w:hanging="252"/>
              <w:jc w:val="both"/>
              <w:rPr>
                <w:rFonts w:cs="Arial"/>
                <w:sz w:val="20"/>
                <w:szCs w:val="20"/>
                <w:lang w:val="el-GR"/>
              </w:rPr>
            </w:pPr>
          </w:p>
        </w:tc>
      </w:tr>
      <w:tr w:rsidR="0044200C" w:rsidRPr="0060041E" w14:paraId="2BDFAB68" w14:textId="77777777" w:rsidTr="00066B4A">
        <w:tc>
          <w:tcPr>
            <w:tcW w:w="1908" w:type="dxa"/>
            <w:tcBorders>
              <w:right w:val="single" w:sz="4" w:space="0" w:color="auto"/>
            </w:tcBorders>
          </w:tcPr>
          <w:p w14:paraId="3651C7A8" w14:textId="685C8BA9" w:rsidR="007F7B0C" w:rsidRPr="0044200C" w:rsidRDefault="007F7B0C" w:rsidP="007F7B0C">
            <w:pPr>
              <w:rPr>
                <w:rFonts w:cs="Arial"/>
                <w:sz w:val="18"/>
                <w:szCs w:val="18"/>
                <w:lang w:val="el-GR"/>
              </w:rPr>
            </w:pPr>
            <w:r w:rsidRPr="0044200C">
              <w:rPr>
                <w:rFonts w:cs="Arial"/>
                <w:sz w:val="18"/>
                <w:szCs w:val="18"/>
                <w:lang w:val="el-GR"/>
              </w:rPr>
              <w:t>Οριακές τιμές, τιμές στόχοι και υποχρεώσεις μείωσης της μέσης έκθεσης</w:t>
            </w:r>
            <w:r w:rsidR="00191825">
              <w:rPr>
                <w:rFonts w:cs="Arial"/>
                <w:sz w:val="18"/>
                <w:szCs w:val="18"/>
                <w:lang w:val="el-GR"/>
              </w:rPr>
              <w:t>.</w:t>
            </w:r>
          </w:p>
          <w:p w14:paraId="7A6535FE" w14:textId="77777777" w:rsidR="007F7B0C" w:rsidRPr="0044200C" w:rsidRDefault="007F7B0C" w:rsidP="007F7B0C">
            <w:pPr>
              <w:rPr>
                <w:rFonts w:cs="Arial"/>
                <w:sz w:val="18"/>
                <w:szCs w:val="18"/>
                <w:lang w:val="el-GR"/>
              </w:rPr>
            </w:pPr>
          </w:p>
          <w:p w14:paraId="17D559CC" w14:textId="4166C4A9"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6EE298C9"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60C4146" w14:textId="11D4F602" w:rsidR="007F7B0C" w:rsidRPr="0044200C" w:rsidRDefault="007F7B0C" w:rsidP="007F7B0C">
            <w:pPr>
              <w:ind w:left="252" w:hanging="252"/>
              <w:jc w:val="both"/>
              <w:rPr>
                <w:rFonts w:cs="Arial"/>
                <w:sz w:val="20"/>
                <w:szCs w:val="20"/>
                <w:lang w:val="el-GR"/>
              </w:rPr>
            </w:pPr>
            <w:r w:rsidRPr="0044200C">
              <w:rPr>
                <w:rFonts w:cs="Arial"/>
                <w:sz w:val="20"/>
                <w:szCs w:val="20"/>
                <w:lang w:val="el-GR"/>
              </w:rPr>
              <w:t>18</w:t>
            </w:r>
          </w:p>
        </w:tc>
        <w:tc>
          <w:tcPr>
            <w:tcW w:w="7500" w:type="dxa"/>
            <w:tcBorders>
              <w:left w:val="single" w:sz="4" w:space="0" w:color="auto"/>
            </w:tcBorders>
          </w:tcPr>
          <w:p w14:paraId="1F30BD6C" w14:textId="59EF71D9" w:rsidR="007F7B0C" w:rsidRPr="0044200C" w:rsidRDefault="007F7B0C" w:rsidP="007F7B0C">
            <w:pPr>
              <w:numPr>
                <w:ilvl w:val="0"/>
                <w:numId w:val="15"/>
              </w:numPr>
              <w:ind w:left="325"/>
              <w:jc w:val="both"/>
              <w:rPr>
                <w:rFonts w:cs="Arial"/>
                <w:sz w:val="20"/>
                <w:szCs w:val="20"/>
                <w:lang w:val="el-GR"/>
              </w:rPr>
            </w:pPr>
            <w:r w:rsidRPr="0044200C">
              <w:rPr>
                <w:rFonts w:cs="Arial"/>
                <w:sz w:val="20"/>
                <w:szCs w:val="20"/>
                <w:lang w:val="el-GR"/>
              </w:rPr>
              <w:t>Ο Υπουργός μεριμνά ώστε, σε όλη την επικράτεια της Δημοκρατίας, τα επίπεδα των ρύπων στον ατμοσφαιρικό αέρα να μην υπερβαίνουν τις αντίστοιχες οριακές τιμές όπως ορίζεται στο τμήμα 1 του Παραρτήματος I.</w:t>
            </w:r>
          </w:p>
        </w:tc>
      </w:tr>
      <w:tr w:rsidR="0044200C" w:rsidRPr="0060041E" w14:paraId="388F755F" w14:textId="77777777" w:rsidTr="00066B4A">
        <w:tc>
          <w:tcPr>
            <w:tcW w:w="1908" w:type="dxa"/>
            <w:tcBorders>
              <w:right w:val="single" w:sz="4" w:space="0" w:color="auto"/>
            </w:tcBorders>
          </w:tcPr>
          <w:p w14:paraId="3EBF801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3A1948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8CBABEC" w14:textId="77777777" w:rsidR="007F7B0C" w:rsidRPr="0044200C" w:rsidRDefault="007F7B0C" w:rsidP="007F7B0C">
            <w:pPr>
              <w:ind w:left="252" w:hanging="252"/>
              <w:jc w:val="both"/>
              <w:rPr>
                <w:rFonts w:cs="Arial"/>
                <w:sz w:val="20"/>
                <w:szCs w:val="20"/>
                <w:lang w:val="el-GR"/>
              </w:rPr>
            </w:pPr>
          </w:p>
        </w:tc>
      </w:tr>
      <w:tr w:rsidR="0044200C" w:rsidRPr="0060041E" w14:paraId="137F72E9" w14:textId="77777777" w:rsidTr="00066B4A">
        <w:tc>
          <w:tcPr>
            <w:tcW w:w="1908" w:type="dxa"/>
            <w:tcBorders>
              <w:right w:val="single" w:sz="4" w:space="0" w:color="auto"/>
            </w:tcBorders>
          </w:tcPr>
          <w:p w14:paraId="72968211" w14:textId="77777777" w:rsidR="007F7B0C" w:rsidRPr="0044200C" w:rsidRDefault="007F7B0C" w:rsidP="007F7B0C">
            <w:pPr>
              <w:rPr>
                <w:rFonts w:cs="Arial"/>
                <w:sz w:val="18"/>
                <w:szCs w:val="18"/>
                <w:lang w:val="el-GR"/>
              </w:rPr>
            </w:pPr>
          </w:p>
          <w:p w14:paraId="1308CE19" w14:textId="77777777" w:rsidR="007F7B0C" w:rsidRPr="0044200C" w:rsidRDefault="007F7B0C" w:rsidP="007F7B0C">
            <w:pPr>
              <w:rPr>
                <w:rFonts w:cs="Arial"/>
                <w:sz w:val="18"/>
                <w:szCs w:val="18"/>
                <w:lang w:val="el-GR"/>
              </w:rPr>
            </w:pPr>
          </w:p>
          <w:p w14:paraId="53D75BBD" w14:textId="77777777" w:rsidR="007F7B0C" w:rsidRPr="0044200C" w:rsidRDefault="007F7B0C" w:rsidP="007F7B0C">
            <w:pPr>
              <w:rPr>
                <w:rFonts w:cs="Arial"/>
                <w:sz w:val="18"/>
                <w:szCs w:val="18"/>
                <w:lang w:val="el-GR"/>
              </w:rPr>
            </w:pPr>
          </w:p>
          <w:p w14:paraId="07E74684" w14:textId="1E936150"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4E88FC2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83E924C" w14:textId="7CAEA9F6" w:rsidR="007F7B0C" w:rsidRPr="0044200C" w:rsidRDefault="007F7B0C" w:rsidP="007F7B0C">
            <w:pPr>
              <w:numPr>
                <w:ilvl w:val="0"/>
                <w:numId w:val="15"/>
              </w:numPr>
              <w:ind w:left="325"/>
              <w:jc w:val="both"/>
              <w:rPr>
                <w:rFonts w:cs="Arial"/>
                <w:sz w:val="20"/>
                <w:szCs w:val="20"/>
                <w:lang w:val="el-GR"/>
              </w:rPr>
            </w:pPr>
            <w:r w:rsidRPr="0044200C">
              <w:rPr>
                <w:rFonts w:cs="Arial"/>
                <w:sz w:val="20"/>
                <w:szCs w:val="20"/>
                <w:lang w:val="el-GR"/>
              </w:rPr>
              <w:t>Ο Υπουργός, λαμβάνοντας όλα τα αναγκαία μέτρα χωρίς αυτό να συνεπάγεται δυσανάλογο κόστος, μεριμνά ώστε, σε όλη την επικράτεια της Δημοκρατίας, τα επίπεδα των ρύπων να μην υπερβαίνουν τις αντίστοιχες τιμές στόχους, όπως ορίζεται στα τμήματα 1 και 2 του Παραρτήματος I.</w:t>
            </w:r>
          </w:p>
        </w:tc>
      </w:tr>
      <w:tr w:rsidR="0044200C" w:rsidRPr="0060041E" w14:paraId="38912ACF" w14:textId="77777777" w:rsidTr="00066B4A">
        <w:tc>
          <w:tcPr>
            <w:tcW w:w="1908" w:type="dxa"/>
            <w:tcBorders>
              <w:right w:val="single" w:sz="4" w:space="0" w:color="auto"/>
            </w:tcBorders>
          </w:tcPr>
          <w:p w14:paraId="1B680D85"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1DB55A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6709857" w14:textId="77777777" w:rsidR="007F7B0C" w:rsidRPr="0044200C" w:rsidRDefault="007F7B0C" w:rsidP="007F7B0C">
            <w:pPr>
              <w:ind w:left="252" w:hanging="252"/>
              <w:jc w:val="both"/>
              <w:rPr>
                <w:rFonts w:cs="Arial"/>
                <w:sz w:val="20"/>
                <w:szCs w:val="20"/>
                <w:lang w:val="el-GR"/>
              </w:rPr>
            </w:pPr>
          </w:p>
        </w:tc>
      </w:tr>
      <w:tr w:rsidR="0044200C" w:rsidRPr="0060041E" w14:paraId="14C57253" w14:textId="77777777" w:rsidTr="00066B4A">
        <w:tc>
          <w:tcPr>
            <w:tcW w:w="1908" w:type="dxa"/>
            <w:tcBorders>
              <w:right w:val="single" w:sz="4" w:space="0" w:color="auto"/>
            </w:tcBorders>
          </w:tcPr>
          <w:p w14:paraId="34241294" w14:textId="77777777" w:rsidR="007F7B0C" w:rsidRPr="0044200C" w:rsidRDefault="007F7B0C" w:rsidP="007F7B0C">
            <w:pPr>
              <w:rPr>
                <w:rFonts w:cs="Arial"/>
                <w:sz w:val="18"/>
                <w:szCs w:val="18"/>
                <w:lang w:val="el-GR"/>
              </w:rPr>
            </w:pPr>
          </w:p>
          <w:p w14:paraId="66E98743" w14:textId="77777777" w:rsidR="007F7B0C" w:rsidRPr="0044200C" w:rsidRDefault="007F7B0C" w:rsidP="007F7B0C">
            <w:pPr>
              <w:rPr>
                <w:rFonts w:cs="Arial"/>
                <w:sz w:val="18"/>
                <w:szCs w:val="18"/>
                <w:lang w:val="el-GR"/>
              </w:rPr>
            </w:pPr>
          </w:p>
          <w:p w14:paraId="27F70AD4" w14:textId="1708EC58"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4B6739A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21BEFA5" w14:textId="33B072A6" w:rsidR="007F7B0C" w:rsidRPr="0044200C" w:rsidRDefault="007F7B0C" w:rsidP="007F7B0C">
            <w:pPr>
              <w:numPr>
                <w:ilvl w:val="0"/>
                <w:numId w:val="15"/>
              </w:numPr>
              <w:ind w:left="325"/>
              <w:jc w:val="both"/>
              <w:rPr>
                <w:rFonts w:cs="Arial"/>
                <w:sz w:val="20"/>
                <w:szCs w:val="20"/>
                <w:lang w:val="el-GR"/>
              </w:rPr>
            </w:pPr>
            <w:r w:rsidRPr="0044200C">
              <w:rPr>
                <w:rFonts w:cs="Arial"/>
                <w:sz w:val="20"/>
                <w:szCs w:val="20"/>
                <w:lang w:val="el-GR"/>
              </w:rPr>
              <w:t>Ο Υπουργός διασφαλίζει ότι εκπληρώνονται οι υποχρεώσεις μείωσης της μέσης έκθεσης για τα σωματίδια ΑΣ</w:t>
            </w:r>
            <w:r w:rsidRPr="0044200C">
              <w:rPr>
                <w:rFonts w:cs="Arial"/>
                <w:sz w:val="20"/>
                <w:szCs w:val="20"/>
                <w:vertAlign w:val="subscript"/>
                <w:lang w:val="el-GR"/>
              </w:rPr>
              <w:t xml:space="preserve">2,5 </w:t>
            </w:r>
            <w:r w:rsidRPr="0044200C">
              <w:rPr>
                <w:rFonts w:cs="Arial"/>
                <w:sz w:val="20"/>
                <w:szCs w:val="20"/>
                <w:lang w:val="el-GR"/>
              </w:rPr>
              <w:t>και το NO</w:t>
            </w:r>
            <w:r w:rsidRPr="0044200C">
              <w:rPr>
                <w:rFonts w:cs="Arial"/>
                <w:sz w:val="20"/>
                <w:szCs w:val="20"/>
                <w:vertAlign w:val="subscript"/>
                <w:lang w:val="el-GR"/>
              </w:rPr>
              <w:t>2</w:t>
            </w:r>
            <w:r w:rsidRPr="0044200C">
              <w:rPr>
                <w:rFonts w:cs="Arial"/>
                <w:sz w:val="20"/>
                <w:szCs w:val="20"/>
                <w:lang w:val="el-GR"/>
              </w:rPr>
              <w:t>, που προβλέπονται στο σημείο Β του τμήματος 5 του Παραρτήματος I σε όλες τις εδαφικές μονάδες τους με μέση έκθεση, όταν υπερβαίνουν τους στόχους συγκέντρωσης για τη μέση έκθεση που ορίζονται στο σημείο Γ του τμήματος 5 του Παραρτήματος I.</w:t>
            </w:r>
          </w:p>
        </w:tc>
      </w:tr>
      <w:tr w:rsidR="0044200C" w:rsidRPr="0060041E" w14:paraId="7B9C1EAC" w14:textId="77777777" w:rsidTr="00066B4A">
        <w:tc>
          <w:tcPr>
            <w:tcW w:w="1908" w:type="dxa"/>
            <w:tcBorders>
              <w:right w:val="single" w:sz="4" w:space="0" w:color="auto"/>
            </w:tcBorders>
          </w:tcPr>
          <w:p w14:paraId="75BF8469"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F479B1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914BCD0" w14:textId="77777777" w:rsidR="007F7B0C" w:rsidRPr="0044200C" w:rsidRDefault="007F7B0C" w:rsidP="007F7B0C">
            <w:pPr>
              <w:ind w:left="252" w:hanging="252"/>
              <w:jc w:val="both"/>
              <w:rPr>
                <w:rFonts w:cs="Arial"/>
                <w:sz w:val="20"/>
                <w:szCs w:val="20"/>
                <w:lang w:val="el-GR"/>
              </w:rPr>
            </w:pPr>
          </w:p>
        </w:tc>
      </w:tr>
      <w:tr w:rsidR="0044200C" w:rsidRPr="0060041E" w14:paraId="20BA55E8" w14:textId="77777777" w:rsidTr="00066B4A">
        <w:tc>
          <w:tcPr>
            <w:tcW w:w="1908" w:type="dxa"/>
            <w:tcBorders>
              <w:right w:val="single" w:sz="4" w:space="0" w:color="auto"/>
            </w:tcBorders>
          </w:tcPr>
          <w:p w14:paraId="2F51A5A5" w14:textId="77777777" w:rsidR="007F7B0C" w:rsidRPr="0044200C" w:rsidRDefault="007F7B0C" w:rsidP="007F7B0C">
            <w:pPr>
              <w:rPr>
                <w:rFonts w:cs="Arial"/>
                <w:sz w:val="18"/>
                <w:szCs w:val="18"/>
                <w:lang w:val="el-GR"/>
              </w:rPr>
            </w:pPr>
          </w:p>
          <w:p w14:paraId="6A4C79D7" w14:textId="4C5F9AE0"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tc>
        <w:tc>
          <w:tcPr>
            <w:tcW w:w="468" w:type="dxa"/>
            <w:tcBorders>
              <w:right w:val="single" w:sz="4" w:space="0" w:color="auto"/>
            </w:tcBorders>
          </w:tcPr>
          <w:p w14:paraId="12EB113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F0011DE" w14:textId="4ABCCE75" w:rsidR="007F7B0C" w:rsidRPr="0044200C" w:rsidRDefault="007F7B0C" w:rsidP="002D3F19">
            <w:pPr>
              <w:numPr>
                <w:ilvl w:val="0"/>
                <w:numId w:val="15"/>
              </w:numPr>
              <w:ind w:left="325"/>
              <w:jc w:val="both"/>
              <w:rPr>
                <w:rFonts w:cs="Arial"/>
                <w:sz w:val="20"/>
                <w:szCs w:val="20"/>
                <w:lang w:val="el-GR"/>
              </w:rPr>
            </w:pPr>
            <w:r w:rsidRPr="0044200C">
              <w:rPr>
                <w:rFonts w:cs="Arial"/>
                <w:sz w:val="20"/>
                <w:szCs w:val="20"/>
                <w:lang w:val="el-GR"/>
              </w:rPr>
              <w:t>Η συμμόρφωση με τα εδάφια 1, 2 και 3 εκτιμάται σύμφωνα με το Παράρτημα IV.</w:t>
            </w:r>
          </w:p>
        </w:tc>
      </w:tr>
      <w:tr w:rsidR="0044200C" w:rsidRPr="0060041E" w14:paraId="4C402B0A" w14:textId="77777777" w:rsidTr="00066B4A">
        <w:tc>
          <w:tcPr>
            <w:tcW w:w="1908" w:type="dxa"/>
            <w:tcBorders>
              <w:right w:val="single" w:sz="4" w:space="0" w:color="auto"/>
            </w:tcBorders>
          </w:tcPr>
          <w:p w14:paraId="277E5A1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55399D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340E939" w14:textId="77777777" w:rsidR="007F7B0C" w:rsidRPr="0044200C" w:rsidRDefault="007F7B0C" w:rsidP="007F7B0C">
            <w:pPr>
              <w:ind w:left="252" w:hanging="252"/>
              <w:jc w:val="both"/>
              <w:rPr>
                <w:rFonts w:cs="Arial"/>
                <w:sz w:val="20"/>
                <w:szCs w:val="20"/>
                <w:lang w:val="el-GR"/>
              </w:rPr>
            </w:pPr>
          </w:p>
        </w:tc>
      </w:tr>
      <w:tr w:rsidR="0044200C" w:rsidRPr="0060041E" w14:paraId="6F5E6ECA" w14:textId="77777777" w:rsidTr="00066B4A">
        <w:tc>
          <w:tcPr>
            <w:tcW w:w="1908" w:type="dxa"/>
            <w:tcBorders>
              <w:right w:val="single" w:sz="4" w:space="0" w:color="auto"/>
            </w:tcBorders>
          </w:tcPr>
          <w:p w14:paraId="54BFF7B9" w14:textId="77777777" w:rsidR="007F7B0C" w:rsidRPr="0044200C" w:rsidRDefault="007F7B0C" w:rsidP="007F7B0C">
            <w:pPr>
              <w:rPr>
                <w:rFonts w:cs="Arial"/>
                <w:sz w:val="18"/>
                <w:szCs w:val="18"/>
                <w:lang w:val="el-GR"/>
              </w:rPr>
            </w:pPr>
          </w:p>
          <w:p w14:paraId="638F4CEC" w14:textId="0AC551FA"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0B86D5F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ECB7BEF" w14:textId="107E99CE" w:rsidR="007F7B0C" w:rsidRPr="0044200C" w:rsidRDefault="007F7B0C" w:rsidP="007F7B0C">
            <w:pPr>
              <w:numPr>
                <w:ilvl w:val="0"/>
                <w:numId w:val="15"/>
              </w:numPr>
              <w:ind w:left="325"/>
              <w:jc w:val="both"/>
              <w:rPr>
                <w:rFonts w:cs="Arial"/>
                <w:sz w:val="20"/>
                <w:szCs w:val="20"/>
                <w:lang w:val="el-GR"/>
              </w:rPr>
            </w:pPr>
            <w:r w:rsidRPr="0044200C">
              <w:rPr>
                <w:rFonts w:cs="Arial"/>
                <w:sz w:val="20"/>
                <w:szCs w:val="20"/>
                <w:lang w:val="el-GR"/>
              </w:rPr>
              <w:t>Οι δείκτες μέσης έκθεσης εκτιμώνται σύμφωνα με το σημείο A του τμήματος 5 του Παραρτήματος I.</w:t>
            </w:r>
          </w:p>
        </w:tc>
      </w:tr>
      <w:tr w:rsidR="0044200C" w:rsidRPr="0060041E" w14:paraId="49DC268B" w14:textId="77777777" w:rsidTr="00066B4A">
        <w:tc>
          <w:tcPr>
            <w:tcW w:w="1908" w:type="dxa"/>
            <w:tcBorders>
              <w:right w:val="single" w:sz="4" w:space="0" w:color="auto"/>
            </w:tcBorders>
          </w:tcPr>
          <w:p w14:paraId="14CD3BF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0821A8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A40251A" w14:textId="77777777" w:rsidR="007F7B0C" w:rsidRPr="0044200C" w:rsidRDefault="007F7B0C" w:rsidP="007F7B0C">
            <w:pPr>
              <w:ind w:left="252" w:hanging="252"/>
              <w:jc w:val="both"/>
              <w:rPr>
                <w:rFonts w:cs="Arial"/>
                <w:sz w:val="20"/>
                <w:szCs w:val="20"/>
                <w:lang w:val="el-GR"/>
              </w:rPr>
            </w:pPr>
          </w:p>
        </w:tc>
      </w:tr>
      <w:tr w:rsidR="0044200C" w:rsidRPr="0060041E" w14:paraId="085A4AC1" w14:textId="77777777" w:rsidTr="00066B4A">
        <w:tc>
          <w:tcPr>
            <w:tcW w:w="1908" w:type="dxa"/>
            <w:tcBorders>
              <w:right w:val="single" w:sz="4" w:space="0" w:color="auto"/>
            </w:tcBorders>
          </w:tcPr>
          <w:p w14:paraId="1DBF8302" w14:textId="77777777" w:rsidR="007F7B0C" w:rsidRPr="0044200C" w:rsidRDefault="007F7B0C" w:rsidP="007F7B0C">
            <w:pPr>
              <w:rPr>
                <w:rFonts w:cs="Arial"/>
                <w:sz w:val="18"/>
                <w:szCs w:val="18"/>
                <w:lang w:val="el-GR"/>
              </w:rPr>
            </w:pPr>
          </w:p>
          <w:p w14:paraId="57119567" w14:textId="4EE6AC0D"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589D7AA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C77BB54" w14:textId="067D7100" w:rsidR="007F7B0C" w:rsidRPr="0044200C" w:rsidRDefault="007F7B0C" w:rsidP="007F7B0C">
            <w:pPr>
              <w:numPr>
                <w:ilvl w:val="0"/>
                <w:numId w:val="15"/>
              </w:numPr>
              <w:ind w:left="325"/>
              <w:jc w:val="both"/>
              <w:rPr>
                <w:rFonts w:cs="Arial"/>
                <w:sz w:val="20"/>
                <w:szCs w:val="20"/>
                <w:lang w:val="el-GR"/>
              </w:rPr>
            </w:pPr>
            <w:r w:rsidRPr="0044200C">
              <w:rPr>
                <w:rFonts w:cs="Arial"/>
                <w:sz w:val="20"/>
                <w:szCs w:val="20"/>
                <w:lang w:val="el-GR"/>
              </w:rPr>
              <w:t>Η προθεσμία για την επίτευξη των οριακών τιμών που αναφέρονται στον πίνακα 1 του τμήματος 1 του Παραρτήματος I μπορεί να παραταθεί σύμφωνα με το άρθρο 23.</w:t>
            </w:r>
          </w:p>
        </w:tc>
      </w:tr>
      <w:tr w:rsidR="0044200C" w:rsidRPr="0060041E" w14:paraId="50926A84" w14:textId="77777777" w:rsidTr="00066B4A">
        <w:tc>
          <w:tcPr>
            <w:tcW w:w="1908" w:type="dxa"/>
            <w:tcBorders>
              <w:right w:val="single" w:sz="4" w:space="0" w:color="auto"/>
            </w:tcBorders>
          </w:tcPr>
          <w:p w14:paraId="0AF27B4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370DA6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B77089D" w14:textId="77777777" w:rsidR="007F7B0C" w:rsidRPr="0044200C" w:rsidRDefault="007F7B0C" w:rsidP="007F7B0C">
            <w:pPr>
              <w:ind w:left="252" w:hanging="252"/>
              <w:jc w:val="both"/>
              <w:rPr>
                <w:rFonts w:cs="Arial"/>
                <w:sz w:val="20"/>
                <w:szCs w:val="20"/>
                <w:lang w:val="el-GR"/>
              </w:rPr>
            </w:pPr>
          </w:p>
        </w:tc>
      </w:tr>
      <w:tr w:rsidR="0044200C" w:rsidRPr="0060041E" w14:paraId="6F2DAA40" w14:textId="77777777" w:rsidTr="00066B4A">
        <w:tc>
          <w:tcPr>
            <w:tcW w:w="1908" w:type="dxa"/>
            <w:tcBorders>
              <w:right w:val="single" w:sz="4" w:space="0" w:color="auto"/>
            </w:tcBorders>
          </w:tcPr>
          <w:p w14:paraId="7159CF4E" w14:textId="77777777" w:rsidR="007F7B0C" w:rsidRPr="0044200C" w:rsidRDefault="007F7B0C" w:rsidP="007F7B0C">
            <w:pPr>
              <w:rPr>
                <w:rFonts w:cs="Arial"/>
                <w:sz w:val="18"/>
                <w:szCs w:val="18"/>
                <w:lang w:val="el-GR"/>
              </w:rPr>
            </w:pPr>
          </w:p>
          <w:p w14:paraId="5ABE2065" w14:textId="77777777" w:rsidR="007F7B0C" w:rsidRPr="0044200C" w:rsidRDefault="007F7B0C" w:rsidP="007F7B0C">
            <w:pPr>
              <w:rPr>
                <w:rFonts w:cs="Arial"/>
                <w:sz w:val="18"/>
                <w:szCs w:val="18"/>
                <w:lang w:val="el-GR"/>
              </w:rPr>
            </w:pPr>
          </w:p>
          <w:p w14:paraId="1C0D30FB" w14:textId="02634C76" w:rsidR="007F7B0C" w:rsidRPr="0044200C" w:rsidRDefault="007F7B0C" w:rsidP="007F7B0C">
            <w:pPr>
              <w:rPr>
                <w:rFonts w:cs="Arial"/>
                <w:sz w:val="18"/>
                <w:szCs w:val="18"/>
                <w:lang w:val="el-GR"/>
              </w:rPr>
            </w:pPr>
            <w:r w:rsidRPr="0044200C">
              <w:rPr>
                <w:rFonts w:cs="Arial"/>
                <w:sz w:val="18"/>
                <w:szCs w:val="18"/>
                <w:lang w:val="el-GR"/>
              </w:rPr>
              <w:t>Συνθήκη Λειτουργίας της Ευρωπαϊκής Ένωσης</w:t>
            </w:r>
            <w:r w:rsidR="00191825">
              <w:rPr>
                <w:rFonts w:cs="Arial"/>
                <w:sz w:val="18"/>
                <w:szCs w:val="18"/>
                <w:lang w:val="el-GR"/>
              </w:rPr>
              <w:t>.</w:t>
            </w:r>
          </w:p>
        </w:tc>
        <w:tc>
          <w:tcPr>
            <w:tcW w:w="468" w:type="dxa"/>
            <w:tcBorders>
              <w:right w:val="single" w:sz="4" w:space="0" w:color="auto"/>
            </w:tcBorders>
          </w:tcPr>
          <w:p w14:paraId="411CDDA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B705305" w14:textId="79E87F70" w:rsidR="007F7B0C" w:rsidRPr="0044200C" w:rsidRDefault="007F7B0C" w:rsidP="007F7B0C">
            <w:pPr>
              <w:numPr>
                <w:ilvl w:val="0"/>
                <w:numId w:val="15"/>
              </w:numPr>
              <w:ind w:left="325"/>
              <w:jc w:val="both"/>
              <w:rPr>
                <w:rFonts w:cs="Arial"/>
                <w:sz w:val="20"/>
                <w:szCs w:val="20"/>
                <w:lang w:val="el-GR"/>
              </w:rPr>
            </w:pPr>
            <w:r w:rsidRPr="0044200C">
              <w:rPr>
                <w:rFonts w:cs="Arial"/>
                <w:sz w:val="20"/>
                <w:szCs w:val="20"/>
                <w:lang w:val="el-GR"/>
              </w:rPr>
              <w:t>Ο Υπουργός μπορεί να διατηρεί ή να θεσπίζει πιο αυστηρά προστατευτικά μέτρα, συμπεριλαμβανομένων προτύπων για την ποιότητα του ατμοσφαιρικού αέρα που είναι αυστηρότερα από εκείνα που αναφέρονται στο παρόν άρθρο, σύμφωνα με το άρθρο 193 της Συνθήκης Λειτουργίας της Ευρωπαϊκής Ένωσης (ΣΛΕΕ). Ο Υπουργός κοινοποιεί στην Επιτροπή τέτοιου είδους μέτρα εντός τριών μηνών από την έγκρισή τους.</w:t>
            </w:r>
          </w:p>
        </w:tc>
      </w:tr>
      <w:tr w:rsidR="0044200C" w:rsidRPr="0060041E" w14:paraId="269D0E6B" w14:textId="77777777" w:rsidTr="00066B4A">
        <w:tc>
          <w:tcPr>
            <w:tcW w:w="1908" w:type="dxa"/>
            <w:tcBorders>
              <w:right w:val="single" w:sz="4" w:space="0" w:color="auto"/>
            </w:tcBorders>
          </w:tcPr>
          <w:p w14:paraId="45E9455F"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1172B8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0EE7221" w14:textId="77777777" w:rsidR="007F7B0C" w:rsidRPr="0044200C" w:rsidRDefault="007F7B0C" w:rsidP="007F7B0C">
            <w:pPr>
              <w:ind w:left="252" w:hanging="252"/>
              <w:jc w:val="both"/>
              <w:rPr>
                <w:rFonts w:cs="Arial"/>
                <w:sz w:val="20"/>
                <w:szCs w:val="20"/>
                <w:lang w:val="el-GR"/>
              </w:rPr>
            </w:pPr>
          </w:p>
        </w:tc>
      </w:tr>
      <w:tr w:rsidR="0044200C" w:rsidRPr="0060041E" w14:paraId="027BBF94" w14:textId="77777777" w:rsidTr="00066B4A">
        <w:tc>
          <w:tcPr>
            <w:tcW w:w="1908" w:type="dxa"/>
            <w:tcBorders>
              <w:right w:val="single" w:sz="4" w:space="0" w:color="auto"/>
            </w:tcBorders>
          </w:tcPr>
          <w:p w14:paraId="723EDBB6" w14:textId="36790743" w:rsidR="007F7B0C" w:rsidRPr="0044200C" w:rsidRDefault="007F7B0C" w:rsidP="007F7B0C">
            <w:pPr>
              <w:rPr>
                <w:rFonts w:cs="Arial"/>
                <w:sz w:val="18"/>
                <w:szCs w:val="18"/>
                <w:lang w:val="el-GR"/>
              </w:rPr>
            </w:pPr>
            <w:r w:rsidRPr="0044200C">
              <w:rPr>
                <w:rFonts w:cs="Arial"/>
                <w:sz w:val="18"/>
                <w:szCs w:val="18"/>
                <w:lang w:val="el-GR"/>
              </w:rPr>
              <w:t>Κρίσιμα επίπεδα για την προστασία της βλάστησης και των φυσικών οικοσυστημάτων</w:t>
            </w:r>
            <w:r w:rsidR="00191825">
              <w:rPr>
                <w:rFonts w:cs="Arial"/>
                <w:sz w:val="18"/>
                <w:szCs w:val="18"/>
                <w:lang w:val="el-GR"/>
              </w:rPr>
              <w:t>.</w:t>
            </w:r>
          </w:p>
          <w:p w14:paraId="707FC1D6" w14:textId="77777777" w:rsidR="007F7B0C" w:rsidRPr="0044200C" w:rsidRDefault="007F7B0C" w:rsidP="007F7B0C">
            <w:pPr>
              <w:rPr>
                <w:rFonts w:cs="Arial"/>
                <w:sz w:val="18"/>
                <w:szCs w:val="18"/>
                <w:lang w:val="el-GR"/>
              </w:rPr>
            </w:pPr>
          </w:p>
          <w:p w14:paraId="703C1E28" w14:textId="5C185840"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4D5DE8A1" w14:textId="77777777" w:rsidR="007F7B0C" w:rsidRPr="0044200C" w:rsidRDefault="007F7B0C" w:rsidP="007F7B0C">
            <w:pPr>
              <w:rPr>
                <w:rFonts w:cs="Arial"/>
                <w:sz w:val="18"/>
                <w:szCs w:val="18"/>
                <w:lang w:val="el-GR"/>
              </w:rPr>
            </w:pPr>
          </w:p>
          <w:p w14:paraId="26B24B52" w14:textId="2CFE87F6"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tc>
        <w:tc>
          <w:tcPr>
            <w:tcW w:w="468" w:type="dxa"/>
            <w:tcBorders>
              <w:right w:val="single" w:sz="4" w:space="0" w:color="auto"/>
            </w:tcBorders>
          </w:tcPr>
          <w:p w14:paraId="210052AC" w14:textId="207E441E" w:rsidR="007F7B0C" w:rsidRPr="0044200C" w:rsidRDefault="007F7B0C" w:rsidP="007F7B0C">
            <w:pPr>
              <w:ind w:left="252" w:hanging="252"/>
              <w:jc w:val="both"/>
              <w:rPr>
                <w:rFonts w:cs="Arial"/>
                <w:sz w:val="20"/>
                <w:szCs w:val="20"/>
                <w:lang w:val="en-US"/>
              </w:rPr>
            </w:pPr>
            <w:r w:rsidRPr="0044200C">
              <w:rPr>
                <w:rFonts w:cs="Arial"/>
                <w:sz w:val="20"/>
                <w:szCs w:val="20"/>
                <w:lang w:val="el-GR"/>
              </w:rPr>
              <w:t>1</w:t>
            </w:r>
            <w:r w:rsidRPr="0044200C">
              <w:rPr>
                <w:rFonts w:cs="Arial"/>
                <w:sz w:val="20"/>
                <w:szCs w:val="20"/>
                <w:lang w:val="en-US"/>
              </w:rPr>
              <w:t>9</w:t>
            </w:r>
          </w:p>
        </w:tc>
        <w:tc>
          <w:tcPr>
            <w:tcW w:w="7500" w:type="dxa"/>
            <w:tcBorders>
              <w:left w:val="single" w:sz="4" w:space="0" w:color="auto"/>
            </w:tcBorders>
          </w:tcPr>
          <w:p w14:paraId="247047B5" w14:textId="27F549F7" w:rsidR="007F7B0C" w:rsidRPr="0044200C" w:rsidRDefault="007F7B0C" w:rsidP="007F7B0C">
            <w:pPr>
              <w:ind w:left="252" w:hanging="252"/>
              <w:jc w:val="both"/>
              <w:rPr>
                <w:rFonts w:cs="Arial"/>
                <w:sz w:val="20"/>
                <w:szCs w:val="20"/>
                <w:lang w:val="el-GR"/>
              </w:rPr>
            </w:pPr>
            <w:r w:rsidRPr="0044200C">
              <w:rPr>
                <w:rFonts w:cs="Arial"/>
                <w:sz w:val="20"/>
                <w:szCs w:val="20"/>
                <w:lang w:val="el-GR"/>
              </w:rPr>
              <w:t>Ο Υπουργός εξασφαλίζει τη συμμόρφωση με τα κρίσιμα επίπεδα που καθορίζονται στο τμήμα 3 του Παραρτήματος I, όπως αξιολογούνται σύμφωνα με το σημείο 1 του σημείου Α και το σημείο 3 του σημείου Β του Παραρτήματος IV.</w:t>
            </w:r>
          </w:p>
        </w:tc>
      </w:tr>
      <w:tr w:rsidR="0044200C" w:rsidRPr="0060041E" w14:paraId="59D3115D" w14:textId="77777777" w:rsidTr="00066B4A">
        <w:tc>
          <w:tcPr>
            <w:tcW w:w="1908" w:type="dxa"/>
            <w:tcBorders>
              <w:right w:val="single" w:sz="4" w:space="0" w:color="auto"/>
            </w:tcBorders>
          </w:tcPr>
          <w:p w14:paraId="6071358E"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220698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07DEBFC" w14:textId="77777777" w:rsidR="007F7B0C" w:rsidRPr="0044200C" w:rsidRDefault="007F7B0C" w:rsidP="007F7B0C">
            <w:pPr>
              <w:ind w:left="252" w:hanging="252"/>
              <w:jc w:val="both"/>
              <w:rPr>
                <w:rFonts w:cs="Arial"/>
                <w:sz w:val="20"/>
                <w:szCs w:val="20"/>
                <w:lang w:val="el-GR"/>
              </w:rPr>
            </w:pPr>
          </w:p>
        </w:tc>
      </w:tr>
      <w:tr w:rsidR="0044200C" w:rsidRPr="0060041E" w14:paraId="79C690FE" w14:textId="77777777" w:rsidTr="00066B4A">
        <w:tc>
          <w:tcPr>
            <w:tcW w:w="1908" w:type="dxa"/>
            <w:tcBorders>
              <w:right w:val="single" w:sz="4" w:space="0" w:color="auto"/>
            </w:tcBorders>
          </w:tcPr>
          <w:p w14:paraId="114E0F6E" w14:textId="3BB2B3BF" w:rsidR="007F7B0C" w:rsidRPr="0044200C" w:rsidRDefault="007F7B0C" w:rsidP="007F7B0C">
            <w:pPr>
              <w:rPr>
                <w:rFonts w:cs="Arial"/>
                <w:sz w:val="18"/>
                <w:szCs w:val="18"/>
                <w:lang w:val="el-GR"/>
              </w:rPr>
            </w:pPr>
            <w:r w:rsidRPr="0044200C">
              <w:rPr>
                <w:rFonts w:cs="Arial"/>
                <w:sz w:val="18"/>
                <w:szCs w:val="18"/>
                <w:lang w:val="el-GR"/>
              </w:rPr>
              <w:lastRenderedPageBreak/>
              <w:t>Υπερβάσεις των ορίων συναγερμού ή ενημέρωσης</w:t>
            </w:r>
            <w:r w:rsidR="00191825">
              <w:rPr>
                <w:rFonts w:cs="Arial"/>
                <w:sz w:val="18"/>
                <w:szCs w:val="18"/>
                <w:lang w:val="el-GR"/>
              </w:rPr>
              <w:t>.</w:t>
            </w:r>
          </w:p>
          <w:p w14:paraId="7AB29EFD" w14:textId="77777777" w:rsidR="007F7B0C" w:rsidRPr="0044200C" w:rsidRDefault="007F7B0C" w:rsidP="007F7B0C">
            <w:pPr>
              <w:rPr>
                <w:rFonts w:cs="Arial"/>
                <w:sz w:val="18"/>
                <w:szCs w:val="18"/>
                <w:lang w:val="el-GR"/>
              </w:rPr>
            </w:pPr>
          </w:p>
          <w:p w14:paraId="318A3A4F" w14:textId="51A675E3"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1EEBBFD8"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52B7E76" w14:textId="3CCC0AB9" w:rsidR="007F7B0C" w:rsidRPr="0044200C" w:rsidRDefault="007F7B0C" w:rsidP="007F7B0C">
            <w:pPr>
              <w:ind w:left="252" w:hanging="252"/>
              <w:jc w:val="both"/>
              <w:rPr>
                <w:rFonts w:cs="Arial"/>
                <w:sz w:val="20"/>
                <w:szCs w:val="20"/>
                <w:lang w:val="en-US"/>
              </w:rPr>
            </w:pPr>
            <w:r w:rsidRPr="0044200C">
              <w:rPr>
                <w:rFonts w:cs="Arial"/>
                <w:sz w:val="20"/>
                <w:szCs w:val="20"/>
                <w:lang w:val="en-US"/>
              </w:rPr>
              <w:t>20</w:t>
            </w:r>
          </w:p>
        </w:tc>
        <w:tc>
          <w:tcPr>
            <w:tcW w:w="7500" w:type="dxa"/>
            <w:tcBorders>
              <w:left w:val="single" w:sz="4" w:space="0" w:color="auto"/>
            </w:tcBorders>
          </w:tcPr>
          <w:p w14:paraId="009F492A" w14:textId="20689C1A" w:rsidR="007F7B0C" w:rsidRPr="0044200C" w:rsidRDefault="007F7B0C" w:rsidP="007F7B0C">
            <w:pPr>
              <w:numPr>
                <w:ilvl w:val="0"/>
                <w:numId w:val="16"/>
              </w:numPr>
              <w:ind w:left="325"/>
              <w:jc w:val="both"/>
              <w:rPr>
                <w:rFonts w:cs="Arial"/>
                <w:sz w:val="20"/>
                <w:szCs w:val="20"/>
                <w:lang w:val="el-GR"/>
              </w:rPr>
            </w:pPr>
            <w:r w:rsidRPr="0044200C">
              <w:rPr>
                <w:rFonts w:cs="Arial"/>
                <w:sz w:val="20"/>
                <w:szCs w:val="20"/>
                <w:lang w:val="el-GR"/>
              </w:rPr>
              <w:t>Τα όρια συναγερμού για τις συγκεντρώσεις διοξειδίου του θείου, διοξειδίου του αζώτου, αιωρούμενων σωματιδίων (ΑΣ</w:t>
            </w:r>
            <w:r w:rsidRPr="0044200C">
              <w:rPr>
                <w:rFonts w:cs="Arial"/>
                <w:sz w:val="20"/>
                <w:szCs w:val="20"/>
                <w:vertAlign w:val="subscript"/>
                <w:lang w:val="el-GR"/>
              </w:rPr>
              <w:t>10</w:t>
            </w:r>
            <w:r w:rsidRPr="0044200C">
              <w:rPr>
                <w:rFonts w:cs="Arial"/>
                <w:sz w:val="20"/>
                <w:szCs w:val="20"/>
                <w:lang w:val="el-GR"/>
              </w:rPr>
              <w:t xml:space="preserve"> και ΑΣ</w:t>
            </w:r>
            <w:r w:rsidRPr="0044200C">
              <w:rPr>
                <w:rFonts w:cs="Arial"/>
                <w:sz w:val="20"/>
                <w:szCs w:val="20"/>
                <w:vertAlign w:val="subscript"/>
                <w:lang w:val="el-GR"/>
              </w:rPr>
              <w:t>2,5</w:t>
            </w:r>
            <w:r w:rsidRPr="0044200C">
              <w:rPr>
                <w:rFonts w:cs="Arial"/>
                <w:sz w:val="20"/>
                <w:szCs w:val="20"/>
                <w:lang w:val="el-GR"/>
              </w:rPr>
              <w:t>) και όζοντος στον ατμοσφαιρικό αέρα ορίζονται στο σημείο Α του τμήματος 4 του Παραρτήματος I.</w:t>
            </w:r>
          </w:p>
        </w:tc>
      </w:tr>
      <w:tr w:rsidR="0044200C" w:rsidRPr="0060041E" w14:paraId="39BD848C" w14:textId="77777777" w:rsidTr="00066B4A">
        <w:tc>
          <w:tcPr>
            <w:tcW w:w="1908" w:type="dxa"/>
            <w:tcBorders>
              <w:right w:val="single" w:sz="4" w:space="0" w:color="auto"/>
            </w:tcBorders>
          </w:tcPr>
          <w:p w14:paraId="51B55E14"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5E709B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B6DAE1D" w14:textId="77777777" w:rsidR="007F7B0C" w:rsidRPr="0044200C" w:rsidRDefault="007F7B0C" w:rsidP="007F7B0C">
            <w:pPr>
              <w:ind w:left="252" w:hanging="252"/>
              <w:jc w:val="both"/>
              <w:rPr>
                <w:rFonts w:cs="Arial"/>
                <w:sz w:val="20"/>
                <w:szCs w:val="20"/>
                <w:lang w:val="el-GR"/>
              </w:rPr>
            </w:pPr>
          </w:p>
        </w:tc>
      </w:tr>
      <w:tr w:rsidR="0044200C" w:rsidRPr="0060041E" w14:paraId="7CE0B6AD" w14:textId="77777777" w:rsidTr="00066B4A">
        <w:tc>
          <w:tcPr>
            <w:tcW w:w="1908" w:type="dxa"/>
            <w:tcBorders>
              <w:right w:val="single" w:sz="4" w:space="0" w:color="auto"/>
            </w:tcBorders>
          </w:tcPr>
          <w:p w14:paraId="3692CBFF" w14:textId="77777777" w:rsidR="007F7B0C" w:rsidRPr="0044200C" w:rsidRDefault="007F7B0C" w:rsidP="007F7B0C">
            <w:pPr>
              <w:rPr>
                <w:rFonts w:cs="Arial"/>
                <w:sz w:val="18"/>
                <w:szCs w:val="18"/>
                <w:lang w:val="el-GR"/>
              </w:rPr>
            </w:pPr>
          </w:p>
          <w:p w14:paraId="38A8C702" w14:textId="77777777" w:rsidR="007F7B0C" w:rsidRPr="0044200C" w:rsidRDefault="007F7B0C" w:rsidP="007F7B0C">
            <w:pPr>
              <w:rPr>
                <w:rFonts w:cs="Arial"/>
                <w:sz w:val="18"/>
                <w:szCs w:val="18"/>
                <w:lang w:val="el-GR"/>
              </w:rPr>
            </w:pPr>
          </w:p>
          <w:p w14:paraId="3DE77B9B" w14:textId="7A055496"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747DC80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86F3213" w14:textId="1B2A93A3" w:rsidR="007F7B0C" w:rsidRPr="0044200C" w:rsidRDefault="007F7B0C" w:rsidP="007F7B0C">
            <w:pPr>
              <w:numPr>
                <w:ilvl w:val="0"/>
                <w:numId w:val="16"/>
              </w:numPr>
              <w:ind w:left="325"/>
              <w:jc w:val="both"/>
              <w:rPr>
                <w:rFonts w:cs="Arial"/>
                <w:sz w:val="20"/>
                <w:szCs w:val="20"/>
                <w:lang w:val="el-GR"/>
              </w:rPr>
            </w:pPr>
            <w:r w:rsidRPr="0044200C">
              <w:rPr>
                <w:rFonts w:cs="Arial"/>
                <w:sz w:val="20"/>
                <w:szCs w:val="20"/>
                <w:lang w:val="el-GR"/>
              </w:rPr>
              <w:t>Τα όρια ενημέρωσης για τις συγκεντρώσεις διοξειδίου του θείου, διοξειδίου του αζώτου, αιωρούμενων σωματιδίων (ΑΣ</w:t>
            </w:r>
            <w:r w:rsidRPr="0044200C">
              <w:rPr>
                <w:rFonts w:cs="Arial"/>
                <w:sz w:val="20"/>
                <w:szCs w:val="20"/>
                <w:vertAlign w:val="subscript"/>
                <w:lang w:val="el-GR"/>
              </w:rPr>
              <w:t>10</w:t>
            </w:r>
            <w:r w:rsidRPr="0044200C">
              <w:rPr>
                <w:rFonts w:cs="Arial"/>
                <w:sz w:val="20"/>
                <w:szCs w:val="20"/>
                <w:lang w:val="el-GR"/>
              </w:rPr>
              <w:t xml:space="preserve"> και ΑΣ</w:t>
            </w:r>
            <w:r w:rsidRPr="0044200C">
              <w:rPr>
                <w:rFonts w:cs="Arial"/>
                <w:sz w:val="20"/>
                <w:szCs w:val="20"/>
                <w:vertAlign w:val="subscript"/>
                <w:lang w:val="el-GR"/>
              </w:rPr>
              <w:t>2,5</w:t>
            </w:r>
            <w:r w:rsidRPr="0044200C">
              <w:rPr>
                <w:rFonts w:cs="Arial"/>
                <w:sz w:val="20"/>
                <w:szCs w:val="20"/>
                <w:lang w:val="el-GR"/>
              </w:rPr>
              <w:t>) και όζοντος ορίζονται στο σημείο Β του τμήματος 4 του Παραρτήματος I.</w:t>
            </w:r>
          </w:p>
        </w:tc>
      </w:tr>
      <w:tr w:rsidR="0044200C" w:rsidRPr="0060041E" w14:paraId="08DA6C4D" w14:textId="77777777" w:rsidTr="00066B4A">
        <w:tc>
          <w:tcPr>
            <w:tcW w:w="1908" w:type="dxa"/>
            <w:tcBorders>
              <w:right w:val="single" w:sz="4" w:space="0" w:color="auto"/>
            </w:tcBorders>
          </w:tcPr>
          <w:p w14:paraId="53CCF864"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96203B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036940C" w14:textId="77777777" w:rsidR="007F7B0C" w:rsidRPr="0044200C" w:rsidRDefault="007F7B0C" w:rsidP="007F7B0C">
            <w:pPr>
              <w:ind w:left="252" w:hanging="252"/>
              <w:jc w:val="both"/>
              <w:rPr>
                <w:rFonts w:cs="Arial"/>
                <w:sz w:val="20"/>
                <w:szCs w:val="20"/>
                <w:lang w:val="el-GR"/>
              </w:rPr>
            </w:pPr>
          </w:p>
        </w:tc>
      </w:tr>
      <w:tr w:rsidR="0044200C" w:rsidRPr="0060041E" w14:paraId="02670BAE" w14:textId="77777777" w:rsidTr="00066B4A">
        <w:tc>
          <w:tcPr>
            <w:tcW w:w="1908" w:type="dxa"/>
            <w:tcBorders>
              <w:right w:val="single" w:sz="4" w:space="0" w:color="auto"/>
            </w:tcBorders>
          </w:tcPr>
          <w:p w14:paraId="3E797494" w14:textId="77777777" w:rsidR="007F7B0C" w:rsidRPr="0044200C" w:rsidRDefault="007F7B0C" w:rsidP="007F7B0C">
            <w:pPr>
              <w:rPr>
                <w:rFonts w:cs="Arial"/>
                <w:sz w:val="18"/>
                <w:szCs w:val="18"/>
                <w:lang w:val="el-GR"/>
              </w:rPr>
            </w:pPr>
          </w:p>
          <w:p w14:paraId="547A2ADB" w14:textId="398AF781"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6DCAEC4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CD715AB" w14:textId="0A6D64DB" w:rsidR="007F7B0C" w:rsidRPr="0044200C" w:rsidRDefault="007F7B0C" w:rsidP="007F7B0C">
            <w:pPr>
              <w:numPr>
                <w:ilvl w:val="0"/>
                <w:numId w:val="16"/>
              </w:numPr>
              <w:ind w:left="325"/>
              <w:jc w:val="both"/>
              <w:rPr>
                <w:rFonts w:cs="Arial"/>
                <w:sz w:val="20"/>
                <w:szCs w:val="20"/>
                <w:lang w:val="el-GR"/>
              </w:rPr>
            </w:pPr>
            <w:r w:rsidRPr="0044200C">
              <w:rPr>
                <w:rFonts w:cs="Arial"/>
                <w:sz w:val="20"/>
                <w:szCs w:val="20"/>
                <w:lang w:val="el-GR"/>
              </w:rPr>
              <w:t>Σε περίπτωση υπέρβασης του ορίου συναγερμού που ορίζεται στο σημείο Α του τμήματος 4 του Παραρτήματος I ή, κατά περίπτωση, εάν προβλέπεται υπέρβαση βάσει εφαρμογών προσομοίωσης ή άλλων εργαλείων πρόβλεψης, ο Υπουργός εφαρμόζει, κατά περίπτωση, χωρίς αδικαιολόγητη καθυστέρηση τα μέτρα έκτακτης ανάγκης που αναφέρονται στα βραχυπρόθεσμα σχέδια δράσης που καταρτίζονται σύμφωνα με το άρθρο 25.</w:t>
            </w:r>
          </w:p>
        </w:tc>
      </w:tr>
      <w:tr w:rsidR="0044200C" w:rsidRPr="0060041E" w14:paraId="3761248E" w14:textId="77777777" w:rsidTr="00066B4A">
        <w:tc>
          <w:tcPr>
            <w:tcW w:w="1908" w:type="dxa"/>
            <w:tcBorders>
              <w:right w:val="single" w:sz="4" w:space="0" w:color="auto"/>
            </w:tcBorders>
          </w:tcPr>
          <w:p w14:paraId="4637BB6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631DF45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F33200C" w14:textId="77777777" w:rsidR="007F7B0C" w:rsidRPr="0044200C" w:rsidRDefault="007F7B0C" w:rsidP="007F7B0C">
            <w:pPr>
              <w:ind w:left="252" w:hanging="252"/>
              <w:jc w:val="both"/>
              <w:rPr>
                <w:rFonts w:cs="Arial"/>
                <w:sz w:val="20"/>
                <w:szCs w:val="20"/>
                <w:lang w:val="el-GR"/>
              </w:rPr>
            </w:pPr>
          </w:p>
        </w:tc>
      </w:tr>
      <w:tr w:rsidR="0044200C" w:rsidRPr="0060041E" w14:paraId="59AC3E8D" w14:textId="77777777" w:rsidTr="00066B4A">
        <w:tc>
          <w:tcPr>
            <w:tcW w:w="1908" w:type="dxa"/>
            <w:tcBorders>
              <w:right w:val="single" w:sz="4" w:space="0" w:color="auto"/>
            </w:tcBorders>
          </w:tcPr>
          <w:p w14:paraId="24C43E45" w14:textId="77777777" w:rsidR="007F7B0C" w:rsidRPr="0044200C" w:rsidRDefault="007F7B0C" w:rsidP="007F7B0C">
            <w:pPr>
              <w:rPr>
                <w:rFonts w:cs="Arial"/>
                <w:sz w:val="18"/>
                <w:szCs w:val="18"/>
                <w:lang w:val="el-GR"/>
              </w:rPr>
            </w:pPr>
          </w:p>
          <w:p w14:paraId="17959903" w14:textId="2345D0D4"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611BC78D" w14:textId="77777777" w:rsidR="007F7B0C" w:rsidRPr="0044200C" w:rsidRDefault="007F7B0C" w:rsidP="007F7B0C">
            <w:pPr>
              <w:rPr>
                <w:rFonts w:cs="Arial"/>
                <w:sz w:val="18"/>
                <w:szCs w:val="18"/>
                <w:lang w:val="el-GR"/>
              </w:rPr>
            </w:pPr>
          </w:p>
          <w:p w14:paraId="01C366A9" w14:textId="77777777" w:rsidR="007F7B0C" w:rsidRPr="0044200C" w:rsidRDefault="007F7B0C" w:rsidP="007F7B0C">
            <w:pPr>
              <w:rPr>
                <w:rFonts w:cs="Arial"/>
                <w:sz w:val="18"/>
                <w:szCs w:val="18"/>
                <w:lang w:val="el-GR"/>
              </w:rPr>
            </w:pPr>
          </w:p>
          <w:p w14:paraId="40460D3A" w14:textId="77777777" w:rsidR="007F7B0C" w:rsidRPr="0044200C" w:rsidRDefault="007F7B0C" w:rsidP="007F7B0C">
            <w:pPr>
              <w:rPr>
                <w:rFonts w:cs="Arial"/>
                <w:sz w:val="18"/>
                <w:szCs w:val="18"/>
                <w:lang w:val="el-GR"/>
              </w:rPr>
            </w:pPr>
          </w:p>
          <w:p w14:paraId="5A764DE0" w14:textId="48691B00" w:rsidR="007F7B0C" w:rsidRPr="0044200C" w:rsidRDefault="007F7B0C" w:rsidP="007F7B0C">
            <w:pPr>
              <w:rPr>
                <w:rFonts w:cs="Arial"/>
                <w:sz w:val="18"/>
                <w:szCs w:val="18"/>
                <w:lang w:val="el-GR"/>
              </w:rPr>
            </w:pPr>
            <w:r w:rsidRPr="0044200C">
              <w:rPr>
                <w:rFonts w:cs="Arial"/>
                <w:sz w:val="18"/>
                <w:szCs w:val="18"/>
                <w:lang w:val="el-GR"/>
              </w:rPr>
              <w:t>Παράρτημα Χ</w:t>
            </w:r>
            <w:r w:rsidR="00191825">
              <w:rPr>
                <w:rFonts w:cs="Arial"/>
                <w:sz w:val="18"/>
                <w:szCs w:val="18"/>
                <w:lang w:val="el-GR"/>
              </w:rPr>
              <w:t>.</w:t>
            </w:r>
          </w:p>
        </w:tc>
        <w:tc>
          <w:tcPr>
            <w:tcW w:w="468" w:type="dxa"/>
            <w:tcBorders>
              <w:right w:val="single" w:sz="4" w:space="0" w:color="auto"/>
            </w:tcBorders>
          </w:tcPr>
          <w:p w14:paraId="0796791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2B15F92" w14:textId="706DE7B2" w:rsidR="007F7B0C" w:rsidRPr="0044200C" w:rsidRDefault="007F7B0C" w:rsidP="007F7B0C">
            <w:pPr>
              <w:numPr>
                <w:ilvl w:val="0"/>
                <w:numId w:val="16"/>
              </w:numPr>
              <w:ind w:left="325"/>
              <w:jc w:val="both"/>
              <w:rPr>
                <w:rFonts w:cs="Arial"/>
                <w:sz w:val="20"/>
                <w:szCs w:val="20"/>
                <w:lang w:val="el-GR"/>
              </w:rPr>
            </w:pPr>
            <w:r w:rsidRPr="0044200C">
              <w:rPr>
                <w:rFonts w:cs="Arial"/>
                <w:sz w:val="20"/>
                <w:szCs w:val="20"/>
                <w:lang w:val="el-GR"/>
              </w:rPr>
              <w:t>Σε περίπτωση υπέρβασης οποιουδήποτε ορίου συναγερμού ή πληροφόρησης που ορίζεται στο τμήμα 4 του Παραρτήματος I ή, κατά περίπτωση, εάν προβλέπεται υπέρβαση βάσει εφαρμογών προσομοίωσης ή άλλων εργαλείων πρόβλεψης, ο Υπουργός λαμβάνει τα αναγκαία μέτρα για την ενημέρωση του κοινού το συντομότερο δυνατό και, στο μέτρο του δυνατού, εντός λίγων ωρών, σύμφωνα με τα σημεία 2 και 3 του παραρτήματος X, χρησιμοποιώντας διαφορετικούς διαύλους μέσων ενημέρωσης και επικοινωνίας και εξασφαλίζοντας ευρεία πρόσβαση του κοινού.</w:t>
            </w:r>
          </w:p>
        </w:tc>
      </w:tr>
      <w:tr w:rsidR="0044200C" w:rsidRPr="0060041E" w14:paraId="231FECB6" w14:textId="77777777" w:rsidTr="00066B4A">
        <w:tc>
          <w:tcPr>
            <w:tcW w:w="1908" w:type="dxa"/>
            <w:tcBorders>
              <w:right w:val="single" w:sz="4" w:space="0" w:color="auto"/>
            </w:tcBorders>
          </w:tcPr>
          <w:p w14:paraId="3FE8913F"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818F88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1040AD2" w14:textId="77777777" w:rsidR="007F7B0C" w:rsidRPr="0044200C" w:rsidRDefault="007F7B0C" w:rsidP="007F7B0C">
            <w:pPr>
              <w:ind w:left="252" w:hanging="252"/>
              <w:jc w:val="both"/>
              <w:rPr>
                <w:rFonts w:cs="Arial"/>
                <w:sz w:val="20"/>
                <w:szCs w:val="20"/>
                <w:lang w:val="el-GR"/>
              </w:rPr>
            </w:pPr>
          </w:p>
        </w:tc>
      </w:tr>
      <w:tr w:rsidR="0044200C" w:rsidRPr="0060041E" w14:paraId="45109B1C" w14:textId="77777777" w:rsidTr="00066B4A">
        <w:tc>
          <w:tcPr>
            <w:tcW w:w="1908" w:type="dxa"/>
            <w:tcBorders>
              <w:right w:val="single" w:sz="4" w:space="0" w:color="auto"/>
            </w:tcBorders>
          </w:tcPr>
          <w:p w14:paraId="2AAE8BF8" w14:textId="77777777" w:rsidR="007F7B0C" w:rsidRPr="0044200C" w:rsidRDefault="007F7B0C" w:rsidP="007F7B0C">
            <w:pPr>
              <w:rPr>
                <w:rFonts w:cs="Arial"/>
                <w:sz w:val="18"/>
                <w:szCs w:val="18"/>
                <w:lang w:val="el-GR"/>
              </w:rPr>
            </w:pPr>
          </w:p>
          <w:p w14:paraId="1AC8D477" w14:textId="033D9B81" w:rsidR="007F7B0C" w:rsidRPr="0044200C" w:rsidRDefault="007F7B0C" w:rsidP="007F7B0C">
            <w:pPr>
              <w:rPr>
                <w:rFonts w:cs="Arial"/>
                <w:sz w:val="18"/>
                <w:szCs w:val="18"/>
                <w:lang w:val="el-GR"/>
              </w:rPr>
            </w:pPr>
            <w:r w:rsidRPr="0044200C">
              <w:rPr>
                <w:rFonts w:cs="Arial"/>
                <w:sz w:val="18"/>
                <w:szCs w:val="18"/>
                <w:lang w:val="el-GR"/>
              </w:rPr>
              <w:t>Συνθήκη Λειτουργίας της Ευρωπαϊκής Ένωσης</w:t>
            </w:r>
            <w:r w:rsidR="00191825">
              <w:rPr>
                <w:rFonts w:cs="Arial"/>
                <w:sz w:val="18"/>
                <w:szCs w:val="18"/>
                <w:lang w:val="el-GR"/>
              </w:rPr>
              <w:t>.</w:t>
            </w:r>
          </w:p>
        </w:tc>
        <w:tc>
          <w:tcPr>
            <w:tcW w:w="468" w:type="dxa"/>
            <w:tcBorders>
              <w:right w:val="single" w:sz="4" w:space="0" w:color="auto"/>
            </w:tcBorders>
          </w:tcPr>
          <w:p w14:paraId="258BA49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936C42B" w14:textId="0284FDDD" w:rsidR="007F7B0C" w:rsidRPr="0044200C" w:rsidRDefault="007F7B0C" w:rsidP="007F7B0C">
            <w:pPr>
              <w:numPr>
                <w:ilvl w:val="0"/>
                <w:numId w:val="16"/>
              </w:numPr>
              <w:ind w:left="325"/>
              <w:jc w:val="both"/>
              <w:rPr>
                <w:rFonts w:cs="Arial"/>
                <w:sz w:val="20"/>
                <w:szCs w:val="20"/>
                <w:lang w:val="el-GR"/>
              </w:rPr>
            </w:pPr>
            <w:r w:rsidRPr="0044200C">
              <w:rPr>
                <w:rFonts w:cs="Arial"/>
                <w:sz w:val="20"/>
                <w:szCs w:val="20"/>
                <w:lang w:val="el-GR"/>
              </w:rPr>
              <w:t>Ο Υπουργός μπορεί να διατηρεί ή να θεσπίζει πιο αυστηρά προστατευτικά μέτρα, συμπεριλαμβανομένων ορίων συναγερμού ή ενημέρωσης που είναι αυστηρότερα από εκείνα που αναφέρονται στο παρόν άρθρο, σύμφωνα με το άρθρο 193 της Συνθήκης Λειτουργίας της Ευρωπαϊκής Ένωσης (ΣΛΕΕ). Ο Υπουργός κοινοποιεί στην Επιτροπή τέτοιου είδους μέτρα εντός τριών μηνών από την έγκρισή τους.</w:t>
            </w:r>
          </w:p>
        </w:tc>
      </w:tr>
      <w:tr w:rsidR="0044200C" w:rsidRPr="0060041E" w14:paraId="6DAB4731" w14:textId="77777777" w:rsidTr="00066B4A">
        <w:tc>
          <w:tcPr>
            <w:tcW w:w="1908" w:type="dxa"/>
            <w:tcBorders>
              <w:right w:val="single" w:sz="4" w:space="0" w:color="auto"/>
            </w:tcBorders>
          </w:tcPr>
          <w:p w14:paraId="291B53D2"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86B602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A5583B9" w14:textId="77777777" w:rsidR="007F7B0C" w:rsidRPr="0044200C" w:rsidRDefault="007F7B0C" w:rsidP="007F7B0C">
            <w:pPr>
              <w:ind w:left="252" w:hanging="252"/>
              <w:jc w:val="both"/>
              <w:rPr>
                <w:rFonts w:cs="Arial"/>
                <w:sz w:val="20"/>
                <w:szCs w:val="20"/>
                <w:lang w:val="el-GR"/>
              </w:rPr>
            </w:pPr>
          </w:p>
        </w:tc>
      </w:tr>
      <w:tr w:rsidR="0044200C" w:rsidRPr="0060041E" w14:paraId="6F2A2312" w14:textId="77777777" w:rsidTr="00066B4A">
        <w:tc>
          <w:tcPr>
            <w:tcW w:w="1908" w:type="dxa"/>
            <w:tcBorders>
              <w:right w:val="single" w:sz="4" w:space="0" w:color="auto"/>
            </w:tcBorders>
          </w:tcPr>
          <w:p w14:paraId="5ED70DB9" w14:textId="6D8368CB" w:rsidR="007F7B0C" w:rsidRPr="0044200C" w:rsidRDefault="007F7B0C" w:rsidP="007F7B0C">
            <w:pPr>
              <w:rPr>
                <w:rFonts w:cs="Arial"/>
                <w:sz w:val="18"/>
                <w:szCs w:val="18"/>
                <w:lang w:val="el-GR"/>
              </w:rPr>
            </w:pPr>
            <w:r w:rsidRPr="0044200C">
              <w:rPr>
                <w:rFonts w:cs="Arial"/>
                <w:sz w:val="18"/>
                <w:szCs w:val="18"/>
                <w:lang w:val="el-GR"/>
              </w:rPr>
              <w:t>Συμβολή από φυσικές πηγές</w:t>
            </w:r>
            <w:r w:rsidR="00191825">
              <w:rPr>
                <w:rFonts w:cs="Arial"/>
                <w:sz w:val="18"/>
                <w:szCs w:val="18"/>
                <w:lang w:val="el-GR"/>
              </w:rPr>
              <w:t>.</w:t>
            </w:r>
          </w:p>
        </w:tc>
        <w:tc>
          <w:tcPr>
            <w:tcW w:w="468" w:type="dxa"/>
            <w:tcBorders>
              <w:right w:val="single" w:sz="4" w:space="0" w:color="auto"/>
            </w:tcBorders>
          </w:tcPr>
          <w:p w14:paraId="7B3653D6" w14:textId="591A42A2" w:rsidR="007F7B0C" w:rsidRPr="0044200C" w:rsidRDefault="007F7B0C" w:rsidP="007F7B0C">
            <w:pPr>
              <w:ind w:left="252" w:hanging="252"/>
              <w:jc w:val="both"/>
              <w:rPr>
                <w:rFonts w:cs="Arial"/>
                <w:sz w:val="20"/>
                <w:szCs w:val="20"/>
                <w:lang w:val="en-US"/>
              </w:rPr>
            </w:pPr>
            <w:r w:rsidRPr="0044200C">
              <w:rPr>
                <w:rFonts w:cs="Arial"/>
                <w:sz w:val="20"/>
                <w:szCs w:val="20"/>
                <w:lang w:val="en-US"/>
              </w:rPr>
              <w:t>21</w:t>
            </w:r>
          </w:p>
        </w:tc>
        <w:tc>
          <w:tcPr>
            <w:tcW w:w="7500" w:type="dxa"/>
            <w:tcBorders>
              <w:left w:val="single" w:sz="4" w:space="0" w:color="auto"/>
            </w:tcBorders>
          </w:tcPr>
          <w:p w14:paraId="6E3B2C94" w14:textId="6D1C4EE4" w:rsidR="007F7B0C" w:rsidRPr="0044200C" w:rsidRDefault="007F7B0C" w:rsidP="007F7B0C">
            <w:pPr>
              <w:numPr>
                <w:ilvl w:val="0"/>
                <w:numId w:val="17"/>
              </w:numPr>
              <w:ind w:left="325"/>
              <w:jc w:val="both"/>
              <w:rPr>
                <w:rFonts w:cs="Arial"/>
                <w:sz w:val="20"/>
                <w:szCs w:val="20"/>
                <w:lang w:val="el-GR"/>
              </w:rPr>
            </w:pPr>
            <w:r w:rsidRPr="0044200C">
              <w:rPr>
                <w:rFonts w:cs="Arial"/>
                <w:sz w:val="20"/>
                <w:szCs w:val="20"/>
                <w:lang w:val="el-GR"/>
              </w:rPr>
              <w:t>Ο Υπουργός μπορεί, για ένα συγκεκριμένο έτος, να προσδιορίσει:</w:t>
            </w:r>
          </w:p>
        </w:tc>
      </w:tr>
      <w:tr w:rsidR="0044200C" w:rsidRPr="0060041E" w14:paraId="6368AE50" w14:textId="77777777" w:rsidTr="00066B4A">
        <w:tc>
          <w:tcPr>
            <w:tcW w:w="1908" w:type="dxa"/>
            <w:tcBorders>
              <w:right w:val="single" w:sz="4" w:space="0" w:color="auto"/>
            </w:tcBorders>
          </w:tcPr>
          <w:p w14:paraId="3E906CBD"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5A86A9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90E448C" w14:textId="77777777" w:rsidR="007F7B0C" w:rsidRPr="0044200C" w:rsidRDefault="007F7B0C" w:rsidP="007F7B0C">
            <w:pPr>
              <w:ind w:left="252" w:hanging="252"/>
              <w:jc w:val="both"/>
              <w:rPr>
                <w:rFonts w:cs="Arial"/>
                <w:sz w:val="20"/>
                <w:szCs w:val="20"/>
                <w:lang w:val="el-GR"/>
              </w:rPr>
            </w:pPr>
          </w:p>
        </w:tc>
      </w:tr>
      <w:tr w:rsidR="0044200C" w:rsidRPr="0060041E" w14:paraId="0EF24113" w14:textId="77777777" w:rsidTr="00066B4A">
        <w:tc>
          <w:tcPr>
            <w:tcW w:w="1908" w:type="dxa"/>
            <w:tcBorders>
              <w:right w:val="single" w:sz="4" w:space="0" w:color="auto"/>
            </w:tcBorders>
          </w:tcPr>
          <w:p w14:paraId="41F40BC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A74AD8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93204E2" w14:textId="77777777" w:rsidR="007F7B0C" w:rsidRPr="0044200C" w:rsidRDefault="007F7B0C" w:rsidP="007F7B0C">
            <w:pPr>
              <w:ind w:left="608" w:hanging="252"/>
              <w:jc w:val="both"/>
              <w:rPr>
                <w:rFonts w:cs="Arial"/>
                <w:sz w:val="20"/>
                <w:szCs w:val="20"/>
                <w:lang w:val="el-GR"/>
              </w:rPr>
            </w:pPr>
            <w:r w:rsidRPr="0044200C">
              <w:rPr>
                <w:rFonts w:cs="Arial"/>
                <w:sz w:val="20"/>
                <w:szCs w:val="20"/>
                <w:lang w:val="el-GR"/>
              </w:rPr>
              <w:t>(α) ζώνες όπου οι υπερβάσεις των οριακών τιμών για έναν συγκεκριμένο ρύπο οφείλονται σε φυσικές πηγές· και</w:t>
            </w:r>
          </w:p>
        </w:tc>
      </w:tr>
      <w:tr w:rsidR="0044200C" w:rsidRPr="0060041E" w14:paraId="22D1B3B7" w14:textId="77777777" w:rsidTr="00066B4A">
        <w:tc>
          <w:tcPr>
            <w:tcW w:w="1908" w:type="dxa"/>
            <w:tcBorders>
              <w:right w:val="single" w:sz="4" w:space="0" w:color="auto"/>
            </w:tcBorders>
          </w:tcPr>
          <w:p w14:paraId="7EB729D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3CC7F2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7362260" w14:textId="77777777" w:rsidR="007F7B0C" w:rsidRPr="0044200C" w:rsidRDefault="007F7B0C" w:rsidP="007F7B0C">
            <w:pPr>
              <w:ind w:left="252" w:hanging="252"/>
              <w:jc w:val="both"/>
              <w:rPr>
                <w:rFonts w:cs="Arial"/>
                <w:sz w:val="20"/>
                <w:szCs w:val="20"/>
                <w:lang w:val="el-GR"/>
              </w:rPr>
            </w:pPr>
          </w:p>
        </w:tc>
      </w:tr>
      <w:tr w:rsidR="0044200C" w:rsidRPr="0060041E" w14:paraId="40998EE7" w14:textId="77777777" w:rsidTr="00066B4A">
        <w:tc>
          <w:tcPr>
            <w:tcW w:w="1908" w:type="dxa"/>
            <w:tcBorders>
              <w:right w:val="single" w:sz="4" w:space="0" w:color="auto"/>
            </w:tcBorders>
          </w:tcPr>
          <w:p w14:paraId="61E82A1A"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2A4113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B3663A6" w14:textId="46C61783" w:rsidR="007F7B0C" w:rsidRPr="0044200C" w:rsidRDefault="007F7B0C" w:rsidP="007F7B0C">
            <w:pPr>
              <w:ind w:left="608" w:hanging="252"/>
              <w:jc w:val="both"/>
              <w:rPr>
                <w:rFonts w:cs="Arial"/>
                <w:sz w:val="20"/>
                <w:szCs w:val="20"/>
                <w:lang w:val="el-GR"/>
              </w:rPr>
            </w:pPr>
            <w:r w:rsidRPr="0044200C">
              <w:rPr>
                <w:rFonts w:cs="Arial"/>
                <w:sz w:val="20"/>
                <w:szCs w:val="20"/>
                <w:lang w:val="el-GR"/>
              </w:rPr>
              <w:t>(β) εδαφικές μονάδες με μέση έκθεση όπου οι υπερβάσεις του επιπέδου που καθορίζεται από τις υποχρεώσεις μείωσης της μέσης έκθεσης οφείλονται σε φυσικές πηγές.</w:t>
            </w:r>
          </w:p>
        </w:tc>
      </w:tr>
      <w:tr w:rsidR="0044200C" w:rsidRPr="0060041E" w14:paraId="0E135947" w14:textId="77777777" w:rsidTr="00066B4A">
        <w:tc>
          <w:tcPr>
            <w:tcW w:w="1908" w:type="dxa"/>
            <w:tcBorders>
              <w:right w:val="single" w:sz="4" w:space="0" w:color="auto"/>
            </w:tcBorders>
          </w:tcPr>
          <w:p w14:paraId="5E0C053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E30EBE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5D66CAA" w14:textId="77777777" w:rsidR="007F7B0C" w:rsidRPr="0044200C" w:rsidRDefault="007F7B0C" w:rsidP="007F7B0C">
            <w:pPr>
              <w:ind w:left="252" w:hanging="252"/>
              <w:jc w:val="both"/>
              <w:rPr>
                <w:rFonts w:cs="Arial"/>
                <w:sz w:val="20"/>
                <w:szCs w:val="20"/>
                <w:lang w:val="el-GR"/>
              </w:rPr>
            </w:pPr>
          </w:p>
        </w:tc>
      </w:tr>
      <w:tr w:rsidR="0044200C" w:rsidRPr="0060041E" w14:paraId="4F312B16" w14:textId="77777777" w:rsidTr="00066B4A">
        <w:tc>
          <w:tcPr>
            <w:tcW w:w="1908" w:type="dxa"/>
            <w:tcBorders>
              <w:right w:val="single" w:sz="4" w:space="0" w:color="auto"/>
            </w:tcBorders>
          </w:tcPr>
          <w:p w14:paraId="1754B005"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6F15E4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4BA6E96" w14:textId="0E7CEF63" w:rsidR="007F7B0C" w:rsidRPr="0044200C" w:rsidRDefault="007F7B0C" w:rsidP="007F7B0C">
            <w:pPr>
              <w:numPr>
                <w:ilvl w:val="0"/>
                <w:numId w:val="17"/>
              </w:numPr>
              <w:ind w:left="325"/>
              <w:jc w:val="both"/>
              <w:rPr>
                <w:rFonts w:cs="Arial"/>
                <w:sz w:val="20"/>
                <w:szCs w:val="20"/>
                <w:lang w:val="el-GR"/>
              </w:rPr>
            </w:pPr>
            <w:r w:rsidRPr="0044200C">
              <w:rPr>
                <w:rFonts w:cs="Arial"/>
                <w:sz w:val="20"/>
                <w:szCs w:val="20"/>
                <w:lang w:val="el-GR"/>
              </w:rPr>
              <w:t>Ο Υπουργός παρέχει στην Επιτροπή καταλόγους των εν λόγω ζωνών και εδαφικών μονάδων με μέση έκθεση, όπως αναφέρεται στο εδάφιο 1, καθώς και πληροφορίες για τις συγκεντρώσεις και τις πηγές αλλά και τα στοιχεία που αποδεικνύουν ότι οι υπερβάσεις οφείλονται σε φυσικές πηγές.</w:t>
            </w:r>
          </w:p>
        </w:tc>
      </w:tr>
      <w:tr w:rsidR="0044200C" w:rsidRPr="0060041E" w14:paraId="3D9B6039" w14:textId="77777777" w:rsidTr="00066B4A">
        <w:tc>
          <w:tcPr>
            <w:tcW w:w="1908" w:type="dxa"/>
            <w:tcBorders>
              <w:right w:val="single" w:sz="4" w:space="0" w:color="auto"/>
            </w:tcBorders>
          </w:tcPr>
          <w:p w14:paraId="2C4EC67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5212E3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4F672B5" w14:textId="77777777" w:rsidR="007F7B0C" w:rsidRPr="0044200C" w:rsidRDefault="007F7B0C" w:rsidP="007F7B0C">
            <w:pPr>
              <w:ind w:left="252" w:hanging="252"/>
              <w:jc w:val="both"/>
              <w:rPr>
                <w:rFonts w:cs="Arial"/>
                <w:sz w:val="20"/>
                <w:szCs w:val="20"/>
                <w:lang w:val="el-GR"/>
              </w:rPr>
            </w:pPr>
          </w:p>
        </w:tc>
      </w:tr>
      <w:tr w:rsidR="0044200C" w:rsidRPr="0060041E" w14:paraId="45FCEA30" w14:textId="77777777" w:rsidTr="00066B4A">
        <w:tc>
          <w:tcPr>
            <w:tcW w:w="1908" w:type="dxa"/>
            <w:tcBorders>
              <w:right w:val="single" w:sz="4" w:space="0" w:color="auto"/>
            </w:tcBorders>
          </w:tcPr>
          <w:p w14:paraId="0CC735B7" w14:textId="65583825" w:rsidR="007F7B0C" w:rsidRPr="0044200C" w:rsidRDefault="007F7B0C" w:rsidP="007F7B0C">
            <w:pPr>
              <w:rPr>
                <w:rFonts w:cs="Arial"/>
                <w:sz w:val="18"/>
                <w:szCs w:val="18"/>
                <w:lang w:val="el-GR"/>
              </w:rPr>
            </w:pPr>
            <w:r w:rsidRPr="0044200C">
              <w:rPr>
                <w:rFonts w:cs="Arial"/>
                <w:sz w:val="18"/>
                <w:szCs w:val="18"/>
                <w:lang w:val="el-GR"/>
              </w:rPr>
              <w:t>Υπερβάσεις που οφείλονται στη διασκόρπιση άμμου ή αλατιού σε δρόμους το χειμώνα</w:t>
            </w:r>
            <w:r w:rsidR="00191825">
              <w:rPr>
                <w:rFonts w:cs="Arial"/>
                <w:sz w:val="18"/>
                <w:szCs w:val="18"/>
                <w:lang w:val="el-GR"/>
              </w:rPr>
              <w:t>.</w:t>
            </w:r>
          </w:p>
        </w:tc>
        <w:tc>
          <w:tcPr>
            <w:tcW w:w="468" w:type="dxa"/>
            <w:tcBorders>
              <w:right w:val="single" w:sz="4" w:space="0" w:color="auto"/>
            </w:tcBorders>
          </w:tcPr>
          <w:p w14:paraId="51645A23" w14:textId="2E4A0168" w:rsidR="007F7B0C" w:rsidRPr="0044200C" w:rsidRDefault="007F7B0C" w:rsidP="007F7B0C">
            <w:pPr>
              <w:ind w:left="252" w:hanging="252"/>
              <w:jc w:val="both"/>
              <w:rPr>
                <w:rFonts w:cs="Arial"/>
                <w:sz w:val="20"/>
                <w:szCs w:val="20"/>
                <w:lang w:val="en-US"/>
              </w:rPr>
            </w:pPr>
            <w:r w:rsidRPr="0044200C">
              <w:rPr>
                <w:rFonts w:cs="Arial"/>
                <w:sz w:val="20"/>
                <w:szCs w:val="20"/>
                <w:lang w:val="en-US"/>
              </w:rPr>
              <w:t>22</w:t>
            </w:r>
          </w:p>
        </w:tc>
        <w:tc>
          <w:tcPr>
            <w:tcW w:w="7500" w:type="dxa"/>
            <w:tcBorders>
              <w:left w:val="single" w:sz="4" w:space="0" w:color="auto"/>
            </w:tcBorders>
          </w:tcPr>
          <w:p w14:paraId="11E2D473" w14:textId="77777777" w:rsidR="007F7B0C" w:rsidRPr="0044200C" w:rsidRDefault="007F7B0C" w:rsidP="007F7B0C">
            <w:pPr>
              <w:numPr>
                <w:ilvl w:val="0"/>
                <w:numId w:val="18"/>
              </w:numPr>
              <w:ind w:left="325"/>
              <w:jc w:val="both"/>
              <w:rPr>
                <w:rFonts w:cs="Arial"/>
                <w:sz w:val="20"/>
                <w:szCs w:val="20"/>
                <w:lang w:val="el-GR"/>
              </w:rPr>
            </w:pPr>
            <w:r w:rsidRPr="0044200C">
              <w:rPr>
                <w:rFonts w:cs="Arial"/>
                <w:sz w:val="20"/>
                <w:szCs w:val="20"/>
                <w:lang w:val="el-GR"/>
              </w:rPr>
              <w:t>Ο Υπουργός μπορεί για ένα συγκεκριμένο έτος να προσδιορίζει ζώνες εντός των οποίων σημειώνεται υπέρβαση των οριακών τιμών για τα σωματίδια ΑΣ</w:t>
            </w:r>
            <w:r w:rsidRPr="0044200C">
              <w:rPr>
                <w:rFonts w:cs="Arial"/>
                <w:sz w:val="20"/>
                <w:szCs w:val="20"/>
                <w:vertAlign w:val="subscript"/>
                <w:lang w:val="el-GR"/>
              </w:rPr>
              <w:t>10</w:t>
            </w:r>
            <w:r w:rsidRPr="0044200C">
              <w:rPr>
                <w:rFonts w:cs="Arial"/>
                <w:sz w:val="20"/>
                <w:szCs w:val="20"/>
                <w:lang w:val="el-GR"/>
              </w:rPr>
              <w:t xml:space="preserve"> στον ατμοσφαιρικό αέρα, η οποία οφείλεται σε </w:t>
            </w:r>
            <w:proofErr w:type="spellStart"/>
            <w:r w:rsidRPr="0044200C">
              <w:rPr>
                <w:rFonts w:cs="Arial"/>
                <w:sz w:val="20"/>
                <w:szCs w:val="20"/>
                <w:lang w:val="el-GR"/>
              </w:rPr>
              <w:t>επαναιώρηση</w:t>
            </w:r>
            <w:proofErr w:type="spellEnd"/>
            <w:r w:rsidRPr="0044200C">
              <w:rPr>
                <w:rFonts w:cs="Arial"/>
                <w:sz w:val="20"/>
                <w:szCs w:val="20"/>
                <w:lang w:val="el-GR"/>
              </w:rPr>
              <w:t xml:space="preserve"> σωματιδίων λόγω διασκόρπισης άμμου ή αλατιού σε δρόμους το χειμώνα.</w:t>
            </w:r>
          </w:p>
        </w:tc>
      </w:tr>
      <w:tr w:rsidR="0044200C" w:rsidRPr="0060041E" w14:paraId="0850421F" w14:textId="77777777" w:rsidTr="00066B4A">
        <w:tc>
          <w:tcPr>
            <w:tcW w:w="1908" w:type="dxa"/>
            <w:tcBorders>
              <w:right w:val="single" w:sz="4" w:space="0" w:color="auto"/>
            </w:tcBorders>
          </w:tcPr>
          <w:p w14:paraId="12B105F0"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C3D7B2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DA9DB56" w14:textId="77777777" w:rsidR="007F7B0C" w:rsidRPr="0044200C" w:rsidRDefault="007F7B0C" w:rsidP="007F7B0C">
            <w:pPr>
              <w:ind w:left="252" w:hanging="252"/>
              <w:jc w:val="both"/>
              <w:rPr>
                <w:rFonts w:cs="Arial"/>
                <w:sz w:val="20"/>
                <w:szCs w:val="20"/>
                <w:lang w:val="el-GR"/>
              </w:rPr>
            </w:pPr>
          </w:p>
        </w:tc>
      </w:tr>
      <w:tr w:rsidR="0044200C" w:rsidRPr="0060041E" w14:paraId="4C0EFAC4" w14:textId="77777777" w:rsidTr="00066B4A">
        <w:tc>
          <w:tcPr>
            <w:tcW w:w="1908" w:type="dxa"/>
            <w:tcBorders>
              <w:right w:val="single" w:sz="4" w:space="0" w:color="auto"/>
            </w:tcBorders>
          </w:tcPr>
          <w:p w14:paraId="0A054481"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721C6E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5D8750B" w14:textId="6CD39D8F" w:rsidR="007F7B0C" w:rsidRPr="0044200C" w:rsidRDefault="007F7B0C" w:rsidP="007F7B0C">
            <w:pPr>
              <w:numPr>
                <w:ilvl w:val="0"/>
                <w:numId w:val="18"/>
              </w:numPr>
              <w:ind w:left="325"/>
              <w:jc w:val="both"/>
              <w:rPr>
                <w:rFonts w:cs="Arial"/>
                <w:sz w:val="20"/>
                <w:szCs w:val="20"/>
                <w:lang w:val="el-GR"/>
              </w:rPr>
            </w:pPr>
            <w:r w:rsidRPr="0044200C">
              <w:rPr>
                <w:rFonts w:cs="Arial"/>
                <w:sz w:val="20"/>
                <w:szCs w:val="20"/>
                <w:lang w:val="el-GR"/>
              </w:rPr>
              <w:t>Ο Υπουργός παρέχει στην Επιτροπή κατάλογο των εν λόγω ζωνών, όπως αναφέρεται στο εδάφιο 1, συνοδευόμενο από πληροφορίες για τις σχετικές συγκεντρώσεις και πηγές σωματιδίων ΑΣ</w:t>
            </w:r>
            <w:r w:rsidRPr="0044200C">
              <w:rPr>
                <w:rFonts w:cs="Arial"/>
                <w:sz w:val="20"/>
                <w:szCs w:val="20"/>
                <w:vertAlign w:val="subscript"/>
                <w:lang w:val="el-GR"/>
              </w:rPr>
              <w:t>10</w:t>
            </w:r>
            <w:r w:rsidRPr="0044200C">
              <w:rPr>
                <w:rFonts w:cs="Arial"/>
                <w:sz w:val="20"/>
                <w:szCs w:val="20"/>
                <w:lang w:val="el-GR"/>
              </w:rPr>
              <w:t xml:space="preserve"> στις εν λόγω ζώνες.</w:t>
            </w:r>
          </w:p>
        </w:tc>
      </w:tr>
      <w:tr w:rsidR="0044200C" w:rsidRPr="0060041E" w14:paraId="3EC5F285" w14:textId="77777777" w:rsidTr="00066B4A">
        <w:tc>
          <w:tcPr>
            <w:tcW w:w="1908" w:type="dxa"/>
            <w:tcBorders>
              <w:right w:val="single" w:sz="4" w:space="0" w:color="auto"/>
            </w:tcBorders>
          </w:tcPr>
          <w:p w14:paraId="75B70DE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A9CB1C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85C0F5B" w14:textId="77777777" w:rsidR="007F7B0C" w:rsidRPr="0044200C" w:rsidRDefault="007F7B0C" w:rsidP="007F7B0C">
            <w:pPr>
              <w:ind w:left="252" w:hanging="252"/>
              <w:jc w:val="both"/>
              <w:rPr>
                <w:rFonts w:cs="Arial"/>
                <w:sz w:val="20"/>
                <w:szCs w:val="20"/>
                <w:lang w:val="el-GR"/>
              </w:rPr>
            </w:pPr>
          </w:p>
        </w:tc>
      </w:tr>
      <w:tr w:rsidR="0044200C" w:rsidRPr="0060041E" w14:paraId="6B302562" w14:textId="77777777" w:rsidTr="00066B4A">
        <w:tc>
          <w:tcPr>
            <w:tcW w:w="1908" w:type="dxa"/>
            <w:tcBorders>
              <w:right w:val="single" w:sz="4" w:space="0" w:color="auto"/>
            </w:tcBorders>
          </w:tcPr>
          <w:p w14:paraId="4AF5B7B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F9530A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9779231" w14:textId="77777777" w:rsidR="007F7B0C" w:rsidRPr="0044200C" w:rsidRDefault="007F7B0C" w:rsidP="007F7B0C">
            <w:pPr>
              <w:ind w:left="325"/>
              <w:jc w:val="both"/>
              <w:rPr>
                <w:rFonts w:cs="Arial"/>
                <w:sz w:val="20"/>
                <w:szCs w:val="20"/>
                <w:lang w:val="el-GR"/>
              </w:rPr>
            </w:pPr>
            <w:r w:rsidRPr="0044200C">
              <w:rPr>
                <w:rFonts w:cs="Arial"/>
                <w:sz w:val="20"/>
                <w:szCs w:val="20"/>
                <w:lang w:val="el-GR"/>
              </w:rPr>
              <w:t xml:space="preserve">Ο Υπουργός παρέχει επίσης τα στοιχεία που αποδεικνύουν ότι τυχόν υπερβάσεις οφείλονται στην </w:t>
            </w:r>
            <w:proofErr w:type="spellStart"/>
            <w:r w:rsidRPr="0044200C">
              <w:rPr>
                <w:rFonts w:cs="Arial"/>
                <w:sz w:val="20"/>
                <w:szCs w:val="20"/>
                <w:lang w:val="el-GR"/>
              </w:rPr>
              <w:t>επαναιώρηση</w:t>
            </w:r>
            <w:proofErr w:type="spellEnd"/>
            <w:r w:rsidRPr="0044200C">
              <w:rPr>
                <w:rFonts w:cs="Arial"/>
                <w:sz w:val="20"/>
                <w:szCs w:val="20"/>
                <w:lang w:val="el-GR"/>
              </w:rPr>
              <w:t xml:space="preserve"> σωματιδίων και ότι έχουν ληφθεί εύλογα μέτρα για τη μείωση των συγκεντρώσεων αυτών.</w:t>
            </w:r>
          </w:p>
        </w:tc>
      </w:tr>
      <w:tr w:rsidR="0044200C" w:rsidRPr="0060041E" w14:paraId="6EE088E3" w14:textId="77777777" w:rsidTr="00066B4A">
        <w:tc>
          <w:tcPr>
            <w:tcW w:w="1908" w:type="dxa"/>
            <w:tcBorders>
              <w:right w:val="single" w:sz="4" w:space="0" w:color="auto"/>
            </w:tcBorders>
          </w:tcPr>
          <w:p w14:paraId="31171AA9"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E669B3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15C5974" w14:textId="77777777" w:rsidR="007F7B0C" w:rsidRPr="0044200C" w:rsidRDefault="007F7B0C" w:rsidP="007F7B0C">
            <w:pPr>
              <w:ind w:left="252" w:hanging="252"/>
              <w:jc w:val="both"/>
              <w:rPr>
                <w:rFonts w:cs="Arial"/>
                <w:sz w:val="20"/>
                <w:szCs w:val="20"/>
                <w:lang w:val="el-GR"/>
              </w:rPr>
            </w:pPr>
          </w:p>
        </w:tc>
      </w:tr>
      <w:tr w:rsidR="0044200C" w:rsidRPr="0060041E" w14:paraId="3591A08C" w14:textId="77777777" w:rsidTr="00066B4A">
        <w:tc>
          <w:tcPr>
            <w:tcW w:w="1908" w:type="dxa"/>
            <w:tcBorders>
              <w:right w:val="single" w:sz="4" w:space="0" w:color="auto"/>
            </w:tcBorders>
          </w:tcPr>
          <w:p w14:paraId="36F04CD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BC004E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0891258" w14:textId="48492D7A" w:rsidR="007F7B0C" w:rsidRPr="0044200C" w:rsidRDefault="007F7B0C" w:rsidP="002D3F19">
            <w:pPr>
              <w:numPr>
                <w:ilvl w:val="0"/>
                <w:numId w:val="18"/>
              </w:numPr>
              <w:ind w:left="325"/>
              <w:jc w:val="both"/>
              <w:rPr>
                <w:rFonts w:cs="Arial"/>
                <w:sz w:val="20"/>
                <w:szCs w:val="20"/>
                <w:lang w:val="el-GR"/>
              </w:rPr>
            </w:pPr>
            <w:r w:rsidRPr="0044200C">
              <w:rPr>
                <w:rFonts w:cs="Arial"/>
                <w:sz w:val="20"/>
                <w:szCs w:val="20"/>
                <w:lang w:val="el-GR"/>
              </w:rPr>
              <w:t xml:space="preserve">Με την επιφύλαξη του άρθρου 21, στην περίπτωση των ζωνών που αναφέρονται στο εδάφιο 1, ο Υπουργός οφείλει να συντάσσει το σχέδιο για την </w:t>
            </w:r>
            <w:r w:rsidRPr="0044200C">
              <w:rPr>
                <w:rFonts w:cs="Arial"/>
                <w:sz w:val="20"/>
                <w:szCs w:val="20"/>
                <w:lang w:val="el-GR"/>
              </w:rPr>
              <w:lastRenderedPageBreak/>
              <w:t>ποιότητα του ατμοσφαιρικού αέρα που προβλέπεται στο άρθρο 24 μόνον εφόσον οι υπερβάσεις οφείλονται σε πηγές σωματιδίων ΑΣ</w:t>
            </w:r>
            <w:r w:rsidRPr="0044200C">
              <w:rPr>
                <w:rFonts w:cs="Arial"/>
                <w:sz w:val="20"/>
                <w:szCs w:val="20"/>
                <w:vertAlign w:val="subscript"/>
                <w:lang w:val="el-GR"/>
              </w:rPr>
              <w:t>10</w:t>
            </w:r>
            <w:r w:rsidRPr="0044200C">
              <w:rPr>
                <w:rFonts w:cs="Arial"/>
                <w:sz w:val="20"/>
                <w:szCs w:val="20"/>
                <w:lang w:val="el-GR"/>
              </w:rPr>
              <w:t xml:space="preserve"> εκτός της διασκόρπισης άμμου ή αλατιού στους δρόμους το χειμώνα.</w:t>
            </w:r>
          </w:p>
        </w:tc>
      </w:tr>
      <w:tr w:rsidR="0044200C" w:rsidRPr="0060041E" w14:paraId="1ED54893" w14:textId="77777777" w:rsidTr="00066B4A">
        <w:tc>
          <w:tcPr>
            <w:tcW w:w="1908" w:type="dxa"/>
            <w:tcBorders>
              <w:right w:val="single" w:sz="4" w:space="0" w:color="auto"/>
            </w:tcBorders>
          </w:tcPr>
          <w:p w14:paraId="2EC8E7E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6C74BED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5C9191D" w14:textId="77777777" w:rsidR="007F7B0C" w:rsidRPr="0044200C" w:rsidRDefault="007F7B0C" w:rsidP="007F7B0C">
            <w:pPr>
              <w:ind w:left="252" w:hanging="252"/>
              <w:jc w:val="both"/>
              <w:rPr>
                <w:rFonts w:cs="Arial"/>
                <w:sz w:val="20"/>
                <w:szCs w:val="20"/>
                <w:lang w:val="el-GR"/>
              </w:rPr>
            </w:pPr>
          </w:p>
        </w:tc>
      </w:tr>
      <w:tr w:rsidR="0044200C" w:rsidRPr="0060041E" w14:paraId="7A114E6B" w14:textId="77777777" w:rsidTr="00066B4A">
        <w:tc>
          <w:tcPr>
            <w:tcW w:w="1908" w:type="dxa"/>
            <w:tcBorders>
              <w:right w:val="single" w:sz="4" w:space="0" w:color="auto"/>
            </w:tcBorders>
          </w:tcPr>
          <w:p w14:paraId="774DFD79" w14:textId="046ED2B7" w:rsidR="007F7B0C" w:rsidRPr="0044200C" w:rsidRDefault="007F7B0C" w:rsidP="007F7B0C">
            <w:pPr>
              <w:rPr>
                <w:rFonts w:cs="Arial"/>
                <w:sz w:val="18"/>
                <w:szCs w:val="18"/>
                <w:lang w:val="el-GR"/>
              </w:rPr>
            </w:pPr>
            <w:r w:rsidRPr="0044200C">
              <w:rPr>
                <w:rFonts w:cs="Arial"/>
                <w:sz w:val="18"/>
                <w:szCs w:val="18"/>
                <w:lang w:val="el-GR"/>
              </w:rPr>
              <w:t>Αναβολή της τήρησης της προθεσμίας και εξαίρεση από την υποχρέωση εφαρμογής ορισμένων οριακών τιμών</w:t>
            </w:r>
            <w:r w:rsidR="00191825">
              <w:rPr>
                <w:rFonts w:cs="Arial"/>
                <w:sz w:val="18"/>
                <w:szCs w:val="18"/>
                <w:lang w:val="el-GR"/>
              </w:rPr>
              <w:t>.</w:t>
            </w:r>
          </w:p>
          <w:p w14:paraId="06021581" w14:textId="77777777" w:rsidR="007F7B0C" w:rsidRPr="0044200C" w:rsidRDefault="007F7B0C" w:rsidP="007F7B0C">
            <w:pPr>
              <w:rPr>
                <w:rFonts w:cs="Arial"/>
                <w:sz w:val="18"/>
                <w:szCs w:val="18"/>
                <w:lang w:val="el-GR"/>
              </w:rPr>
            </w:pPr>
          </w:p>
          <w:p w14:paraId="18FFA3CC" w14:textId="2A965FD8"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p w14:paraId="223B89D9"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61242146" w14:textId="3B7F4063" w:rsidR="007F7B0C" w:rsidRPr="0044200C" w:rsidRDefault="007F7B0C" w:rsidP="007F7B0C">
            <w:pPr>
              <w:ind w:left="252" w:hanging="252"/>
              <w:jc w:val="both"/>
              <w:rPr>
                <w:rFonts w:cs="Arial"/>
                <w:sz w:val="20"/>
                <w:szCs w:val="20"/>
                <w:lang w:val="en-US"/>
              </w:rPr>
            </w:pPr>
            <w:r w:rsidRPr="0044200C">
              <w:rPr>
                <w:rFonts w:cs="Arial"/>
                <w:sz w:val="20"/>
                <w:szCs w:val="20"/>
                <w:lang w:val="en-US"/>
              </w:rPr>
              <w:t>23</w:t>
            </w:r>
          </w:p>
        </w:tc>
        <w:tc>
          <w:tcPr>
            <w:tcW w:w="7500" w:type="dxa"/>
            <w:tcBorders>
              <w:left w:val="single" w:sz="4" w:space="0" w:color="auto"/>
            </w:tcBorders>
          </w:tcPr>
          <w:p w14:paraId="421D534B" w14:textId="3A628C65" w:rsidR="007F7B0C" w:rsidRPr="0044200C" w:rsidRDefault="007F7B0C" w:rsidP="002D3F19">
            <w:pPr>
              <w:numPr>
                <w:ilvl w:val="0"/>
                <w:numId w:val="19"/>
              </w:numPr>
              <w:ind w:left="325"/>
              <w:jc w:val="both"/>
              <w:rPr>
                <w:rFonts w:cs="Arial"/>
                <w:sz w:val="20"/>
                <w:szCs w:val="20"/>
                <w:lang w:val="el-GR"/>
              </w:rPr>
            </w:pPr>
            <w:r w:rsidRPr="0044200C">
              <w:rPr>
                <w:rFonts w:cs="Arial"/>
                <w:sz w:val="20"/>
                <w:szCs w:val="20"/>
                <w:lang w:val="el-GR"/>
              </w:rPr>
              <w:t>Όταν, σε μια δεδομένη ζώνη, δεν είναι δυνατή η συμμόρφωση με τις οριακές τιμές για τα σωματίδια (ΑΣ</w:t>
            </w:r>
            <w:r w:rsidRPr="0044200C">
              <w:rPr>
                <w:rFonts w:cs="Arial"/>
                <w:sz w:val="20"/>
                <w:szCs w:val="20"/>
                <w:vertAlign w:val="subscript"/>
                <w:lang w:val="el-GR"/>
              </w:rPr>
              <w:t>10</w:t>
            </w:r>
            <w:r w:rsidRPr="0044200C">
              <w:rPr>
                <w:rFonts w:cs="Arial"/>
                <w:sz w:val="20"/>
                <w:szCs w:val="20"/>
                <w:lang w:val="el-GR"/>
              </w:rPr>
              <w:t xml:space="preserve"> και ΑΣ</w:t>
            </w:r>
            <w:r w:rsidRPr="0044200C">
              <w:rPr>
                <w:rFonts w:cs="Arial"/>
                <w:sz w:val="20"/>
                <w:szCs w:val="20"/>
                <w:vertAlign w:val="subscript"/>
                <w:lang w:val="el-GR"/>
              </w:rPr>
              <w:t>2,5</w:t>
            </w:r>
            <w:r w:rsidRPr="0044200C">
              <w:rPr>
                <w:rFonts w:cs="Arial"/>
                <w:sz w:val="20"/>
                <w:szCs w:val="20"/>
                <w:lang w:val="el-GR"/>
              </w:rPr>
              <w:t xml:space="preserve">), το διοξείδιο του αζώτου, το βενζόλιο ή το </w:t>
            </w:r>
            <w:proofErr w:type="spellStart"/>
            <w:r w:rsidRPr="0044200C">
              <w:rPr>
                <w:rFonts w:cs="Arial"/>
                <w:sz w:val="20"/>
                <w:szCs w:val="20"/>
                <w:lang w:val="el-GR"/>
              </w:rPr>
              <w:t>βενζο</w:t>
            </w:r>
            <w:proofErr w:type="spellEnd"/>
            <w:r w:rsidRPr="0044200C">
              <w:rPr>
                <w:rFonts w:cs="Arial"/>
                <w:sz w:val="20"/>
                <w:szCs w:val="20"/>
                <w:lang w:val="el-GR"/>
              </w:rPr>
              <w:t>(a)</w:t>
            </w:r>
            <w:proofErr w:type="spellStart"/>
            <w:r w:rsidRPr="0044200C">
              <w:rPr>
                <w:rFonts w:cs="Arial"/>
                <w:sz w:val="20"/>
                <w:szCs w:val="20"/>
                <w:lang w:val="el-GR"/>
              </w:rPr>
              <w:t>πυρένιο</w:t>
            </w:r>
            <w:proofErr w:type="spellEnd"/>
            <w:r w:rsidRPr="0044200C">
              <w:rPr>
                <w:rFonts w:cs="Arial"/>
                <w:sz w:val="20"/>
                <w:szCs w:val="20"/>
                <w:lang w:val="el-GR"/>
              </w:rPr>
              <w:t xml:space="preserve"> εντός της προθεσμίας που καθορίζεται στον πίνακα 1 του τμήματος 1 του Παραρτήματος I, ο Υπουργός δύναται να αναβάλει την εν λόγω προθεσμία για τη συγκεκριμένη ζώνη για χρονικό διάστημα που δικαιολογείται από χάρτη πορείας για την ποιότητα του ατμοσφαιρικού αέρα και υπό τον όρο ότι πληρούνται οι όροι του εδαφίου 2:</w:t>
            </w:r>
          </w:p>
        </w:tc>
      </w:tr>
      <w:tr w:rsidR="0044200C" w:rsidRPr="0060041E" w14:paraId="3B1A3F1A" w14:textId="77777777" w:rsidTr="00066B4A">
        <w:tc>
          <w:tcPr>
            <w:tcW w:w="1908" w:type="dxa"/>
            <w:tcBorders>
              <w:right w:val="single" w:sz="4" w:space="0" w:color="auto"/>
            </w:tcBorders>
          </w:tcPr>
          <w:p w14:paraId="04FA477A"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094B65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422EE3C" w14:textId="77777777" w:rsidR="007F7B0C" w:rsidRPr="0044200C" w:rsidRDefault="007F7B0C" w:rsidP="007F7B0C">
            <w:pPr>
              <w:ind w:left="252" w:hanging="252"/>
              <w:jc w:val="both"/>
              <w:rPr>
                <w:rFonts w:cs="Arial"/>
                <w:sz w:val="20"/>
                <w:szCs w:val="20"/>
                <w:lang w:val="el-GR"/>
              </w:rPr>
            </w:pPr>
          </w:p>
        </w:tc>
      </w:tr>
      <w:tr w:rsidR="0044200C" w:rsidRPr="0060041E" w14:paraId="3E09F00F" w14:textId="77777777" w:rsidTr="00066B4A">
        <w:tc>
          <w:tcPr>
            <w:tcW w:w="1908" w:type="dxa"/>
            <w:tcBorders>
              <w:right w:val="single" w:sz="4" w:space="0" w:color="auto"/>
            </w:tcBorders>
          </w:tcPr>
          <w:p w14:paraId="78F390F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30D9A1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BDC5086" w14:textId="68CAAFA0" w:rsidR="007F7B0C" w:rsidRPr="0044200C" w:rsidRDefault="007F7B0C" w:rsidP="007F7B0C">
            <w:pPr>
              <w:ind w:left="608" w:hanging="252"/>
              <w:jc w:val="both"/>
              <w:rPr>
                <w:rFonts w:cs="Arial"/>
                <w:sz w:val="20"/>
                <w:szCs w:val="20"/>
                <w:lang w:val="el-GR"/>
              </w:rPr>
            </w:pPr>
            <w:r w:rsidRPr="0044200C">
              <w:rPr>
                <w:rFonts w:cs="Arial"/>
                <w:sz w:val="20"/>
                <w:szCs w:val="20"/>
                <w:lang w:val="el-GR"/>
              </w:rPr>
              <w:t xml:space="preserve">(α) έως την 1η Ιανουαρίου 2040, εφόσον δικαιολογείται από ειδικά χαρακτηριστικά διασκόρπισης, </w:t>
            </w:r>
            <w:proofErr w:type="spellStart"/>
            <w:r w:rsidRPr="0044200C">
              <w:rPr>
                <w:rFonts w:cs="Arial"/>
                <w:sz w:val="20"/>
                <w:szCs w:val="20"/>
                <w:lang w:val="el-GR"/>
              </w:rPr>
              <w:t>ορογραφικές</w:t>
            </w:r>
            <w:proofErr w:type="spellEnd"/>
            <w:r w:rsidRPr="0044200C">
              <w:rPr>
                <w:rFonts w:cs="Arial"/>
                <w:sz w:val="20"/>
                <w:szCs w:val="20"/>
                <w:lang w:val="el-GR"/>
              </w:rPr>
              <w:t xml:space="preserve"> οριακές συνθήκες, αντίξοες κλιματικές συνθήκες, διασυνοριακές συνεισφορές, ή όταν οι αναγκαίες μειώσεις μπορούν να επιτευχθούν μόνο με την αντικατάσταση σημαντικού μέρους των υφισταμένων συστημάτων οικιακής θέρμανσης που αποτελούν την πηγή ρύπανσης που προκαλεί υπερβάσεις· </w:t>
            </w:r>
          </w:p>
        </w:tc>
      </w:tr>
      <w:tr w:rsidR="0044200C" w:rsidRPr="0060041E" w14:paraId="5F5E6F8C" w14:textId="77777777" w:rsidTr="00066B4A">
        <w:tc>
          <w:tcPr>
            <w:tcW w:w="1908" w:type="dxa"/>
            <w:tcBorders>
              <w:right w:val="single" w:sz="4" w:space="0" w:color="auto"/>
            </w:tcBorders>
          </w:tcPr>
          <w:p w14:paraId="2C3FC17E"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4EED6F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9B9938D" w14:textId="77777777" w:rsidR="007F7B0C" w:rsidRPr="0044200C" w:rsidRDefault="007F7B0C" w:rsidP="007F7B0C">
            <w:pPr>
              <w:ind w:left="252" w:hanging="252"/>
              <w:jc w:val="both"/>
              <w:rPr>
                <w:rFonts w:cs="Arial"/>
                <w:sz w:val="20"/>
                <w:szCs w:val="20"/>
                <w:lang w:val="el-GR"/>
              </w:rPr>
            </w:pPr>
          </w:p>
        </w:tc>
      </w:tr>
      <w:tr w:rsidR="0044200C" w:rsidRPr="0044200C" w14:paraId="1416408C" w14:textId="77777777" w:rsidTr="00066B4A">
        <w:tc>
          <w:tcPr>
            <w:tcW w:w="1908" w:type="dxa"/>
            <w:tcBorders>
              <w:right w:val="single" w:sz="4" w:space="0" w:color="auto"/>
            </w:tcBorders>
          </w:tcPr>
          <w:p w14:paraId="1F0BC306"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1458C3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4217F1D" w14:textId="42C0744D" w:rsidR="007F7B0C" w:rsidRPr="0044200C" w:rsidRDefault="007F7B0C" w:rsidP="007F7B0C">
            <w:pPr>
              <w:ind w:left="252" w:hanging="252"/>
              <w:jc w:val="center"/>
              <w:rPr>
                <w:rFonts w:cs="Arial"/>
                <w:sz w:val="20"/>
                <w:szCs w:val="20"/>
                <w:lang w:val="el-GR"/>
              </w:rPr>
            </w:pPr>
            <w:r w:rsidRPr="0044200C">
              <w:rPr>
                <w:rFonts w:cs="Arial"/>
                <w:sz w:val="20"/>
                <w:szCs w:val="20"/>
                <w:lang w:val="el-GR"/>
              </w:rPr>
              <w:t>ή</w:t>
            </w:r>
          </w:p>
        </w:tc>
      </w:tr>
      <w:tr w:rsidR="0044200C" w:rsidRPr="0044200C" w14:paraId="57C23E10" w14:textId="77777777" w:rsidTr="00066B4A">
        <w:tc>
          <w:tcPr>
            <w:tcW w:w="1908" w:type="dxa"/>
            <w:tcBorders>
              <w:right w:val="single" w:sz="4" w:space="0" w:color="auto"/>
            </w:tcBorders>
          </w:tcPr>
          <w:p w14:paraId="1E4B3EF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7BABF6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24DA510" w14:textId="77777777" w:rsidR="007F7B0C" w:rsidRPr="0044200C" w:rsidRDefault="007F7B0C" w:rsidP="007F7B0C">
            <w:pPr>
              <w:ind w:left="252" w:hanging="252"/>
              <w:jc w:val="both"/>
              <w:rPr>
                <w:rFonts w:cs="Arial"/>
                <w:sz w:val="20"/>
                <w:szCs w:val="20"/>
                <w:lang w:val="el-GR"/>
              </w:rPr>
            </w:pPr>
          </w:p>
        </w:tc>
      </w:tr>
      <w:tr w:rsidR="0044200C" w:rsidRPr="0060041E" w14:paraId="1A47CF17" w14:textId="77777777" w:rsidTr="00066B4A">
        <w:tc>
          <w:tcPr>
            <w:tcW w:w="1908" w:type="dxa"/>
            <w:tcBorders>
              <w:right w:val="single" w:sz="4" w:space="0" w:color="auto"/>
            </w:tcBorders>
          </w:tcPr>
          <w:p w14:paraId="51D3D13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60D156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EFBBB27" w14:textId="77777777" w:rsidR="007F7B0C" w:rsidRPr="0044200C" w:rsidRDefault="007F7B0C" w:rsidP="007F7B0C">
            <w:pPr>
              <w:ind w:left="608" w:hanging="252"/>
              <w:jc w:val="both"/>
              <w:rPr>
                <w:rFonts w:cs="Arial"/>
                <w:sz w:val="20"/>
                <w:szCs w:val="20"/>
                <w:lang w:val="el-GR"/>
              </w:rPr>
            </w:pPr>
            <w:r w:rsidRPr="0044200C">
              <w:rPr>
                <w:rFonts w:cs="Arial"/>
                <w:sz w:val="20"/>
                <w:szCs w:val="20"/>
                <w:lang w:val="el-GR"/>
              </w:rPr>
              <w:t>(β) έως την 1η Ιανουαρίου 2035, εφόσον δικαιολογείται από προβλέψεις που αποδεικνύουν ότι, ακόμη και αν ληφθούν υπόψη οι αναμενόμενες επιπτώσεις των αποτελεσματικών μέτρων για την ατμοσφαιρική ρύπανση που προσδιορίζονται στον χάρτη πορείας για την ποιότητα του ατμοσφαιρικού αέρα, οι οριακές τιμές δεν μπορούν να επιτευχθούν εντός της προβλεπόμενης προθεσμίας.</w:t>
            </w:r>
          </w:p>
        </w:tc>
      </w:tr>
      <w:tr w:rsidR="0044200C" w:rsidRPr="0060041E" w14:paraId="2AD493BF" w14:textId="77777777" w:rsidTr="00066B4A">
        <w:tc>
          <w:tcPr>
            <w:tcW w:w="1908" w:type="dxa"/>
            <w:tcBorders>
              <w:right w:val="single" w:sz="4" w:space="0" w:color="auto"/>
            </w:tcBorders>
          </w:tcPr>
          <w:p w14:paraId="4FE06C0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F9C93F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4E4711F" w14:textId="77777777" w:rsidR="007F7B0C" w:rsidRPr="0044200C" w:rsidRDefault="007F7B0C" w:rsidP="007F7B0C">
            <w:pPr>
              <w:ind w:left="252" w:hanging="252"/>
              <w:jc w:val="both"/>
              <w:rPr>
                <w:rFonts w:cs="Arial"/>
                <w:sz w:val="20"/>
                <w:szCs w:val="20"/>
                <w:lang w:val="el-GR"/>
              </w:rPr>
            </w:pPr>
          </w:p>
        </w:tc>
      </w:tr>
      <w:tr w:rsidR="0044200C" w:rsidRPr="0060041E" w14:paraId="408EF590" w14:textId="77777777" w:rsidTr="00066B4A">
        <w:tc>
          <w:tcPr>
            <w:tcW w:w="1908" w:type="dxa"/>
            <w:tcBorders>
              <w:right w:val="single" w:sz="4" w:space="0" w:color="auto"/>
            </w:tcBorders>
          </w:tcPr>
          <w:p w14:paraId="3834C5E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B99F02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B9E3CCA" w14:textId="7B05C6F9" w:rsidR="007F7B0C" w:rsidRPr="0044200C" w:rsidRDefault="007F7B0C" w:rsidP="007F7B0C">
            <w:pPr>
              <w:ind w:left="314"/>
              <w:jc w:val="both"/>
              <w:rPr>
                <w:rFonts w:cs="Arial"/>
                <w:sz w:val="20"/>
                <w:szCs w:val="20"/>
                <w:lang w:val="el-GR"/>
              </w:rPr>
            </w:pPr>
            <w:r w:rsidRPr="0044200C">
              <w:rPr>
                <w:rFonts w:cs="Arial"/>
                <w:sz w:val="20"/>
                <w:szCs w:val="20"/>
                <w:lang w:val="el-GR"/>
              </w:rPr>
              <w:t xml:space="preserve">Όταν μια προθεσμία επίτευξης έχει αναβληθεί σύμφωνα με την παράγραφο (β) του εδάφιου 1 αλλά και πάλι δεν μπορεί να τηρηθεί η νέα προβλεπόμενη προθεσμία, ο Υπουργός μπορεί να αναβάλει την προθεσμία για τη συγκεκριμένη ζώνη για δεύτερη και τελευταία φορά για χρονικό διάστημα που δεν υπερβαίνει τα 2 έτη από το τέλος της πρώτης περιόδου αναβολής και η οποία δικαιολογείται από </w:t>
            </w:r>
            <w:proofErr w:type="spellStart"/>
            <w:r w:rsidRPr="0044200C">
              <w:rPr>
                <w:rFonts w:cs="Arial"/>
                <w:sz w:val="20"/>
                <w:szCs w:val="20"/>
                <w:lang w:val="el-GR"/>
              </w:rPr>
              <w:t>επικαιροποιημένο</w:t>
            </w:r>
            <w:proofErr w:type="spellEnd"/>
            <w:r w:rsidRPr="0044200C">
              <w:rPr>
                <w:rFonts w:cs="Arial"/>
                <w:sz w:val="20"/>
                <w:szCs w:val="20"/>
                <w:lang w:val="el-GR"/>
              </w:rPr>
              <w:t xml:space="preserve"> χάρτη πορείας για την ποιότητα του ατμοσφαιρικού αέρα, υπό την προϋπόθεση ότι πληρούνται οι προϋποθέσεις που ορίζονται στο εδάφιο 2.</w:t>
            </w:r>
          </w:p>
        </w:tc>
      </w:tr>
      <w:tr w:rsidR="0044200C" w:rsidRPr="0060041E" w14:paraId="43FA6028" w14:textId="77777777" w:rsidTr="00066B4A">
        <w:tc>
          <w:tcPr>
            <w:tcW w:w="1908" w:type="dxa"/>
            <w:tcBorders>
              <w:right w:val="single" w:sz="4" w:space="0" w:color="auto"/>
            </w:tcBorders>
          </w:tcPr>
          <w:p w14:paraId="476F6988"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830668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3DA97B3" w14:textId="77777777" w:rsidR="007F7B0C" w:rsidRPr="0044200C" w:rsidRDefault="007F7B0C" w:rsidP="007F7B0C">
            <w:pPr>
              <w:ind w:left="252" w:hanging="252"/>
              <w:jc w:val="both"/>
              <w:rPr>
                <w:rFonts w:cs="Arial"/>
                <w:sz w:val="20"/>
                <w:szCs w:val="20"/>
                <w:lang w:val="el-GR"/>
              </w:rPr>
            </w:pPr>
          </w:p>
        </w:tc>
      </w:tr>
      <w:tr w:rsidR="0044200C" w:rsidRPr="0060041E" w14:paraId="6E4C8B3E" w14:textId="77777777" w:rsidTr="00066B4A">
        <w:tc>
          <w:tcPr>
            <w:tcW w:w="1908" w:type="dxa"/>
            <w:tcBorders>
              <w:right w:val="single" w:sz="4" w:space="0" w:color="auto"/>
            </w:tcBorders>
          </w:tcPr>
          <w:p w14:paraId="7747A5DC"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2B2E62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433478B" w14:textId="71B0C7D2" w:rsidR="007F7B0C" w:rsidRPr="0044200C" w:rsidRDefault="007F7B0C" w:rsidP="002D3F19">
            <w:pPr>
              <w:numPr>
                <w:ilvl w:val="0"/>
                <w:numId w:val="19"/>
              </w:numPr>
              <w:ind w:left="325"/>
              <w:jc w:val="both"/>
              <w:rPr>
                <w:rFonts w:cs="Arial"/>
                <w:sz w:val="20"/>
                <w:szCs w:val="20"/>
                <w:lang w:val="el-GR"/>
              </w:rPr>
            </w:pPr>
            <w:r w:rsidRPr="0044200C">
              <w:rPr>
                <w:rFonts w:cs="Arial"/>
                <w:sz w:val="20"/>
                <w:szCs w:val="20"/>
                <w:lang w:val="el-GR"/>
              </w:rPr>
              <w:t>Ο Υπουργός μπορεί να αναβάλει την προθεσμία επίτευξης σύμφωνα με το εδάφιο 1, εφόσον πληρούνται οι ακόλουθες προϋποθέσεις:</w:t>
            </w:r>
          </w:p>
        </w:tc>
      </w:tr>
      <w:tr w:rsidR="0044200C" w:rsidRPr="0060041E" w14:paraId="7C5D1364" w14:textId="77777777" w:rsidTr="00066B4A">
        <w:tc>
          <w:tcPr>
            <w:tcW w:w="1908" w:type="dxa"/>
            <w:tcBorders>
              <w:right w:val="single" w:sz="4" w:space="0" w:color="auto"/>
            </w:tcBorders>
          </w:tcPr>
          <w:p w14:paraId="0986AB2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E60EB1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7275E65" w14:textId="77777777" w:rsidR="007F7B0C" w:rsidRPr="0044200C" w:rsidRDefault="007F7B0C" w:rsidP="007F7B0C">
            <w:pPr>
              <w:ind w:left="252" w:hanging="252"/>
              <w:jc w:val="both"/>
              <w:rPr>
                <w:rFonts w:cs="Arial"/>
                <w:sz w:val="20"/>
                <w:szCs w:val="20"/>
                <w:lang w:val="el-GR"/>
              </w:rPr>
            </w:pPr>
          </w:p>
        </w:tc>
      </w:tr>
      <w:tr w:rsidR="0044200C" w:rsidRPr="0060041E" w14:paraId="3B584731" w14:textId="77777777" w:rsidTr="00066B4A">
        <w:tc>
          <w:tcPr>
            <w:tcW w:w="1908" w:type="dxa"/>
            <w:tcBorders>
              <w:right w:val="single" w:sz="4" w:space="0" w:color="auto"/>
            </w:tcBorders>
          </w:tcPr>
          <w:p w14:paraId="19BDE73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55B83B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2D9DF4C" w14:textId="70A2F251" w:rsidR="007F7B0C" w:rsidRPr="0044200C" w:rsidRDefault="007F7B0C" w:rsidP="007F7B0C">
            <w:pPr>
              <w:ind w:left="608" w:hanging="252"/>
              <w:jc w:val="both"/>
              <w:rPr>
                <w:rFonts w:cs="Arial"/>
                <w:sz w:val="20"/>
                <w:szCs w:val="20"/>
                <w:lang w:val="el-GR"/>
              </w:rPr>
            </w:pPr>
            <w:r w:rsidRPr="0044200C">
              <w:rPr>
                <w:rFonts w:cs="Arial"/>
                <w:sz w:val="20"/>
                <w:szCs w:val="20"/>
                <w:lang w:val="el-GR"/>
              </w:rPr>
              <w:t>(α) έχει καταρτιστεί χάρτης πορείας για την ποιότητα του ατμοσφαιρικού αέρα έως τις 31 Δεκεμβρίου 2028, που πληροί τις απαιτήσεις που αναφέρονται στα εδάφια 6, 7 και 8 του άρθρου 24 για τη ζώνη στην οποία θα εφαρμοστεί η αναβολή·</w:t>
            </w:r>
          </w:p>
        </w:tc>
      </w:tr>
      <w:tr w:rsidR="0044200C" w:rsidRPr="0060041E" w14:paraId="79BAE8CA" w14:textId="77777777" w:rsidTr="00066B4A">
        <w:tc>
          <w:tcPr>
            <w:tcW w:w="1908" w:type="dxa"/>
            <w:tcBorders>
              <w:right w:val="single" w:sz="4" w:space="0" w:color="auto"/>
            </w:tcBorders>
          </w:tcPr>
          <w:p w14:paraId="44B001C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F42485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CDD8819" w14:textId="77777777" w:rsidR="007F7B0C" w:rsidRPr="0044200C" w:rsidRDefault="007F7B0C" w:rsidP="007F7B0C">
            <w:pPr>
              <w:ind w:left="252" w:hanging="252"/>
              <w:jc w:val="both"/>
              <w:rPr>
                <w:rFonts w:cs="Arial"/>
                <w:sz w:val="20"/>
                <w:szCs w:val="20"/>
                <w:lang w:val="el-GR"/>
              </w:rPr>
            </w:pPr>
          </w:p>
        </w:tc>
      </w:tr>
      <w:tr w:rsidR="0044200C" w:rsidRPr="0060041E" w14:paraId="521EFD6A" w14:textId="77777777" w:rsidTr="00066B4A">
        <w:tc>
          <w:tcPr>
            <w:tcW w:w="1908" w:type="dxa"/>
            <w:tcBorders>
              <w:right w:val="single" w:sz="4" w:space="0" w:color="auto"/>
            </w:tcBorders>
          </w:tcPr>
          <w:p w14:paraId="1281990D" w14:textId="77777777" w:rsidR="007F7B0C" w:rsidRPr="0044200C" w:rsidRDefault="007F7B0C" w:rsidP="007F7B0C">
            <w:pPr>
              <w:rPr>
                <w:rFonts w:cs="Arial"/>
                <w:sz w:val="18"/>
                <w:szCs w:val="18"/>
                <w:lang w:val="el-GR"/>
              </w:rPr>
            </w:pPr>
          </w:p>
          <w:p w14:paraId="10D95161" w14:textId="77777777" w:rsidR="007F7B0C" w:rsidRPr="0044200C" w:rsidRDefault="007F7B0C" w:rsidP="007F7B0C">
            <w:pPr>
              <w:rPr>
                <w:rFonts w:cs="Arial"/>
                <w:sz w:val="18"/>
                <w:szCs w:val="18"/>
                <w:lang w:val="el-GR"/>
              </w:rPr>
            </w:pPr>
          </w:p>
          <w:p w14:paraId="7C13BEEA" w14:textId="77777777" w:rsidR="007F7B0C" w:rsidRPr="0044200C" w:rsidRDefault="007F7B0C" w:rsidP="007F7B0C">
            <w:pPr>
              <w:rPr>
                <w:rFonts w:cs="Arial"/>
                <w:sz w:val="18"/>
                <w:szCs w:val="18"/>
                <w:lang w:val="el-GR"/>
              </w:rPr>
            </w:pPr>
          </w:p>
          <w:p w14:paraId="1C901E8E" w14:textId="65E79F22" w:rsidR="007F7B0C" w:rsidRPr="0044200C" w:rsidRDefault="007F7B0C" w:rsidP="007F7B0C">
            <w:pPr>
              <w:rPr>
                <w:rFonts w:cs="Arial"/>
                <w:sz w:val="18"/>
                <w:szCs w:val="18"/>
                <w:lang w:val="el-GR"/>
              </w:rPr>
            </w:pPr>
            <w:r w:rsidRPr="0044200C">
              <w:rPr>
                <w:rFonts w:cs="Arial"/>
                <w:sz w:val="18"/>
                <w:szCs w:val="18"/>
                <w:lang w:val="el-GR"/>
              </w:rPr>
              <w:t>Παράρτημα VIII</w:t>
            </w:r>
            <w:r w:rsidR="00191825">
              <w:rPr>
                <w:rFonts w:cs="Arial"/>
                <w:sz w:val="18"/>
                <w:szCs w:val="18"/>
                <w:lang w:val="el-GR"/>
              </w:rPr>
              <w:t>.</w:t>
            </w:r>
          </w:p>
        </w:tc>
        <w:tc>
          <w:tcPr>
            <w:tcW w:w="468" w:type="dxa"/>
            <w:tcBorders>
              <w:right w:val="single" w:sz="4" w:space="0" w:color="auto"/>
            </w:tcBorders>
          </w:tcPr>
          <w:p w14:paraId="5FF0F7B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A5B0D6E" w14:textId="25EEA7EB" w:rsidR="007F7B0C" w:rsidRPr="0044200C" w:rsidRDefault="007F7B0C" w:rsidP="002D3F19">
            <w:pPr>
              <w:ind w:left="608" w:hanging="252"/>
              <w:jc w:val="both"/>
              <w:rPr>
                <w:rFonts w:cs="Arial"/>
                <w:sz w:val="20"/>
                <w:szCs w:val="20"/>
                <w:lang w:val="el-GR"/>
              </w:rPr>
            </w:pPr>
            <w:r w:rsidRPr="0044200C">
              <w:rPr>
                <w:rFonts w:cs="Arial"/>
                <w:sz w:val="20"/>
                <w:szCs w:val="20"/>
                <w:lang w:val="el-GR"/>
              </w:rPr>
              <w:t>(β) ο χάρτης πορείας για την ποιότητα του ατμοσφαιρικού `αέρα που αναφέρεται στην παράγραφο (α) συμπληρώνεται από πληροφορίες σχετικά με τα μέτρα μείωσης της ατμοσφαιρικής ρύπανσης που απαριθμούνται στο σημείο Β του Παραρτήματος VIII και καταδεικνύει τον τρόπο με τον οποίο οι περίοδοι υπέρβασης των οριακών τιμών θα είναι όσο το δυνατόν συντομότερες·</w:t>
            </w:r>
          </w:p>
        </w:tc>
      </w:tr>
      <w:tr w:rsidR="0044200C" w:rsidRPr="0060041E" w14:paraId="2100B175" w14:textId="77777777" w:rsidTr="00066B4A">
        <w:tc>
          <w:tcPr>
            <w:tcW w:w="1908" w:type="dxa"/>
            <w:tcBorders>
              <w:right w:val="single" w:sz="4" w:space="0" w:color="auto"/>
            </w:tcBorders>
          </w:tcPr>
          <w:p w14:paraId="09ECBE2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A478E3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626FE91" w14:textId="77777777" w:rsidR="007F7B0C" w:rsidRPr="0044200C" w:rsidRDefault="007F7B0C" w:rsidP="007F7B0C">
            <w:pPr>
              <w:ind w:left="252" w:hanging="252"/>
              <w:jc w:val="both"/>
              <w:rPr>
                <w:rFonts w:cs="Arial"/>
                <w:sz w:val="20"/>
                <w:szCs w:val="20"/>
                <w:lang w:val="el-GR"/>
              </w:rPr>
            </w:pPr>
          </w:p>
        </w:tc>
      </w:tr>
      <w:tr w:rsidR="0044200C" w:rsidRPr="0060041E" w14:paraId="0AE2AC60" w14:textId="77777777" w:rsidTr="00066B4A">
        <w:tc>
          <w:tcPr>
            <w:tcW w:w="1908" w:type="dxa"/>
            <w:tcBorders>
              <w:right w:val="single" w:sz="4" w:space="0" w:color="auto"/>
            </w:tcBorders>
          </w:tcPr>
          <w:p w14:paraId="32A4927F" w14:textId="77777777" w:rsidR="007F7B0C" w:rsidRPr="0044200C" w:rsidRDefault="007F7B0C" w:rsidP="007F7B0C">
            <w:pPr>
              <w:rPr>
                <w:rFonts w:cs="Arial"/>
                <w:sz w:val="18"/>
                <w:szCs w:val="18"/>
                <w:lang w:val="el-GR"/>
              </w:rPr>
            </w:pPr>
          </w:p>
          <w:p w14:paraId="6E94E66E" w14:textId="77777777" w:rsidR="007F7B0C" w:rsidRPr="0044200C" w:rsidRDefault="007F7B0C" w:rsidP="007F7B0C">
            <w:pPr>
              <w:rPr>
                <w:rFonts w:cs="Arial"/>
                <w:sz w:val="18"/>
                <w:szCs w:val="18"/>
                <w:lang w:val="el-GR"/>
              </w:rPr>
            </w:pPr>
          </w:p>
          <w:p w14:paraId="6158F110" w14:textId="77777777" w:rsidR="007F7B0C" w:rsidRPr="0044200C" w:rsidRDefault="007F7B0C" w:rsidP="007F7B0C">
            <w:pPr>
              <w:rPr>
                <w:rFonts w:cs="Arial"/>
                <w:sz w:val="18"/>
                <w:szCs w:val="18"/>
                <w:lang w:val="el-GR"/>
              </w:rPr>
            </w:pPr>
          </w:p>
          <w:p w14:paraId="2C24CA41" w14:textId="01D0C800" w:rsidR="007F7B0C" w:rsidRPr="0044200C" w:rsidRDefault="007F7B0C" w:rsidP="007F7B0C">
            <w:pPr>
              <w:rPr>
                <w:rFonts w:cs="Arial"/>
                <w:sz w:val="18"/>
                <w:szCs w:val="18"/>
                <w:lang w:val="el-GR"/>
              </w:rPr>
            </w:pPr>
            <w:r w:rsidRPr="0044200C">
              <w:rPr>
                <w:rFonts w:cs="Arial"/>
                <w:sz w:val="18"/>
                <w:szCs w:val="18"/>
                <w:lang w:val="el-GR"/>
              </w:rPr>
              <w:t>Παράρτημα VIII</w:t>
            </w:r>
            <w:r w:rsidR="00191825">
              <w:rPr>
                <w:rFonts w:cs="Arial"/>
                <w:sz w:val="18"/>
                <w:szCs w:val="18"/>
                <w:lang w:val="el-GR"/>
              </w:rPr>
              <w:t>.</w:t>
            </w:r>
          </w:p>
        </w:tc>
        <w:tc>
          <w:tcPr>
            <w:tcW w:w="468" w:type="dxa"/>
            <w:tcBorders>
              <w:right w:val="single" w:sz="4" w:space="0" w:color="auto"/>
            </w:tcBorders>
          </w:tcPr>
          <w:p w14:paraId="1A6FF87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49C4A7E" w14:textId="4FACBA1D" w:rsidR="007F7B0C" w:rsidRPr="0044200C" w:rsidRDefault="007F7B0C" w:rsidP="002D3F19">
            <w:pPr>
              <w:ind w:left="608" w:hanging="252"/>
              <w:jc w:val="both"/>
              <w:rPr>
                <w:rFonts w:cs="Arial"/>
                <w:sz w:val="20"/>
                <w:szCs w:val="20"/>
                <w:lang w:val="el-GR"/>
              </w:rPr>
            </w:pPr>
            <w:r w:rsidRPr="0044200C">
              <w:rPr>
                <w:rFonts w:cs="Arial"/>
                <w:sz w:val="20"/>
                <w:szCs w:val="20"/>
                <w:lang w:val="el-GR"/>
              </w:rPr>
              <w:t>(γ) χάρτης πορείας για την ποιότητα του ατμοσφαιρικού αέρα που αναφέρεται στην παράγραφο (α) στηρίζεται σε προβλέψεις για την ποιότητα του ατμοσφαιρικού αέρα, συμπεριλαμβανομένων εκείνων που πραγματοποιούνται για τους σκοπούς του σημείου 5 και στοιχείου ε) του σημείου 7, του σημείου Α του Παραρτήματος VIII, από τις οποίες προκύπτει ο τρόπος επίτευξης των οριακών τιμών το συντομότερο δυνατόν και το αργότερο έως τη λήξη της προθεσμίας που αναβάλλεται, λαμβανομένων υπόψη των εύλογων και αναλογικών μέτρων·</w:t>
            </w:r>
          </w:p>
        </w:tc>
      </w:tr>
      <w:tr w:rsidR="0044200C" w:rsidRPr="0060041E" w14:paraId="04A6E292" w14:textId="77777777" w:rsidTr="00066B4A">
        <w:tc>
          <w:tcPr>
            <w:tcW w:w="1908" w:type="dxa"/>
            <w:tcBorders>
              <w:right w:val="single" w:sz="4" w:space="0" w:color="auto"/>
            </w:tcBorders>
          </w:tcPr>
          <w:p w14:paraId="34FBA83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571B29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5DDAF9C" w14:textId="77777777" w:rsidR="007F7B0C" w:rsidRPr="0044200C" w:rsidRDefault="007F7B0C" w:rsidP="007F7B0C">
            <w:pPr>
              <w:ind w:left="252" w:hanging="252"/>
              <w:jc w:val="both"/>
              <w:rPr>
                <w:rFonts w:cs="Arial"/>
                <w:sz w:val="20"/>
                <w:szCs w:val="20"/>
                <w:lang w:val="el-GR"/>
              </w:rPr>
            </w:pPr>
          </w:p>
        </w:tc>
      </w:tr>
      <w:tr w:rsidR="0044200C" w:rsidRPr="0060041E" w14:paraId="099E3257" w14:textId="77777777" w:rsidTr="00066B4A">
        <w:tc>
          <w:tcPr>
            <w:tcW w:w="1908" w:type="dxa"/>
            <w:tcBorders>
              <w:right w:val="single" w:sz="4" w:space="0" w:color="auto"/>
            </w:tcBorders>
          </w:tcPr>
          <w:p w14:paraId="114EA7E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18CDB0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3BAA022" w14:textId="306CB8E9" w:rsidR="007F7B0C" w:rsidRPr="0044200C" w:rsidRDefault="007F7B0C" w:rsidP="002D3F19">
            <w:pPr>
              <w:ind w:left="608" w:hanging="252"/>
              <w:jc w:val="both"/>
              <w:rPr>
                <w:rFonts w:cs="Arial"/>
                <w:sz w:val="20"/>
                <w:szCs w:val="20"/>
                <w:lang w:val="el-GR"/>
              </w:rPr>
            </w:pPr>
            <w:r w:rsidRPr="0044200C">
              <w:rPr>
                <w:rFonts w:cs="Arial"/>
                <w:sz w:val="20"/>
                <w:szCs w:val="20"/>
                <w:lang w:val="el-GR"/>
              </w:rPr>
              <w:t>(δ) ο χάρτης πορείας για την ποιότητα του ατμοσφαιρικού αέρα που αναφέρεται στην παράγραφο (α) περιγράφει τον τρόπο με τον οποίο το κοινό και, ιδίως, ο ευαίσθητος πληθυσμός και οι ευάλωτες ομάδες θα ενημερώνονται με συνεκτικό και εύκολα κατανοητό τρόπο σχετικά με τις συνέπειες της αναβολής για την ανθρώπινη υγεία και το περιβάλλον·</w:t>
            </w:r>
          </w:p>
        </w:tc>
      </w:tr>
      <w:tr w:rsidR="0044200C" w:rsidRPr="0060041E" w14:paraId="25DBC901" w14:textId="77777777" w:rsidTr="00066B4A">
        <w:tc>
          <w:tcPr>
            <w:tcW w:w="1908" w:type="dxa"/>
            <w:tcBorders>
              <w:right w:val="single" w:sz="4" w:space="0" w:color="auto"/>
            </w:tcBorders>
          </w:tcPr>
          <w:p w14:paraId="14FDDBF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9ED757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5BF458B" w14:textId="77777777" w:rsidR="007F7B0C" w:rsidRPr="0044200C" w:rsidRDefault="007F7B0C" w:rsidP="007F7B0C">
            <w:pPr>
              <w:ind w:left="252" w:hanging="252"/>
              <w:jc w:val="both"/>
              <w:rPr>
                <w:rFonts w:cs="Arial"/>
                <w:sz w:val="20"/>
                <w:szCs w:val="20"/>
                <w:lang w:val="el-GR"/>
              </w:rPr>
            </w:pPr>
          </w:p>
        </w:tc>
      </w:tr>
      <w:tr w:rsidR="0044200C" w:rsidRPr="0060041E" w14:paraId="6F89643F" w14:textId="77777777" w:rsidTr="00066B4A">
        <w:tc>
          <w:tcPr>
            <w:tcW w:w="1908" w:type="dxa"/>
            <w:tcBorders>
              <w:right w:val="single" w:sz="4" w:space="0" w:color="auto"/>
            </w:tcBorders>
          </w:tcPr>
          <w:p w14:paraId="7BBAE73A"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C45A14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6499297" w14:textId="55FE9C55" w:rsidR="007F7B0C" w:rsidRPr="0044200C" w:rsidRDefault="007F7B0C" w:rsidP="002D3F19">
            <w:pPr>
              <w:ind w:left="608" w:hanging="252"/>
              <w:jc w:val="both"/>
              <w:rPr>
                <w:rFonts w:cs="Arial"/>
                <w:sz w:val="20"/>
                <w:szCs w:val="20"/>
                <w:lang w:val="el-GR"/>
              </w:rPr>
            </w:pPr>
            <w:r w:rsidRPr="0044200C">
              <w:rPr>
                <w:rFonts w:cs="Arial"/>
                <w:sz w:val="20"/>
                <w:szCs w:val="20"/>
                <w:lang w:val="el-GR"/>
              </w:rPr>
              <w:t xml:space="preserve">(ε) ο χάρτης πορείας για την ποιότητα του ατμοσφαιρικού αέρα που αναφέρεται στην παράγραφο (α) περιγράφει τον τρόπο με τον οποίο θα κινητοποιηθεί πρόσθετη χρηματοδότηση, μεταξύ άλλων μέσω συναφών εθνικών και </w:t>
            </w:r>
            <w:proofErr w:type="spellStart"/>
            <w:r w:rsidRPr="0044200C">
              <w:rPr>
                <w:rFonts w:cs="Arial"/>
                <w:sz w:val="20"/>
                <w:szCs w:val="20"/>
                <w:lang w:val="el-GR"/>
              </w:rPr>
              <w:t>ενωσιακών</w:t>
            </w:r>
            <w:proofErr w:type="spellEnd"/>
            <w:r w:rsidRPr="0044200C">
              <w:rPr>
                <w:rFonts w:cs="Arial"/>
                <w:sz w:val="20"/>
                <w:szCs w:val="20"/>
                <w:lang w:val="el-GR"/>
              </w:rPr>
              <w:t xml:space="preserve"> προγραμμάτων χρηματοδότησης, κατά περίπτωση, για να επιταχυνθεί η βελτίωση της ποιότητας του ατμοσφαιρικού αέρα στη ζώνη στην οποία θα ισχύσει η αναβολή·</w:t>
            </w:r>
          </w:p>
        </w:tc>
      </w:tr>
      <w:tr w:rsidR="0044200C" w:rsidRPr="0060041E" w14:paraId="5B776522" w14:textId="77777777" w:rsidTr="00066B4A">
        <w:tc>
          <w:tcPr>
            <w:tcW w:w="1908" w:type="dxa"/>
            <w:tcBorders>
              <w:right w:val="single" w:sz="4" w:space="0" w:color="auto"/>
            </w:tcBorders>
          </w:tcPr>
          <w:p w14:paraId="04D7CA5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57A0C0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62D1B27" w14:textId="77777777" w:rsidR="007F7B0C" w:rsidRPr="0044200C" w:rsidRDefault="007F7B0C" w:rsidP="007F7B0C">
            <w:pPr>
              <w:ind w:left="252" w:hanging="252"/>
              <w:jc w:val="both"/>
              <w:rPr>
                <w:rFonts w:cs="Arial"/>
                <w:sz w:val="20"/>
                <w:szCs w:val="20"/>
                <w:lang w:val="el-GR"/>
              </w:rPr>
            </w:pPr>
          </w:p>
        </w:tc>
      </w:tr>
      <w:tr w:rsidR="0044200C" w:rsidRPr="0060041E" w14:paraId="11537A11" w14:textId="77777777" w:rsidTr="00066B4A">
        <w:tc>
          <w:tcPr>
            <w:tcW w:w="1908" w:type="dxa"/>
            <w:tcBorders>
              <w:right w:val="single" w:sz="4" w:space="0" w:color="auto"/>
            </w:tcBorders>
          </w:tcPr>
          <w:p w14:paraId="0E6FAB8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D13721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E0DC536" w14:textId="39788B71" w:rsidR="007F7B0C" w:rsidRPr="0044200C" w:rsidRDefault="007F7B0C" w:rsidP="007F7B0C">
            <w:pPr>
              <w:ind w:left="608" w:hanging="252"/>
              <w:jc w:val="both"/>
              <w:rPr>
                <w:rFonts w:cs="Arial"/>
                <w:sz w:val="20"/>
                <w:szCs w:val="20"/>
                <w:lang w:val="el-GR"/>
              </w:rPr>
            </w:pPr>
            <w:r w:rsidRPr="0044200C">
              <w:rPr>
                <w:rFonts w:cs="Arial"/>
                <w:sz w:val="20"/>
                <w:szCs w:val="20"/>
                <w:lang w:val="el-GR"/>
              </w:rPr>
              <w:t>(</w:t>
            </w:r>
            <w:proofErr w:type="spellStart"/>
            <w:r w:rsidRPr="0044200C">
              <w:rPr>
                <w:rFonts w:cs="Arial"/>
                <w:sz w:val="20"/>
                <w:szCs w:val="20"/>
                <w:lang w:val="el-GR"/>
              </w:rPr>
              <w:t>στ</w:t>
            </w:r>
            <w:proofErr w:type="spellEnd"/>
            <w:r w:rsidRPr="0044200C">
              <w:rPr>
                <w:rFonts w:cs="Arial"/>
                <w:sz w:val="20"/>
                <w:szCs w:val="20"/>
                <w:lang w:val="el-GR"/>
              </w:rPr>
              <w:t>) οι προϋποθέσεις που ορίζονται στο εδάφιο 3 πληρούνται καθ’ όλη τη διάρκεια της περιόδου αναβολής της προθεσμίας επίτευξης·</w:t>
            </w:r>
          </w:p>
        </w:tc>
      </w:tr>
      <w:tr w:rsidR="0044200C" w:rsidRPr="0060041E" w14:paraId="79C0A9E3" w14:textId="77777777" w:rsidTr="00066B4A">
        <w:tc>
          <w:tcPr>
            <w:tcW w:w="1908" w:type="dxa"/>
            <w:tcBorders>
              <w:right w:val="single" w:sz="4" w:space="0" w:color="auto"/>
            </w:tcBorders>
          </w:tcPr>
          <w:p w14:paraId="4A7EA2A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73307F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BC6192C" w14:textId="77777777" w:rsidR="007F7B0C" w:rsidRPr="0044200C" w:rsidRDefault="007F7B0C" w:rsidP="007F7B0C">
            <w:pPr>
              <w:ind w:left="252" w:hanging="252"/>
              <w:jc w:val="both"/>
              <w:rPr>
                <w:rFonts w:cs="Arial"/>
                <w:sz w:val="20"/>
                <w:szCs w:val="20"/>
                <w:lang w:val="el-GR"/>
              </w:rPr>
            </w:pPr>
          </w:p>
        </w:tc>
      </w:tr>
      <w:tr w:rsidR="0044200C" w:rsidRPr="0060041E" w14:paraId="1840989E" w14:textId="77777777" w:rsidTr="00066B4A">
        <w:tc>
          <w:tcPr>
            <w:tcW w:w="1908" w:type="dxa"/>
            <w:tcBorders>
              <w:right w:val="single" w:sz="4" w:space="0" w:color="auto"/>
            </w:tcBorders>
          </w:tcPr>
          <w:p w14:paraId="6F4261D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0B1A45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9F99E74" w14:textId="26664532" w:rsidR="007F7B0C" w:rsidRPr="0044200C" w:rsidRDefault="007F7B0C" w:rsidP="007F7B0C">
            <w:pPr>
              <w:ind w:left="608" w:hanging="252"/>
              <w:jc w:val="both"/>
              <w:rPr>
                <w:rFonts w:cs="Arial"/>
                <w:sz w:val="20"/>
                <w:szCs w:val="20"/>
                <w:lang w:val="el-GR"/>
              </w:rPr>
            </w:pPr>
            <w:r w:rsidRPr="0044200C">
              <w:rPr>
                <w:rFonts w:cs="Arial"/>
                <w:sz w:val="20"/>
                <w:szCs w:val="20"/>
                <w:lang w:val="el-GR"/>
              </w:rPr>
              <w:t xml:space="preserve">(ζ) όταν η προθεσμία επίτευξης αναβάλλεται σύμφωνα με την παράγραφο (α) του εδάφιου 2, ο </w:t>
            </w:r>
            <w:proofErr w:type="spellStart"/>
            <w:r w:rsidRPr="0044200C">
              <w:rPr>
                <w:rFonts w:cs="Arial"/>
                <w:sz w:val="20"/>
                <w:szCs w:val="20"/>
                <w:lang w:val="el-GR"/>
              </w:rPr>
              <w:t>επικαιροποιημένος</w:t>
            </w:r>
            <w:proofErr w:type="spellEnd"/>
            <w:r w:rsidRPr="0044200C">
              <w:rPr>
                <w:rFonts w:cs="Arial"/>
                <w:sz w:val="20"/>
                <w:szCs w:val="20"/>
                <w:lang w:val="el-GR"/>
              </w:rPr>
              <w:t xml:space="preserve"> χάρτης πορείας για την ποιότητα του ατμοσφαιρικού αέρα που αναφέρεται στο εν λόγω εδάφιο αποδεικνύει ότι ο πρώτος χάρτης πορείας για την ποιότητα του ατμοσφαιρικού αέρα έχει εφαρμοστεί ή ότι έχουν ληφθεί μέτρα για την εφαρμογή του και συμπληρώνεται από ανάλυση που καταδεικνύει ότι δεν υλοποιήθηκαν οι αρχικές προβλέψεις συμμόρφωσης που πραγματοποιήθηκαν σύμφωνα με στην παράγραφο (γ) .</w:t>
            </w:r>
          </w:p>
        </w:tc>
      </w:tr>
      <w:tr w:rsidR="0044200C" w:rsidRPr="0060041E" w14:paraId="769B6BFD" w14:textId="77777777" w:rsidTr="00066B4A">
        <w:tc>
          <w:tcPr>
            <w:tcW w:w="1908" w:type="dxa"/>
            <w:tcBorders>
              <w:right w:val="single" w:sz="4" w:space="0" w:color="auto"/>
            </w:tcBorders>
          </w:tcPr>
          <w:p w14:paraId="012B9C06"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10D559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79A5428" w14:textId="77777777" w:rsidR="007F7B0C" w:rsidRPr="0044200C" w:rsidRDefault="007F7B0C" w:rsidP="007F7B0C">
            <w:pPr>
              <w:ind w:left="252" w:hanging="252"/>
              <w:jc w:val="both"/>
              <w:rPr>
                <w:rFonts w:cs="Arial"/>
                <w:sz w:val="20"/>
                <w:szCs w:val="20"/>
                <w:lang w:val="el-GR"/>
              </w:rPr>
            </w:pPr>
          </w:p>
        </w:tc>
      </w:tr>
      <w:tr w:rsidR="0044200C" w:rsidRPr="0060041E" w14:paraId="3F690DA3" w14:textId="77777777" w:rsidTr="00066B4A">
        <w:tc>
          <w:tcPr>
            <w:tcW w:w="1908" w:type="dxa"/>
            <w:tcBorders>
              <w:right w:val="single" w:sz="4" w:space="0" w:color="auto"/>
            </w:tcBorders>
          </w:tcPr>
          <w:p w14:paraId="438AB85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BCE4C4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4501601" w14:textId="087D2ACF" w:rsidR="007F7B0C" w:rsidRPr="0044200C" w:rsidRDefault="007F7B0C" w:rsidP="007F7B0C">
            <w:pPr>
              <w:numPr>
                <w:ilvl w:val="0"/>
                <w:numId w:val="19"/>
              </w:numPr>
              <w:ind w:left="325"/>
              <w:jc w:val="both"/>
              <w:rPr>
                <w:rFonts w:cs="Arial"/>
                <w:sz w:val="20"/>
                <w:szCs w:val="20"/>
                <w:lang w:val="el-GR"/>
              </w:rPr>
            </w:pPr>
            <w:r w:rsidRPr="0044200C">
              <w:rPr>
                <w:rFonts w:cs="Arial"/>
                <w:sz w:val="20"/>
                <w:szCs w:val="20"/>
                <w:lang w:val="el-GR"/>
              </w:rPr>
              <w:t>Κατά τη διάρκεια της περιόδου αναβολής της προθεσμίας επίτευξης σύμφωνα με το εδάφιο 1 , ο Υπουργός διασφαλίζει ότι πληρούνται οι ακόλουθες προϋποθέσεις:</w:t>
            </w:r>
          </w:p>
        </w:tc>
      </w:tr>
      <w:tr w:rsidR="0044200C" w:rsidRPr="0060041E" w14:paraId="3C8C615E" w14:textId="77777777" w:rsidTr="00066B4A">
        <w:tc>
          <w:tcPr>
            <w:tcW w:w="1908" w:type="dxa"/>
            <w:tcBorders>
              <w:right w:val="single" w:sz="4" w:space="0" w:color="auto"/>
            </w:tcBorders>
          </w:tcPr>
          <w:p w14:paraId="3C3D07F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C689D0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45DC647" w14:textId="77777777" w:rsidR="007F7B0C" w:rsidRPr="0044200C" w:rsidRDefault="007F7B0C" w:rsidP="007F7B0C">
            <w:pPr>
              <w:ind w:left="252" w:hanging="252"/>
              <w:jc w:val="both"/>
              <w:rPr>
                <w:rFonts w:cs="Arial"/>
                <w:sz w:val="20"/>
                <w:szCs w:val="20"/>
                <w:lang w:val="el-GR"/>
              </w:rPr>
            </w:pPr>
          </w:p>
        </w:tc>
      </w:tr>
      <w:tr w:rsidR="0044200C" w:rsidRPr="0060041E" w14:paraId="2A93B448" w14:textId="77777777" w:rsidTr="00066B4A">
        <w:tc>
          <w:tcPr>
            <w:tcW w:w="1908" w:type="dxa"/>
            <w:tcBorders>
              <w:right w:val="single" w:sz="4" w:space="0" w:color="auto"/>
            </w:tcBorders>
          </w:tcPr>
          <w:p w14:paraId="7080293D" w14:textId="77777777" w:rsidR="007F7B0C" w:rsidRPr="0044200C" w:rsidRDefault="007F7B0C" w:rsidP="007F7B0C">
            <w:pPr>
              <w:rPr>
                <w:rFonts w:cs="Arial"/>
                <w:sz w:val="18"/>
                <w:szCs w:val="18"/>
                <w:lang w:val="el-GR"/>
              </w:rPr>
            </w:pPr>
          </w:p>
          <w:p w14:paraId="7FBAFE0B" w14:textId="77777777" w:rsidR="007F7B0C" w:rsidRPr="0044200C" w:rsidRDefault="007F7B0C" w:rsidP="007F7B0C">
            <w:pPr>
              <w:rPr>
                <w:rFonts w:cs="Arial"/>
                <w:sz w:val="18"/>
                <w:szCs w:val="18"/>
                <w:lang w:val="el-GR"/>
              </w:rPr>
            </w:pPr>
          </w:p>
          <w:p w14:paraId="43B0F9FC" w14:textId="77777777" w:rsidR="007F7B0C" w:rsidRPr="0044200C" w:rsidRDefault="007F7B0C" w:rsidP="007F7B0C">
            <w:pPr>
              <w:rPr>
                <w:rFonts w:cs="Arial"/>
                <w:sz w:val="18"/>
                <w:szCs w:val="18"/>
                <w:lang w:val="el-GR"/>
              </w:rPr>
            </w:pPr>
          </w:p>
          <w:p w14:paraId="77731A7A" w14:textId="77777777" w:rsidR="007F7B0C" w:rsidRPr="0044200C" w:rsidRDefault="007F7B0C" w:rsidP="007F7B0C">
            <w:pPr>
              <w:rPr>
                <w:rFonts w:cs="Arial"/>
                <w:sz w:val="18"/>
                <w:szCs w:val="18"/>
                <w:lang w:val="el-GR"/>
              </w:rPr>
            </w:pPr>
          </w:p>
          <w:p w14:paraId="15CBA3AC" w14:textId="77777777" w:rsidR="007F7B0C" w:rsidRPr="0044200C" w:rsidRDefault="007F7B0C" w:rsidP="007F7B0C">
            <w:pPr>
              <w:rPr>
                <w:rFonts w:cs="Arial"/>
                <w:sz w:val="18"/>
                <w:szCs w:val="18"/>
                <w:lang w:val="el-GR"/>
              </w:rPr>
            </w:pPr>
          </w:p>
          <w:p w14:paraId="4052BFF2" w14:textId="77777777" w:rsidR="007F7B0C" w:rsidRPr="0044200C" w:rsidRDefault="007F7B0C" w:rsidP="007F7B0C">
            <w:pPr>
              <w:rPr>
                <w:rFonts w:cs="Arial"/>
                <w:sz w:val="18"/>
                <w:szCs w:val="18"/>
                <w:lang w:val="el-GR"/>
              </w:rPr>
            </w:pPr>
          </w:p>
          <w:p w14:paraId="419A852D" w14:textId="77777777" w:rsidR="007F7B0C" w:rsidRPr="0044200C" w:rsidRDefault="007F7B0C" w:rsidP="007F7B0C">
            <w:pPr>
              <w:rPr>
                <w:rFonts w:cs="Arial"/>
                <w:sz w:val="18"/>
                <w:szCs w:val="18"/>
                <w:lang w:val="el-GR"/>
              </w:rPr>
            </w:pPr>
          </w:p>
          <w:p w14:paraId="5FF3D627" w14:textId="77777777" w:rsidR="007F7B0C" w:rsidRPr="0044200C" w:rsidRDefault="007F7B0C" w:rsidP="007F7B0C">
            <w:pPr>
              <w:rPr>
                <w:rFonts w:cs="Arial"/>
                <w:sz w:val="18"/>
                <w:szCs w:val="18"/>
                <w:lang w:val="el-GR"/>
              </w:rPr>
            </w:pPr>
          </w:p>
          <w:p w14:paraId="286B88F6" w14:textId="77777777" w:rsidR="007F7B0C" w:rsidRPr="0044200C" w:rsidRDefault="007F7B0C" w:rsidP="007F7B0C">
            <w:pPr>
              <w:rPr>
                <w:rFonts w:cs="Arial"/>
                <w:sz w:val="18"/>
                <w:szCs w:val="18"/>
                <w:lang w:val="el-GR"/>
              </w:rPr>
            </w:pPr>
          </w:p>
          <w:p w14:paraId="40720355" w14:textId="41956A03" w:rsidR="007F7B0C" w:rsidRPr="0044200C" w:rsidRDefault="007F7B0C" w:rsidP="007F7B0C">
            <w:pPr>
              <w:rPr>
                <w:rFonts w:cs="Arial"/>
                <w:sz w:val="18"/>
                <w:szCs w:val="18"/>
                <w:lang w:val="el-GR"/>
              </w:rPr>
            </w:pPr>
            <w:r w:rsidRPr="0044200C">
              <w:rPr>
                <w:rFonts w:cs="Arial"/>
                <w:sz w:val="18"/>
                <w:szCs w:val="18"/>
                <w:lang w:val="el-GR"/>
              </w:rPr>
              <w:t>Ν.127(Ι) του 2025</w:t>
            </w:r>
            <w:r w:rsidR="00191825">
              <w:rPr>
                <w:rFonts w:cs="Arial"/>
                <w:sz w:val="18"/>
                <w:szCs w:val="18"/>
                <w:lang w:val="el-GR"/>
              </w:rPr>
              <w:t>.</w:t>
            </w:r>
          </w:p>
        </w:tc>
        <w:tc>
          <w:tcPr>
            <w:tcW w:w="468" w:type="dxa"/>
            <w:tcBorders>
              <w:right w:val="single" w:sz="4" w:space="0" w:color="auto"/>
            </w:tcBorders>
          </w:tcPr>
          <w:p w14:paraId="70F6B60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3B24F29" w14:textId="44DFF31B" w:rsidR="007F7B0C" w:rsidRPr="0044200C" w:rsidRDefault="007F7B0C" w:rsidP="007F7B0C">
            <w:pPr>
              <w:ind w:left="608" w:hanging="252"/>
              <w:jc w:val="both"/>
              <w:rPr>
                <w:rFonts w:cs="Arial"/>
                <w:sz w:val="20"/>
                <w:szCs w:val="20"/>
                <w:lang w:val="el-GR"/>
              </w:rPr>
            </w:pPr>
            <w:r w:rsidRPr="0044200C">
              <w:rPr>
                <w:rFonts w:cs="Arial"/>
                <w:sz w:val="20"/>
                <w:szCs w:val="20"/>
                <w:lang w:val="el-GR"/>
              </w:rPr>
              <w:t xml:space="preserve">(α) τα μέτρα που ορίζονται στον χάρτη πορείας για την ποιότητα του ατμοσφαιρικού αέρα που προβλέπεται στο εδάφιο 1 , </w:t>
            </w:r>
            <w:proofErr w:type="spellStart"/>
            <w:r w:rsidRPr="0044200C">
              <w:rPr>
                <w:rFonts w:cs="Arial"/>
                <w:sz w:val="20"/>
                <w:szCs w:val="20"/>
                <w:lang w:val="el-GR"/>
              </w:rPr>
              <w:t>επικαιροποιημένα</w:t>
            </w:r>
            <w:proofErr w:type="spellEnd"/>
            <w:r w:rsidRPr="0044200C">
              <w:rPr>
                <w:rFonts w:cs="Arial"/>
                <w:sz w:val="20"/>
                <w:szCs w:val="20"/>
                <w:lang w:val="el-GR"/>
              </w:rPr>
              <w:t xml:space="preserve"> κατά περίπτωση σύμφωνα στην παράγραφο (β) , εφαρμόζονται, όπως αποδεικνύεται από τον Υπουργό, μέσω έκθεσης εφαρμογής, η οποία περιλαμβάνει </w:t>
            </w:r>
            <w:proofErr w:type="spellStart"/>
            <w:r w:rsidRPr="0044200C">
              <w:rPr>
                <w:rFonts w:cs="Arial"/>
                <w:sz w:val="20"/>
                <w:szCs w:val="20"/>
                <w:lang w:val="el-GR"/>
              </w:rPr>
              <w:t>επικαιροποιημένες</w:t>
            </w:r>
            <w:proofErr w:type="spellEnd"/>
            <w:r w:rsidRPr="0044200C">
              <w:rPr>
                <w:rFonts w:cs="Arial"/>
                <w:sz w:val="20"/>
                <w:szCs w:val="20"/>
                <w:lang w:val="el-GR"/>
              </w:rPr>
              <w:t xml:space="preserve"> προβλέψεις για τις εκπομπές και, όπου είναι δυνατόν, για τις συγκεντρώσεις που παρουσιάζονται στην Επιτροπή ανά δυόμισι έτη και για πρώτη φορά έως τις 30 Ιουνίου 2031· κατά περίπτωση, μπορεί να γίνεται αναφορά στα πλέον πρόσφατα προγράμματα εκπομπών και στις προβλέψεις που παρουσιάζονται σύμφωνα με το Ν.127(</w:t>
            </w:r>
            <w:r w:rsidRPr="0044200C">
              <w:rPr>
                <w:rFonts w:cs="Arial"/>
                <w:sz w:val="20"/>
                <w:szCs w:val="20"/>
                <w:lang w:val="en-US"/>
              </w:rPr>
              <w:t>I</w:t>
            </w:r>
            <w:r w:rsidRPr="0044200C">
              <w:rPr>
                <w:rFonts w:cs="Arial"/>
                <w:sz w:val="20"/>
                <w:szCs w:val="20"/>
                <w:lang w:val="el-GR"/>
              </w:rPr>
              <w:t xml:space="preserve">)/2025 ενώ η συνοδευτική ενημερωτική έκθεση απογραφής και, κατά περίπτωση, η έκθεση εφαρμογής μπορούν να ενσωματωθούν στον </w:t>
            </w:r>
            <w:proofErr w:type="spellStart"/>
            <w:r w:rsidRPr="0044200C">
              <w:rPr>
                <w:rFonts w:cs="Arial"/>
                <w:sz w:val="20"/>
                <w:szCs w:val="20"/>
                <w:lang w:val="el-GR"/>
              </w:rPr>
              <w:t>επικαιροποιημένο</w:t>
            </w:r>
            <w:proofErr w:type="spellEnd"/>
            <w:r w:rsidRPr="0044200C">
              <w:rPr>
                <w:rFonts w:cs="Arial"/>
                <w:sz w:val="20"/>
                <w:szCs w:val="20"/>
                <w:lang w:val="el-GR"/>
              </w:rPr>
              <w:t xml:space="preserve"> χάρτη πορείας για την ποιότητα του ατμοσφαιρικού αέρα·</w:t>
            </w:r>
          </w:p>
        </w:tc>
      </w:tr>
      <w:tr w:rsidR="0044200C" w:rsidRPr="0060041E" w14:paraId="664A8799" w14:textId="77777777" w:rsidTr="00066B4A">
        <w:tc>
          <w:tcPr>
            <w:tcW w:w="1908" w:type="dxa"/>
            <w:tcBorders>
              <w:right w:val="single" w:sz="4" w:space="0" w:color="auto"/>
            </w:tcBorders>
          </w:tcPr>
          <w:p w14:paraId="7F780691"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AA0F5C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C013B3E" w14:textId="77777777" w:rsidR="007F7B0C" w:rsidRPr="0044200C" w:rsidRDefault="007F7B0C" w:rsidP="007F7B0C">
            <w:pPr>
              <w:ind w:left="252" w:hanging="252"/>
              <w:jc w:val="both"/>
              <w:rPr>
                <w:rFonts w:cs="Arial"/>
                <w:sz w:val="20"/>
                <w:szCs w:val="20"/>
                <w:lang w:val="el-GR"/>
              </w:rPr>
            </w:pPr>
          </w:p>
        </w:tc>
      </w:tr>
      <w:tr w:rsidR="0044200C" w:rsidRPr="0060041E" w14:paraId="65FCF3B0" w14:textId="77777777" w:rsidTr="00066B4A">
        <w:tc>
          <w:tcPr>
            <w:tcW w:w="1908" w:type="dxa"/>
            <w:tcBorders>
              <w:right w:val="single" w:sz="4" w:space="0" w:color="auto"/>
            </w:tcBorders>
          </w:tcPr>
          <w:p w14:paraId="5440DCC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761F90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49C9495" w14:textId="119602D1" w:rsidR="007F7B0C" w:rsidRPr="0044200C" w:rsidRDefault="007F7B0C" w:rsidP="007F7B0C">
            <w:pPr>
              <w:ind w:left="608" w:hanging="252"/>
              <w:jc w:val="both"/>
              <w:rPr>
                <w:rFonts w:cs="Arial"/>
                <w:sz w:val="20"/>
                <w:szCs w:val="20"/>
                <w:lang w:val="el-GR"/>
              </w:rPr>
            </w:pPr>
            <w:r w:rsidRPr="0044200C">
              <w:rPr>
                <w:rFonts w:cs="Arial"/>
                <w:sz w:val="20"/>
                <w:szCs w:val="20"/>
                <w:lang w:val="el-GR"/>
              </w:rPr>
              <w:t xml:space="preserve">(β) ο χάρτης πορείας για την ποιότητα του ατμοσφαιρικού αέρα που προβλέπεται στο εδάφιο 1  </w:t>
            </w:r>
            <w:proofErr w:type="spellStart"/>
            <w:r w:rsidRPr="0044200C">
              <w:rPr>
                <w:rFonts w:cs="Arial"/>
                <w:sz w:val="20"/>
                <w:szCs w:val="20"/>
                <w:lang w:val="el-GR"/>
              </w:rPr>
              <w:t>επικαιροποιείται</w:t>
            </w:r>
            <w:proofErr w:type="spellEnd"/>
            <w:r w:rsidRPr="0044200C">
              <w:rPr>
                <w:rFonts w:cs="Arial"/>
                <w:sz w:val="20"/>
                <w:szCs w:val="20"/>
                <w:lang w:val="el-GR"/>
              </w:rPr>
              <w:t xml:space="preserve"> σύμφωνα με το εδάφιο 5 του άρθρου 24·</w:t>
            </w:r>
          </w:p>
        </w:tc>
      </w:tr>
      <w:tr w:rsidR="0044200C" w:rsidRPr="0060041E" w14:paraId="3CA3FBBB" w14:textId="77777777" w:rsidTr="00066B4A">
        <w:tc>
          <w:tcPr>
            <w:tcW w:w="1908" w:type="dxa"/>
            <w:tcBorders>
              <w:right w:val="single" w:sz="4" w:space="0" w:color="auto"/>
            </w:tcBorders>
          </w:tcPr>
          <w:p w14:paraId="341DA5CB"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06E241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C6AEA1B" w14:textId="77777777" w:rsidR="007F7B0C" w:rsidRPr="0044200C" w:rsidRDefault="007F7B0C" w:rsidP="007F7B0C">
            <w:pPr>
              <w:ind w:left="252" w:hanging="252"/>
              <w:jc w:val="both"/>
              <w:rPr>
                <w:rFonts w:cs="Arial"/>
                <w:sz w:val="20"/>
                <w:szCs w:val="20"/>
                <w:lang w:val="el-GR"/>
              </w:rPr>
            </w:pPr>
          </w:p>
        </w:tc>
      </w:tr>
      <w:tr w:rsidR="0044200C" w:rsidRPr="0060041E" w14:paraId="4F912FEA" w14:textId="77777777" w:rsidTr="00066B4A">
        <w:tc>
          <w:tcPr>
            <w:tcW w:w="1908" w:type="dxa"/>
            <w:tcBorders>
              <w:right w:val="single" w:sz="4" w:space="0" w:color="auto"/>
            </w:tcBorders>
          </w:tcPr>
          <w:p w14:paraId="79FCFA50" w14:textId="77777777" w:rsidR="007F7B0C" w:rsidRPr="0044200C" w:rsidRDefault="007F7B0C" w:rsidP="007F7B0C">
            <w:pPr>
              <w:rPr>
                <w:rFonts w:cs="Arial"/>
                <w:sz w:val="18"/>
                <w:szCs w:val="18"/>
                <w:lang w:val="el-GR"/>
              </w:rPr>
            </w:pPr>
          </w:p>
          <w:p w14:paraId="791BD6E8" w14:textId="77777777" w:rsidR="007F7B0C" w:rsidRPr="0044200C" w:rsidRDefault="007F7B0C" w:rsidP="007F7B0C">
            <w:pPr>
              <w:rPr>
                <w:rFonts w:cs="Arial"/>
                <w:sz w:val="18"/>
                <w:szCs w:val="18"/>
                <w:lang w:val="el-GR"/>
              </w:rPr>
            </w:pPr>
          </w:p>
          <w:p w14:paraId="3C106842" w14:textId="77777777" w:rsidR="007F7B0C" w:rsidRPr="0044200C" w:rsidRDefault="007F7B0C" w:rsidP="007F7B0C">
            <w:pPr>
              <w:rPr>
                <w:rFonts w:cs="Arial"/>
                <w:sz w:val="18"/>
                <w:szCs w:val="18"/>
                <w:lang w:val="el-GR"/>
              </w:rPr>
            </w:pPr>
          </w:p>
          <w:p w14:paraId="5C7C8E0E" w14:textId="77777777" w:rsidR="007F7B0C" w:rsidRPr="0044200C" w:rsidRDefault="007F7B0C" w:rsidP="007F7B0C">
            <w:pPr>
              <w:rPr>
                <w:rFonts w:cs="Arial"/>
                <w:sz w:val="18"/>
                <w:szCs w:val="18"/>
                <w:lang w:val="el-GR"/>
              </w:rPr>
            </w:pPr>
          </w:p>
          <w:p w14:paraId="3162A65F" w14:textId="1C10CFE8" w:rsidR="007F7B0C" w:rsidRPr="0044200C" w:rsidRDefault="007F7B0C" w:rsidP="007F7B0C">
            <w:pPr>
              <w:rPr>
                <w:rFonts w:cs="Arial"/>
                <w:sz w:val="18"/>
                <w:szCs w:val="18"/>
                <w:lang w:val="el-GR"/>
              </w:rPr>
            </w:pPr>
            <w:r w:rsidRPr="0044200C">
              <w:rPr>
                <w:rFonts w:cs="Arial"/>
                <w:sz w:val="18"/>
                <w:szCs w:val="18"/>
                <w:lang w:val="el-GR"/>
              </w:rPr>
              <w:t>Παράρτημα VIII</w:t>
            </w:r>
            <w:r w:rsidR="00191825">
              <w:rPr>
                <w:rFonts w:cs="Arial"/>
                <w:sz w:val="18"/>
                <w:szCs w:val="18"/>
                <w:lang w:val="el-GR"/>
              </w:rPr>
              <w:t>.</w:t>
            </w:r>
          </w:p>
        </w:tc>
        <w:tc>
          <w:tcPr>
            <w:tcW w:w="468" w:type="dxa"/>
            <w:tcBorders>
              <w:right w:val="single" w:sz="4" w:space="0" w:color="auto"/>
            </w:tcBorders>
          </w:tcPr>
          <w:p w14:paraId="30956AF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F3496FC" w14:textId="4547CE75" w:rsidR="007F7B0C" w:rsidRPr="0044200C" w:rsidRDefault="007F7B0C" w:rsidP="007F7B0C">
            <w:pPr>
              <w:ind w:left="608" w:hanging="252"/>
              <w:jc w:val="both"/>
              <w:rPr>
                <w:rFonts w:cs="Arial"/>
                <w:sz w:val="20"/>
                <w:szCs w:val="20"/>
                <w:lang w:val="el-GR"/>
              </w:rPr>
            </w:pPr>
            <w:r w:rsidRPr="0044200C">
              <w:rPr>
                <w:rFonts w:cs="Arial"/>
                <w:sz w:val="20"/>
                <w:szCs w:val="20"/>
                <w:lang w:val="el-GR"/>
              </w:rPr>
              <w:t xml:space="preserve">(γ) από την 1η Ιανουαρίου 2035, τα επίπεδα συγκέντρωσης για τον σχετικό ρύπο παρουσιάζουν γενική πτωτική τάση σύμφωνα με ενδεικτική πορεία προς τη συμμόρφωση που εκτιμάται σε </w:t>
            </w:r>
            <w:proofErr w:type="spellStart"/>
            <w:r w:rsidRPr="0044200C">
              <w:rPr>
                <w:rFonts w:cs="Arial"/>
                <w:sz w:val="20"/>
                <w:szCs w:val="20"/>
                <w:lang w:val="el-GR"/>
              </w:rPr>
              <w:t>επικαιροποιημένο</w:t>
            </w:r>
            <w:proofErr w:type="spellEnd"/>
            <w:r w:rsidRPr="0044200C">
              <w:rPr>
                <w:rFonts w:cs="Arial"/>
                <w:sz w:val="20"/>
                <w:szCs w:val="20"/>
                <w:lang w:val="el-GR"/>
              </w:rPr>
              <w:t xml:space="preserve"> χάρτη πορείας για την ποιότητα του ατμοσφαιρικού αέρα που καθορίζεται σύμφωνα με το στοιχείο ε) του σημείου 7 του σημείου Α του Παραρτήματος VIII·</w:t>
            </w:r>
          </w:p>
        </w:tc>
      </w:tr>
      <w:tr w:rsidR="0044200C" w:rsidRPr="0060041E" w14:paraId="792352D4" w14:textId="77777777" w:rsidTr="00066B4A">
        <w:tc>
          <w:tcPr>
            <w:tcW w:w="1908" w:type="dxa"/>
            <w:tcBorders>
              <w:right w:val="single" w:sz="4" w:space="0" w:color="auto"/>
            </w:tcBorders>
          </w:tcPr>
          <w:p w14:paraId="0FE81348"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5385A8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DF55DFB" w14:textId="77777777" w:rsidR="007F7B0C" w:rsidRPr="0044200C" w:rsidRDefault="007F7B0C" w:rsidP="007F7B0C">
            <w:pPr>
              <w:ind w:left="252" w:hanging="252"/>
              <w:jc w:val="both"/>
              <w:rPr>
                <w:rFonts w:cs="Arial"/>
                <w:sz w:val="20"/>
                <w:szCs w:val="20"/>
                <w:lang w:val="el-GR"/>
              </w:rPr>
            </w:pPr>
          </w:p>
        </w:tc>
      </w:tr>
      <w:tr w:rsidR="0044200C" w:rsidRPr="0060041E" w14:paraId="3D3031A9" w14:textId="77777777" w:rsidTr="00066B4A">
        <w:tc>
          <w:tcPr>
            <w:tcW w:w="1908" w:type="dxa"/>
            <w:tcBorders>
              <w:right w:val="single" w:sz="4" w:space="0" w:color="auto"/>
            </w:tcBorders>
          </w:tcPr>
          <w:p w14:paraId="5B2D778A"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A4FD1F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3368243" w14:textId="77777777" w:rsidR="007F7B0C" w:rsidRPr="0044200C" w:rsidRDefault="007F7B0C" w:rsidP="007F7B0C">
            <w:pPr>
              <w:ind w:left="608" w:hanging="252"/>
              <w:jc w:val="both"/>
              <w:rPr>
                <w:rFonts w:cs="Arial"/>
                <w:sz w:val="20"/>
                <w:szCs w:val="20"/>
                <w:lang w:val="el-GR"/>
              </w:rPr>
            </w:pPr>
            <w:r w:rsidRPr="0044200C">
              <w:rPr>
                <w:rFonts w:cs="Arial"/>
                <w:sz w:val="20"/>
                <w:szCs w:val="20"/>
                <w:lang w:val="el-GR"/>
              </w:rPr>
              <w:t xml:space="preserve">(δ) οι εκθέσεις εφαρμογής και οι </w:t>
            </w:r>
            <w:proofErr w:type="spellStart"/>
            <w:r w:rsidRPr="0044200C">
              <w:rPr>
                <w:rFonts w:cs="Arial"/>
                <w:sz w:val="20"/>
                <w:szCs w:val="20"/>
                <w:lang w:val="el-GR"/>
              </w:rPr>
              <w:t>επικαιροποιημένοι</w:t>
            </w:r>
            <w:proofErr w:type="spellEnd"/>
            <w:r w:rsidRPr="0044200C">
              <w:rPr>
                <w:rFonts w:cs="Arial"/>
                <w:sz w:val="20"/>
                <w:szCs w:val="20"/>
                <w:lang w:val="el-GR"/>
              </w:rPr>
              <w:t xml:space="preserve"> χάρτες πορείας για την ποιότητα του ατμοσφαιρικού αέρα κοινοποιούνται στην Επιτροπή εντός δύο μηνών από την έγκρισή τους.</w:t>
            </w:r>
          </w:p>
        </w:tc>
      </w:tr>
      <w:tr w:rsidR="0044200C" w:rsidRPr="0060041E" w14:paraId="58DF1010" w14:textId="77777777" w:rsidTr="00066B4A">
        <w:tc>
          <w:tcPr>
            <w:tcW w:w="1908" w:type="dxa"/>
            <w:tcBorders>
              <w:right w:val="single" w:sz="4" w:space="0" w:color="auto"/>
            </w:tcBorders>
          </w:tcPr>
          <w:p w14:paraId="7CEDFAC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0B9C09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11D374C" w14:textId="77777777" w:rsidR="007F7B0C" w:rsidRPr="0044200C" w:rsidRDefault="007F7B0C" w:rsidP="007F7B0C">
            <w:pPr>
              <w:ind w:left="252" w:hanging="252"/>
              <w:jc w:val="both"/>
              <w:rPr>
                <w:rFonts w:cs="Arial"/>
                <w:sz w:val="20"/>
                <w:szCs w:val="20"/>
                <w:lang w:val="el-GR"/>
              </w:rPr>
            </w:pPr>
          </w:p>
        </w:tc>
      </w:tr>
      <w:tr w:rsidR="0044200C" w:rsidRPr="0060041E" w14:paraId="01978A79" w14:textId="77777777" w:rsidTr="00066B4A">
        <w:tc>
          <w:tcPr>
            <w:tcW w:w="1908" w:type="dxa"/>
            <w:tcBorders>
              <w:right w:val="single" w:sz="4" w:space="0" w:color="auto"/>
            </w:tcBorders>
          </w:tcPr>
          <w:p w14:paraId="00780B2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850DE9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1771CC4" w14:textId="2C1FD9FA" w:rsidR="007F7B0C" w:rsidRPr="0044200C" w:rsidRDefault="007F7B0C" w:rsidP="00B73609">
            <w:pPr>
              <w:numPr>
                <w:ilvl w:val="0"/>
                <w:numId w:val="19"/>
              </w:numPr>
              <w:ind w:left="325"/>
              <w:jc w:val="both"/>
              <w:rPr>
                <w:rFonts w:cs="Arial"/>
                <w:sz w:val="20"/>
                <w:szCs w:val="20"/>
                <w:lang w:val="el-GR"/>
              </w:rPr>
            </w:pPr>
            <w:r w:rsidRPr="0044200C">
              <w:rPr>
                <w:rFonts w:cs="Arial"/>
                <w:sz w:val="20"/>
                <w:szCs w:val="20"/>
                <w:lang w:val="el-GR"/>
              </w:rPr>
              <w:t>Ο Υπουργός ενημερώνει την Επιτροπή το αργότερο έως τις 31 Ιανουαρίου 2029 όταν, κατά την άποψή του, μπορεί να εφαρμοσθ</w:t>
            </w:r>
            <w:r w:rsidR="00B73609" w:rsidRPr="0044200C">
              <w:rPr>
                <w:rFonts w:cs="Arial"/>
                <w:sz w:val="20"/>
                <w:szCs w:val="20"/>
                <w:lang w:val="el-GR"/>
              </w:rPr>
              <w:t>εί το εδάφιο 1,</w:t>
            </w:r>
            <w:r w:rsidRPr="0044200C">
              <w:rPr>
                <w:rFonts w:cs="Arial"/>
                <w:sz w:val="20"/>
                <w:szCs w:val="20"/>
                <w:lang w:val="el-GR"/>
              </w:rPr>
              <w:t xml:space="preserve"> παράγραφοι α) ή β) , και κοινοποιεί τον χάρτη πορείας για την ποιότητα του ατμοσφαιρικού αέρα του εδαφίου 1 και όλες τις σχετικές πληροφορίες που είναι αναγκαίες προκειμένου η Επιτροπή να αξιολογήσει κατά πόσον πληρούνται ο προβαλλόμενος λόγος αναβολής και οι όροι που ορίζονται στο εν λόγω εδάφιο.</w:t>
            </w:r>
          </w:p>
        </w:tc>
      </w:tr>
      <w:tr w:rsidR="0044200C" w:rsidRPr="0060041E" w14:paraId="3AF526F2" w14:textId="77777777" w:rsidTr="00066B4A">
        <w:tc>
          <w:tcPr>
            <w:tcW w:w="1908" w:type="dxa"/>
            <w:tcBorders>
              <w:right w:val="single" w:sz="4" w:space="0" w:color="auto"/>
            </w:tcBorders>
          </w:tcPr>
          <w:p w14:paraId="2DA7F82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FE8EDB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5F3F46F" w14:textId="77777777" w:rsidR="007F7B0C" w:rsidRPr="0044200C" w:rsidRDefault="007F7B0C" w:rsidP="007F7B0C">
            <w:pPr>
              <w:ind w:left="252" w:hanging="252"/>
              <w:jc w:val="both"/>
              <w:rPr>
                <w:rFonts w:cs="Arial"/>
                <w:sz w:val="20"/>
                <w:szCs w:val="20"/>
                <w:lang w:val="el-GR"/>
              </w:rPr>
            </w:pPr>
          </w:p>
        </w:tc>
      </w:tr>
      <w:tr w:rsidR="0044200C" w:rsidRPr="0060041E" w14:paraId="02DA71C9" w14:textId="77777777" w:rsidTr="00066B4A">
        <w:tc>
          <w:tcPr>
            <w:tcW w:w="1908" w:type="dxa"/>
            <w:tcBorders>
              <w:right w:val="single" w:sz="4" w:space="0" w:color="auto"/>
            </w:tcBorders>
          </w:tcPr>
          <w:p w14:paraId="69E3E130"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642CF0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C0CD1D4" w14:textId="3AD8FA36" w:rsidR="007F7B0C" w:rsidRPr="0044200C" w:rsidRDefault="007F7B0C" w:rsidP="007F7B0C">
            <w:pPr>
              <w:ind w:left="325"/>
              <w:jc w:val="both"/>
              <w:rPr>
                <w:rFonts w:cs="Arial"/>
                <w:sz w:val="20"/>
                <w:szCs w:val="20"/>
                <w:lang w:val="el-GR"/>
              </w:rPr>
            </w:pPr>
            <w:r w:rsidRPr="0044200C">
              <w:rPr>
                <w:rFonts w:cs="Arial"/>
                <w:sz w:val="20"/>
                <w:szCs w:val="20"/>
                <w:lang w:val="el-GR"/>
              </w:rPr>
              <w:t xml:space="preserve">Ο Υπουργός ενημερώνει την Επιτροπή το αργότερο έως τις 31 Ιανουαρίου 2034 όταν, κατά την άποψή του, δεν μπορεί να τηρηθεί η νέα προβλεπόμενη προθεσμία έπειτα από αναβολή που ελήφθη σύμφωνα με την παράγραφο (α) του εδαφίου 2 και κοινοποιεί τον </w:t>
            </w:r>
            <w:proofErr w:type="spellStart"/>
            <w:r w:rsidRPr="0044200C">
              <w:rPr>
                <w:rFonts w:cs="Arial"/>
                <w:sz w:val="20"/>
                <w:szCs w:val="20"/>
                <w:lang w:val="el-GR"/>
              </w:rPr>
              <w:t>επικαιροποιημένο</w:t>
            </w:r>
            <w:proofErr w:type="spellEnd"/>
            <w:r w:rsidRPr="0044200C">
              <w:rPr>
                <w:rFonts w:cs="Arial"/>
                <w:sz w:val="20"/>
                <w:szCs w:val="20"/>
                <w:lang w:val="el-GR"/>
              </w:rPr>
              <w:t xml:space="preserve"> χάρτη πορείας για την ποιότητα του ατμοσφαιρικού αέρα που αναφέρεται στο εδάφιο 1 και όλες τις σχετικές πληροφορίες που είναι αναγκαίες προκειμένου η Επιτροπή να αξιολογήσει κατά πόσον πληρούνται ο προβαλλόμενος λόγος δεύτερης και τελευταίας αναβολής και οι όροι που ορίζονται στο εν λόγω εδάφιο.</w:t>
            </w:r>
          </w:p>
        </w:tc>
      </w:tr>
      <w:tr w:rsidR="0044200C" w:rsidRPr="0060041E" w14:paraId="54B34D60" w14:textId="77777777" w:rsidTr="00066B4A">
        <w:tc>
          <w:tcPr>
            <w:tcW w:w="1908" w:type="dxa"/>
            <w:tcBorders>
              <w:right w:val="single" w:sz="4" w:space="0" w:color="auto"/>
            </w:tcBorders>
          </w:tcPr>
          <w:p w14:paraId="114BCF3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45A18E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F791F52" w14:textId="77777777" w:rsidR="007F7B0C" w:rsidRPr="0044200C" w:rsidRDefault="007F7B0C" w:rsidP="007F7B0C">
            <w:pPr>
              <w:ind w:left="252" w:hanging="252"/>
              <w:jc w:val="both"/>
              <w:rPr>
                <w:rFonts w:cs="Arial"/>
                <w:sz w:val="20"/>
                <w:szCs w:val="20"/>
                <w:lang w:val="el-GR"/>
              </w:rPr>
            </w:pPr>
          </w:p>
        </w:tc>
      </w:tr>
      <w:tr w:rsidR="0044200C" w:rsidRPr="0060041E" w14:paraId="77FA5BC9" w14:textId="77777777" w:rsidTr="00066B4A">
        <w:tc>
          <w:tcPr>
            <w:tcW w:w="1908" w:type="dxa"/>
            <w:tcBorders>
              <w:right w:val="single" w:sz="4" w:space="0" w:color="auto"/>
            </w:tcBorders>
          </w:tcPr>
          <w:p w14:paraId="7DAC4BB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5E2992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1197069" w14:textId="77777777" w:rsidR="007F7B0C" w:rsidRPr="0044200C" w:rsidRDefault="007F7B0C" w:rsidP="007F7B0C">
            <w:pPr>
              <w:ind w:left="325"/>
              <w:jc w:val="both"/>
              <w:rPr>
                <w:rFonts w:cs="Arial"/>
                <w:sz w:val="20"/>
                <w:szCs w:val="20"/>
                <w:lang w:val="el-GR"/>
              </w:rPr>
            </w:pPr>
            <w:r w:rsidRPr="0044200C">
              <w:rPr>
                <w:rFonts w:cs="Arial"/>
                <w:sz w:val="20"/>
                <w:szCs w:val="20"/>
                <w:lang w:val="el-GR"/>
              </w:rPr>
              <w:t>Όσον αφορά τις προβλέψεις που χρησιμοποιούνται ως αιτιολογία για την αναβολή, ο Υπουργός αιτιολογεί τις μεθόδους καθώς και τα δεδομένα που χρησιμοποιήθηκαν για τις εν λόγω προβλέψεις.</w:t>
            </w:r>
          </w:p>
        </w:tc>
      </w:tr>
      <w:tr w:rsidR="0044200C" w:rsidRPr="0060041E" w14:paraId="2103B01C" w14:textId="77777777" w:rsidTr="00066B4A">
        <w:tc>
          <w:tcPr>
            <w:tcW w:w="1908" w:type="dxa"/>
            <w:tcBorders>
              <w:right w:val="single" w:sz="4" w:space="0" w:color="auto"/>
            </w:tcBorders>
          </w:tcPr>
          <w:p w14:paraId="581C9B68" w14:textId="77777777" w:rsidR="007F7B0C" w:rsidRDefault="007F7B0C" w:rsidP="0044200C">
            <w:pPr>
              <w:jc w:val="center"/>
              <w:rPr>
                <w:rFonts w:cs="Arial"/>
                <w:sz w:val="20"/>
                <w:szCs w:val="20"/>
                <w:lang w:val="el-GR"/>
              </w:rPr>
            </w:pPr>
          </w:p>
          <w:p w14:paraId="211F312F" w14:textId="77777777" w:rsidR="0044200C" w:rsidRDefault="0044200C" w:rsidP="0044200C">
            <w:pPr>
              <w:jc w:val="center"/>
              <w:rPr>
                <w:rFonts w:cs="Arial"/>
                <w:sz w:val="20"/>
                <w:szCs w:val="20"/>
                <w:lang w:val="el-GR"/>
              </w:rPr>
            </w:pPr>
          </w:p>
          <w:p w14:paraId="5AA020BC" w14:textId="5C82CDD4" w:rsidR="0044200C" w:rsidRPr="0044200C" w:rsidRDefault="0044200C" w:rsidP="0044200C">
            <w:pPr>
              <w:jc w:val="center"/>
              <w:rPr>
                <w:rFonts w:cs="Arial"/>
                <w:sz w:val="20"/>
                <w:szCs w:val="20"/>
                <w:lang w:val="el-GR"/>
              </w:rPr>
            </w:pPr>
          </w:p>
        </w:tc>
        <w:tc>
          <w:tcPr>
            <w:tcW w:w="468" w:type="dxa"/>
            <w:tcBorders>
              <w:right w:val="single" w:sz="4" w:space="0" w:color="auto"/>
            </w:tcBorders>
          </w:tcPr>
          <w:p w14:paraId="4C14A9B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FC0582E" w14:textId="77777777" w:rsidR="007F7B0C" w:rsidRPr="0044200C" w:rsidRDefault="007F7B0C" w:rsidP="007F7B0C">
            <w:pPr>
              <w:ind w:left="252" w:hanging="252"/>
              <w:jc w:val="both"/>
              <w:rPr>
                <w:rFonts w:cs="Arial"/>
                <w:sz w:val="20"/>
                <w:szCs w:val="20"/>
                <w:lang w:val="el-GR"/>
              </w:rPr>
            </w:pPr>
          </w:p>
        </w:tc>
      </w:tr>
      <w:tr w:rsidR="0044200C" w:rsidRPr="0044200C" w14:paraId="587202EA" w14:textId="77777777" w:rsidTr="00BD35E2">
        <w:tc>
          <w:tcPr>
            <w:tcW w:w="9876" w:type="dxa"/>
            <w:gridSpan w:val="3"/>
            <w:vAlign w:val="center"/>
          </w:tcPr>
          <w:p w14:paraId="2587DC05" w14:textId="729A34FE" w:rsidR="007F7B0C" w:rsidRPr="0044200C" w:rsidRDefault="007F7B0C" w:rsidP="007F7B0C">
            <w:pPr>
              <w:ind w:left="252" w:hanging="252"/>
              <w:jc w:val="center"/>
              <w:rPr>
                <w:rFonts w:cs="Arial"/>
                <w:lang w:val="en-US"/>
              </w:rPr>
            </w:pPr>
            <w:r w:rsidRPr="0044200C">
              <w:rPr>
                <w:rFonts w:cs="Arial"/>
                <w:lang w:val="el-GR"/>
              </w:rPr>
              <w:t xml:space="preserve">ΚΕΦΑΛΑΙΟ </w:t>
            </w:r>
            <w:r w:rsidRPr="0044200C">
              <w:rPr>
                <w:rFonts w:cs="Arial"/>
                <w:lang w:val="en-US"/>
              </w:rPr>
              <w:t>V</w:t>
            </w:r>
          </w:p>
          <w:p w14:paraId="681067FB" w14:textId="77777777" w:rsidR="007F7B0C" w:rsidRPr="0044200C" w:rsidRDefault="007F7B0C" w:rsidP="007F7B0C">
            <w:pPr>
              <w:ind w:left="252" w:hanging="252"/>
              <w:jc w:val="center"/>
              <w:rPr>
                <w:rFonts w:cs="Arial"/>
                <w:sz w:val="20"/>
                <w:szCs w:val="20"/>
                <w:lang w:val="el-GR"/>
              </w:rPr>
            </w:pPr>
            <w:r w:rsidRPr="0044200C">
              <w:rPr>
                <w:rFonts w:cs="Arial"/>
                <w:lang w:val="el-GR"/>
              </w:rPr>
              <w:t>ΣΧΕΔΙΑ</w:t>
            </w:r>
          </w:p>
        </w:tc>
      </w:tr>
      <w:tr w:rsidR="0044200C" w:rsidRPr="0044200C" w14:paraId="58CF9296" w14:textId="77777777" w:rsidTr="00066B4A">
        <w:tc>
          <w:tcPr>
            <w:tcW w:w="1908" w:type="dxa"/>
            <w:tcBorders>
              <w:right w:val="single" w:sz="4" w:space="0" w:color="auto"/>
            </w:tcBorders>
          </w:tcPr>
          <w:p w14:paraId="28E6B91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657079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3CADEBB" w14:textId="77777777" w:rsidR="007F7B0C" w:rsidRPr="0044200C" w:rsidRDefault="007F7B0C" w:rsidP="007F7B0C">
            <w:pPr>
              <w:ind w:left="252" w:hanging="252"/>
              <w:jc w:val="both"/>
              <w:rPr>
                <w:rFonts w:cs="Arial"/>
                <w:sz w:val="20"/>
                <w:szCs w:val="20"/>
                <w:lang w:val="el-GR"/>
              </w:rPr>
            </w:pPr>
          </w:p>
        </w:tc>
      </w:tr>
      <w:tr w:rsidR="0044200C" w:rsidRPr="0060041E" w14:paraId="738812BB" w14:textId="77777777" w:rsidTr="00066B4A">
        <w:tc>
          <w:tcPr>
            <w:tcW w:w="1908" w:type="dxa"/>
            <w:tcBorders>
              <w:right w:val="single" w:sz="4" w:space="0" w:color="auto"/>
            </w:tcBorders>
          </w:tcPr>
          <w:p w14:paraId="2E37587D" w14:textId="4C04C774" w:rsidR="007F7B0C" w:rsidRPr="0044200C" w:rsidRDefault="007F7B0C" w:rsidP="007F7B0C">
            <w:pPr>
              <w:rPr>
                <w:rFonts w:cs="Arial"/>
                <w:sz w:val="18"/>
                <w:szCs w:val="18"/>
                <w:lang w:val="el-GR"/>
              </w:rPr>
            </w:pPr>
            <w:r w:rsidRPr="0044200C">
              <w:rPr>
                <w:rFonts w:cs="Arial"/>
                <w:sz w:val="18"/>
                <w:szCs w:val="18"/>
                <w:lang w:val="el-GR"/>
              </w:rPr>
              <w:t>Σχέδια και χάρτες πορείας για την ποιότητα του ατμοσφαιρικού αέρα</w:t>
            </w:r>
            <w:r w:rsidR="00191825">
              <w:rPr>
                <w:rFonts w:cs="Arial"/>
                <w:sz w:val="18"/>
                <w:szCs w:val="18"/>
                <w:lang w:val="el-GR"/>
              </w:rPr>
              <w:t>.</w:t>
            </w:r>
          </w:p>
          <w:p w14:paraId="1C4A7EA4" w14:textId="77777777" w:rsidR="007F7B0C" w:rsidRPr="0044200C" w:rsidRDefault="007F7B0C" w:rsidP="007F7B0C">
            <w:pPr>
              <w:rPr>
                <w:rFonts w:cs="Arial"/>
                <w:sz w:val="18"/>
                <w:szCs w:val="18"/>
                <w:lang w:val="el-GR"/>
              </w:rPr>
            </w:pPr>
          </w:p>
          <w:p w14:paraId="70E91B23" w14:textId="6E64949D" w:rsidR="007F7B0C" w:rsidRPr="00191825" w:rsidRDefault="007F7B0C" w:rsidP="007F7B0C">
            <w:pPr>
              <w:rPr>
                <w:rFonts w:cs="Arial"/>
                <w:sz w:val="18"/>
                <w:szCs w:val="18"/>
                <w:lang w:val="el-GR"/>
              </w:rPr>
            </w:pPr>
            <w:r w:rsidRPr="0044200C">
              <w:rPr>
                <w:rFonts w:cs="Arial"/>
                <w:sz w:val="18"/>
                <w:szCs w:val="18"/>
                <w:lang w:val="el-GR"/>
              </w:rPr>
              <w:t xml:space="preserve">Παράρτημα </w:t>
            </w:r>
            <w:r w:rsidRPr="0044200C">
              <w:rPr>
                <w:rFonts w:cs="Arial"/>
                <w:sz w:val="18"/>
                <w:szCs w:val="18"/>
                <w:lang w:val="en-US"/>
              </w:rPr>
              <w:t>I</w:t>
            </w:r>
            <w:r w:rsidR="00191825">
              <w:rPr>
                <w:rFonts w:cs="Arial"/>
                <w:sz w:val="18"/>
                <w:szCs w:val="18"/>
                <w:lang w:val="el-GR"/>
              </w:rPr>
              <w:t>.</w:t>
            </w:r>
          </w:p>
        </w:tc>
        <w:tc>
          <w:tcPr>
            <w:tcW w:w="468" w:type="dxa"/>
            <w:tcBorders>
              <w:right w:val="single" w:sz="4" w:space="0" w:color="auto"/>
            </w:tcBorders>
          </w:tcPr>
          <w:p w14:paraId="39C30B72" w14:textId="7624889F" w:rsidR="007F7B0C" w:rsidRPr="0044200C" w:rsidRDefault="007F7B0C" w:rsidP="007F7B0C">
            <w:pPr>
              <w:ind w:left="252" w:hanging="252"/>
              <w:jc w:val="both"/>
              <w:rPr>
                <w:rFonts w:cs="Arial"/>
                <w:sz w:val="20"/>
                <w:szCs w:val="20"/>
                <w:lang w:val="en-US"/>
              </w:rPr>
            </w:pPr>
            <w:r w:rsidRPr="0044200C">
              <w:rPr>
                <w:rFonts w:cs="Arial"/>
                <w:sz w:val="20"/>
                <w:szCs w:val="20"/>
                <w:lang w:val="el-GR"/>
              </w:rPr>
              <w:t>2</w:t>
            </w:r>
            <w:r w:rsidRPr="0044200C">
              <w:rPr>
                <w:rFonts w:cs="Arial"/>
                <w:sz w:val="20"/>
                <w:szCs w:val="20"/>
                <w:lang w:val="en-US"/>
              </w:rPr>
              <w:t>4</w:t>
            </w:r>
          </w:p>
        </w:tc>
        <w:tc>
          <w:tcPr>
            <w:tcW w:w="7500" w:type="dxa"/>
            <w:tcBorders>
              <w:left w:val="single" w:sz="4" w:space="0" w:color="auto"/>
            </w:tcBorders>
          </w:tcPr>
          <w:p w14:paraId="0A9AE677" w14:textId="146C21EB" w:rsidR="007F7B0C" w:rsidRPr="0044200C" w:rsidRDefault="007F7B0C" w:rsidP="007F7B0C">
            <w:pPr>
              <w:numPr>
                <w:ilvl w:val="0"/>
                <w:numId w:val="29"/>
              </w:numPr>
              <w:ind w:left="325"/>
              <w:jc w:val="both"/>
              <w:rPr>
                <w:rFonts w:cs="Arial"/>
                <w:sz w:val="20"/>
                <w:szCs w:val="20"/>
                <w:lang w:val="el-GR"/>
              </w:rPr>
            </w:pPr>
            <w:r w:rsidRPr="0044200C">
              <w:rPr>
                <w:rFonts w:cs="Arial"/>
                <w:sz w:val="20"/>
                <w:szCs w:val="20"/>
                <w:lang w:val="el-GR"/>
              </w:rPr>
              <w:t>Όταν, σε συγκεκριμένες ζώνες, τα επίπεδα των ρύπων στον ατμοσφαιρικό αέρα υπερβαίνουν οποιαδήποτε οριακή τιμή ή τιμή στόχο που καθορίζεται στο τμήμα 1 του Παραρτήματος I, ο Υπουργός καταρτίζει σχέδια για την ποιότητα του ατμοσφαιρικού αέρα για τις ζώνες αυτές, τα οποία θα περιλαμβάνουν κατάλληλα μέτρα για την επίτευξη της σχετικής οριακής τιμής ή τιμής στόχου και για να παραμείνει η περίοδος υπέρβασης όσο το δυνατόν συντομότερη και, σε κάθε περίπτωση, όχι μεγαλύτερη των 4 ετών από το τέλος του ημερολογιακού έτους κατά το οποίο καταγράφηκε η πρώτη υπέρβαση. Τα εν λόγω σχέδια για την ποιότητα του ατμοσφαιρικού αέρα καταρτίζονται το συντομότερο δυνατόν και το αργότερο 2 έτη μετά το ημερολογιακό έτος κατά το οποίο καταγράφηκε η υπέρβαση οποιασδήποτε οριακής τιμής ή τιμής στόχου.</w:t>
            </w:r>
          </w:p>
        </w:tc>
      </w:tr>
      <w:tr w:rsidR="0044200C" w:rsidRPr="0060041E" w14:paraId="6BAB7ECD" w14:textId="77777777" w:rsidTr="00066B4A">
        <w:tc>
          <w:tcPr>
            <w:tcW w:w="1908" w:type="dxa"/>
            <w:tcBorders>
              <w:right w:val="single" w:sz="4" w:space="0" w:color="auto"/>
            </w:tcBorders>
          </w:tcPr>
          <w:p w14:paraId="46439648"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9E915D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DF85A42"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B22AB39" w14:textId="77777777" w:rsidTr="00066B4A">
        <w:tc>
          <w:tcPr>
            <w:tcW w:w="1908" w:type="dxa"/>
            <w:tcBorders>
              <w:right w:val="single" w:sz="4" w:space="0" w:color="auto"/>
            </w:tcBorders>
          </w:tcPr>
          <w:p w14:paraId="2D2C5CCF"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9F13F0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70CA4FF" w14:textId="1D808CA1"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 xml:space="preserve">Όταν σε μια δεδομένη ζώνη η υπέρβαση μιας οριακής τιμής καλύπτεται ήδη από χάρτη πορείας για την ποιότητα του ατμοσφαιρικού αέρα, ο Υπουργός διασφαλίζει ότι τα μέτρα που καθορίζονται στον εν λόγω χάρτη πορείας είναι κατάλληλα ώστε η περίοδος υπέρβασης να είναι όσο το δυνατόν συντομότερη και, κατά περίπτωση, λαμβάνουν πρόσθετα και αποτελεσματικότερα μέτρα και ακολουθούν τη διαδικασία </w:t>
            </w:r>
            <w:proofErr w:type="spellStart"/>
            <w:r w:rsidRPr="0044200C">
              <w:rPr>
                <w:rFonts w:cs="Arial"/>
                <w:sz w:val="20"/>
                <w:szCs w:val="20"/>
                <w:lang w:val="el-GR"/>
              </w:rPr>
              <w:t>επικαιροποίησης</w:t>
            </w:r>
            <w:proofErr w:type="spellEnd"/>
            <w:r w:rsidRPr="0044200C">
              <w:rPr>
                <w:rFonts w:cs="Arial"/>
                <w:sz w:val="20"/>
                <w:szCs w:val="20"/>
                <w:lang w:val="el-GR"/>
              </w:rPr>
              <w:t xml:space="preserve"> του χάρτη πορείας για την ποιότητα του ατμοσφαιρικού αέρα, όπως ορίζεται στο εδάφιο 5.</w:t>
            </w:r>
          </w:p>
        </w:tc>
      </w:tr>
      <w:tr w:rsidR="0044200C" w:rsidRPr="0060041E" w14:paraId="48956382" w14:textId="77777777" w:rsidTr="00066B4A">
        <w:tc>
          <w:tcPr>
            <w:tcW w:w="1908" w:type="dxa"/>
            <w:tcBorders>
              <w:right w:val="single" w:sz="4" w:space="0" w:color="auto"/>
            </w:tcBorders>
          </w:tcPr>
          <w:p w14:paraId="1C0F625B"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53CFCD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FBBF43B"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678B94E" w14:textId="77777777" w:rsidTr="00066B4A">
        <w:tc>
          <w:tcPr>
            <w:tcW w:w="1908" w:type="dxa"/>
            <w:tcBorders>
              <w:right w:val="single" w:sz="4" w:space="0" w:color="auto"/>
            </w:tcBorders>
          </w:tcPr>
          <w:p w14:paraId="26175788" w14:textId="77777777" w:rsidR="007F7B0C" w:rsidRPr="0044200C" w:rsidRDefault="007F7B0C" w:rsidP="007F7B0C">
            <w:pPr>
              <w:rPr>
                <w:rFonts w:cs="Arial"/>
                <w:sz w:val="18"/>
                <w:szCs w:val="18"/>
                <w:lang w:val="el-GR"/>
              </w:rPr>
            </w:pPr>
          </w:p>
          <w:p w14:paraId="6885C60F" w14:textId="77777777" w:rsidR="007F7B0C" w:rsidRPr="0044200C" w:rsidRDefault="007F7B0C" w:rsidP="007F7B0C">
            <w:pPr>
              <w:rPr>
                <w:rFonts w:cs="Arial"/>
                <w:sz w:val="18"/>
                <w:szCs w:val="18"/>
                <w:lang w:val="el-GR"/>
              </w:rPr>
            </w:pPr>
          </w:p>
          <w:p w14:paraId="6F0C1C7E" w14:textId="23A64552"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3EADEEF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1B4F71C" w14:textId="206C09A3" w:rsidR="007F7B0C" w:rsidRPr="0044200C" w:rsidRDefault="007F7B0C" w:rsidP="007F7B0C">
            <w:pPr>
              <w:numPr>
                <w:ilvl w:val="0"/>
                <w:numId w:val="29"/>
              </w:numPr>
              <w:ind w:left="325"/>
              <w:jc w:val="both"/>
              <w:rPr>
                <w:rFonts w:cs="Arial"/>
                <w:sz w:val="20"/>
                <w:szCs w:val="20"/>
                <w:lang w:val="el-GR"/>
              </w:rPr>
            </w:pPr>
            <w:r w:rsidRPr="0044200C">
              <w:rPr>
                <w:rFonts w:cs="Arial"/>
                <w:sz w:val="20"/>
                <w:szCs w:val="20"/>
                <w:lang w:val="el-GR"/>
              </w:rPr>
              <w:t>Όταν, σε εδαφικές μονάδες που καλύπτουν τουλάχιστον μία ζώνη, τα επίπεδα των ρύπων στον ατμοσφαιρικό αέρα υπερβαίνουν οποιαδήποτε τιμή στόχο για το όζον που ορίζεται στο τμήμα 2 του Παραρτήματος I, ο Υπουργός καταρτίζει σχέδια για την ποιότητα του ατμοσφαιρικού αέρα στις εν λόγω εδαφικές μονάδες, στα οποία καθορίζουν κατάλληλα μέτρα για την επίτευξη της τιμής στόχου για το όζον και τη διατήρηση της περιόδου υπέρβασης όσο το δυνατόν συντομότερης. Τα εν λόγω σχέδια για την ποιότητα του ατμοσφαιρικού αέρα καταρτίζονται το συντομότερο δυνατόν και το αργότερο 2 έτη μετά το ημερολογιακό έτος κατά το οποίο καταγράφηκε η υπέρβαση της τιμής στόχου για το όζον.</w:t>
            </w:r>
          </w:p>
        </w:tc>
      </w:tr>
      <w:tr w:rsidR="0044200C" w:rsidRPr="0060041E" w14:paraId="6DE7089E" w14:textId="77777777" w:rsidTr="00066B4A">
        <w:tc>
          <w:tcPr>
            <w:tcW w:w="1908" w:type="dxa"/>
            <w:tcBorders>
              <w:right w:val="single" w:sz="4" w:space="0" w:color="auto"/>
            </w:tcBorders>
          </w:tcPr>
          <w:p w14:paraId="6069876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B7D533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1EF218E"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8D39A32" w14:textId="77777777" w:rsidTr="00066B4A">
        <w:tc>
          <w:tcPr>
            <w:tcW w:w="1908" w:type="dxa"/>
            <w:tcBorders>
              <w:right w:val="single" w:sz="4" w:space="0" w:color="auto"/>
            </w:tcBorders>
          </w:tcPr>
          <w:p w14:paraId="534292E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C0A8B5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B90B097" w14:textId="4E293321"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 xml:space="preserve">Όταν σε μια δεδομένη εδαφική μονάδα η υπέρβαση μιας τιμής στόχου για το όζον καλύπτεται ήδη από χάρτη πορείας για την ποιότητα του ατμοσφαιρικού αέρα, ο Υπουργός διασφαλίζει ότι τα μέτρα που καθορίζονται στον εν λόγω χάρτη πορείας είναι κατάλληλα ώστε η περίοδος υπέρβασης να είναι όσο το δυνατόν συντομότερη και, κατά περίπτωση, ακολουθούν τη διαδικασία </w:t>
            </w:r>
            <w:proofErr w:type="spellStart"/>
            <w:r w:rsidRPr="0044200C">
              <w:rPr>
                <w:rFonts w:cs="Arial"/>
                <w:sz w:val="20"/>
                <w:szCs w:val="20"/>
                <w:lang w:val="el-GR"/>
              </w:rPr>
              <w:t>επικαιροποίησης</w:t>
            </w:r>
            <w:proofErr w:type="spellEnd"/>
            <w:r w:rsidRPr="0044200C">
              <w:rPr>
                <w:rFonts w:cs="Arial"/>
                <w:sz w:val="20"/>
                <w:szCs w:val="20"/>
                <w:lang w:val="el-GR"/>
              </w:rPr>
              <w:t xml:space="preserve"> του χάρτη πορείας για την ποιότητα του ατμοσφαιρικού αέρα, όπως ορίζεται στο εδάφιο 5.</w:t>
            </w:r>
          </w:p>
        </w:tc>
      </w:tr>
      <w:tr w:rsidR="0044200C" w:rsidRPr="0060041E" w14:paraId="1004220F" w14:textId="77777777" w:rsidTr="00066B4A">
        <w:tc>
          <w:tcPr>
            <w:tcW w:w="1908" w:type="dxa"/>
            <w:tcBorders>
              <w:right w:val="single" w:sz="4" w:space="0" w:color="auto"/>
            </w:tcBorders>
          </w:tcPr>
          <w:p w14:paraId="68CF6E6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8CBDB4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FA74B64"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F1E9746" w14:textId="77777777" w:rsidTr="00066B4A">
        <w:tc>
          <w:tcPr>
            <w:tcW w:w="1908" w:type="dxa"/>
            <w:tcBorders>
              <w:right w:val="single" w:sz="4" w:space="0" w:color="auto"/>
            </w:tcBorders>
          </w:tcPr>
          <w:p w14:paraId="099B4E0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60E0FD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4822052" w14:textId="1D9B6257"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Ωστόσο, ο Υπουργός μπορεί να μην καταρτίζει τέτοια σχέδια ή χάρτες πορείας για την ποιότητα του ατμοσφαιρικού αέρα για την αντιμετώπιση της υπέρβασης του όζοντος, όταν δεν υπάρχουν σημαντικές δυνατότητες μείωσης των συγκεντρώσεων του εν λόγω ρύπου, λαμβανομένων υπόψη των γεωγραφικών και μετεωρολογικών συνθηκών, και όταν τα μέτρα θα συνεπάγονταν δυσανάλογο κόστος.</w:t>
            </w:r>
          </w:p>
        </w:tc>
      </w:tr>
      <w:tr w:rsidR="0044200C" w:rsidRPr="0060041E" w14:paraId="61D5C1B2" w14:textId="77777777" w:rsidTr="00066B4A">
        <w:tc>
          <w:tcPr>
            <w:tcW w:w="1908" w:type="dxa"/>
            <w:tcBorders>
              <w:right w:val="single" w:sz="4" w:space="0" w:color="auto"/>
            </w:tcBorders>
          </w:tcPr>
          <w:p w14:paraId="239E15B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2B4240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3D65DB5" w14:textId="77777777" w:rsidR="007F7B0C" w:rsidRPr="0044200C" w:rsidRDefault="007F7B0C" w:rsidP="007F7B0C">
            <w:pPr>
              <w:tabs>
                <w:tab w:val="left" w:pos="2055"/>
              </w:tabs>
              <w:ind w:left="325"/>
              <w:jc w:val="both"/>
              <w:rPr>
                <w:rFonts w:cs="Arial"/>
                <w:sz w:val="20"/>
                <w:szCs w:val="20"/>
                <w:lang w:val="el-GR"/>
              </w:rPr>
            </w:pPr>
          </w:p>
        </w:tc>
      </w:tr>
      <w:tr w:rsidR="0044200C" w:rsidRPr="0060041E" w14:paraId="051D6AB1" w14:textId="77777777" w:rsidTr="00066B4A">
        <w:tc>
          <w:tcPr>
            <w:tcW w:w="1908" w:type="dxa"/>
            <w:tcBorders>
              <w:right w:val="single" w:sz="4" w:space="0" w:color="auto"/>
            </w:tcBorders>
          </w:tcPr>
          <w:p w14:paraId="6074AB7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6E20FD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9860291" w14:textId="2E6380D8"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Όταν δεν έχει καταρτιστεί σχέδιο ή χάρτης πορείας για την ποιότητα του ατμοσφαιρικού αέρα, ο Υπουργός παρέχει στο κοινό και στην Επιτροπή λεπτομερή αιτιολόγηση των λόγων για τους οποίους δεν υπάρχουν σημαντικές δυνατότητες μείωσης της υπέρβασης, με αποτέλεσμα να ληφθεί απόφαση για τη μη κατάρτιση σχεδίου ή χάρτη πορείας για την ποιότητα του ατμοσφαιρικού αέρα.</w:t>
            </w:r>
          </w:p>
        </w:tc>
      </w:tr>
      <w:tr w:rsidR="0044200C" w:rsidRPr="0060041E" w14:paraId="4694D735" w14:textId="77777777" w:rsidTr="00066B4A">
        <w:tc>
          <w:tcPr>
            <w:tcW w:w="1908" w:type="dxa"/>
            <w:tcBorders>
              <w:right w:val="single" w:sz="4" w:space="0" w:color="auto"/>
            </w:tcBorders>
          </w:tcPr>
          <w:p w14:paraId="5492BEF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CB62D6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3F8B06C" w14:textId="77777777" w:rsidR="007F7B0C" w:rsidRPr="0044200C" w:rsidRDefault="007F7B0C" w:rsidP="007F7B0C">
            <w:pPr>
              <w:tabs>
                <w:tab w:val="left" w:pos="2055"/>
              </w:tabs>
              <w:ind w:left="325"/>
              <w:jc w:val="both"/>
              <w:rPr>
                <w:rFonts w:cs="Arial"/>
                <w:sz w:val="20"/>
                <w:szCs w:val="20"/>
                <w:lang w:val="el-GR"/>
              </w:rPr>
            </w:pPr>
          </w:p>
        </w:tc>
      </w:tr>
      <w:tr w:rsidR="0044200C" w:rsidRPr="0060041E" w14:paraId="700E096C" w14:textId="77777777" w:rsidTr="00066B4A">
        <w:tc>
          <w:tcPr>
            <w:tcW w:w="1908" w:type="dxa"/>
            <w:tcBorders>
              <w:right w:val="single" w:sz="4" w:space="0" w:color="auto"/>
            </w:tcBorders>
          </w:tcPr>
          <w:p w14:paraId="5710DA0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C892D3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5985551" w14:textId="77777777"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Τουλάχιστον κάθε 5 έτη, τα κράτη μέλη επανεκτιμούν τη δυνατότητα μείωσης των συγκεντρώσεων όζοντος.</w:t>
            </w:r>
          </w:p>
        </w:tc>
      </w:tr>
      <w:tr w:rsidR="0044200C" w:rsidRPr="0060041E" w14:paraId="560B6ED9" w14:textId="77777777" w:rsidTr="00066B4A">
        <w:tc>
          <w:tcPr>
            <w:tcW w:w="1908" w:type="dxa"/>
            <w:tcBorders>
              <w:right w:val="single" w:sz="4" w:space="0" w:color="auto"/>
            </w:tcBorders>
          </w:tcPr>
          <w:p w14:paraId="658C5DF5"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4FD653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821717C" w14:textId="77777777" w:rsidR="007F7B0C" w:rsidRPr="0044200C" w:rsidRDefault="007F7B0C" w:rsidP="007F7B0C">
            <w:pPr>
              <w:tabs>
                <w:tab w:val="left" w:pos="2055"/>
              </w:tabs>
              <w:ind w:left="325"/>
              <w:jc w:val="both"/>
              <w:rPr>
                <w:rFonts w:cs="Arial"/>
                <w:sz w:val="20"/>
                <w:szCs w:val="20"/>
                <w:lang w:val="el-GR"/>
              </w:rPr>
            </w:pPr>
          </w:p>
        </w:tc>
      </w:tr>
      <w:tr w:rsidR="0044200C" w:rsidRPr="0060041E" w14:paraId="2A3B454D" w14:textId="77777777" w:rsidTr="00066B4A">
        <w:tc>
          <w:tcPr>
            <w:tcW w:w="1908" w:type="dxa"/>
            <w:tcBorders>
              <w:right w:val="single" w:sz="4" w:space="0" w:color="auto"/>
            </w:tcBorders>
          </w:tcPr>
          <w:p w14:paraId="0FA85BA5" w14:textId="77777777" w:rsidR="007F7B0C" w:rsidRPr="0044200C" w:rsidRDefault="007F7B0C" w:rsidP="007F7B0C">
            <w:pPr>
              <w:rPr>
                <w:rFonts w:cs="Arial"/>
                <w:sz w:val="18"/>
                <w:szCs w:val="18"/>
                <w:lang w:val="el-GR"/>
              </w:rPr>
            </w:pPr>
          </w:p>
          <w:p w14:paraId="7F6A7BC0" w14:textId="10BABECA" w:rsidR="007F7B0C" w:rsidRPr="0044200C" w:rsidRDefault="007F7B0C" w:rsidP="007F7B0C">
            <w:pPr>
              <w:rPr>
                <w:rFonts w:cs="Arial"/>
                <w:sz w:val="18"/>
                <w:szCs w:val="18"/>
                <w:lang w:val="el-GR"/>
              </w:rPr>
            </w:pPr>
          </w:p>
          <w:p w14:paraId="673612DD" w14:textId="77777777" w:rsidR="00B73609" w:rsidRPr="0044200C" w:rsidRDefault="00B73609" w:rsidP="007F7B0C">
            <w:pPr>
              <w:rPr>
                <w:rFonts w:cs="Arial"/>
                <w:sz w:val="18"/>
                <w:szCs w:val="18"/>
                <w:lang w:val="el-GR"/>
              </w:rPr>
            </w:pPr>
          </w:p>
          <w:p w14:paraId="331A65D1" w14:textId="3CBE1F0D" w:rsidR="007F7B0C" w:rsidRPr="0044200C" w:rsidRDefault="007F7B0C" w:rsidP="007F7B0C">
            <w:pPr>
              <w:rPr>
                <w:rFonts w:cs="Arial"/>
                <w:sz w:val="18"/>
                <w:szCs w:val="18"/>
                <w:lang w:val="el-GR"/>
              </w:rPr>
            </w:pPr>
            <w:r w:rsidRPr="0044200C">
              <w:rPr>
                <w:rFonts w:cs="Arial"/>
                <w:sz w:val="18"/>
                <w:szCs w:val="18"/>
                <w:lang w:val="el-GR"/>
              </w:rPr>
              <w:t>Ν.127(Ι) του 2025</w:t>
            </w:r>
            <w:r w:rsidR="00191825">
              <w:rPr>
                <w:rFonts w:cs="Arial"/>
                <w:sz w:val="18"/>
                <w:szCs w:val="18"/>
                <w:lang w:val="el-GR"/>
              </w:rPr>
              <w:t>.</w:t>
            </w:r>
          </w:p>
        </w:tc>
        <w:tc>
          <w:tcPr>
            <w:tcW w:w="468" w:type="dxa"/>
            <w:tcBorders>
              <w:right w:val="single" w:sz="4" w:space="0" w:color="auto"/>
            </w:tcBorders>
          </w:tcPr>
          <w:p w14:paraId="16C0E08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071D66A" w14:textId="4B4224EB"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Για τις εδαφικές μονάδες στις οποίες σημειώνεται υπέρβαση της τιμής στόχου για το όζον, ο Υπουργός διασφαλίζει ότι το σχετικό εθνικό πρόγραμμα ελέγχου της ατμοσφαιρικής ρύπανσης που καταρτίζεται σύμφωνα με το άρθρο 7 του Ν.127(</w:t>
            </w:r>
            <w:r w:rsidRPr="0044200C">
              <w:rPr>
                <w:rFonts w:cs="Arial"/>
                <w:sz w:val="20"/>
                <w:szCs w:val="20"/>
                <w:lang w:val="en-US"/>
              </w:rPr>
              <w:t>I</w:t>
            </w:r>
            <w:r w:rsidRPr="0044200C">
              <w:rPr>
                <w:rFonts w:cs="Arial"/>
                <w:sz w:val="20"/>
                <w:szCs w:val="20"/>
                <w:lang w:val="el-GR"/>
              </w:rPr>
              <w:t>)/2025 περιλαμβάνει μέτρα για την αντιμετώπιση των πρόδρομων ουσιών του όζοντος που καλύπτονται από τον εν λόγω Νόμο.</w:t>
            </w:r>
          </w:p>
        </w:tc>
      </w:tr>
      <w:tr w:rsidR="0044200C" w:rsidRPr="0060041E" w14:paraId="23234D43" w14:textId="77777777" w:rsidTr="00066B4A">
        <w:tc>
          <w:tcPr>
            <w:tcW w:w="1908" w:type="dxa"/>
            <w:tcBorders>
              <w:right w:val="single" w:sz="4" w:space="0" w:color="auto"/>
            </w:tcBorders>
          </w:tcPr>
          <w:p w14:paraId="3EDE5591"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28582A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6F293F8"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CD79EB3" w14:textId="77777777" w:rsidTr="00066B4A">
        <w:tc>
          <w:tcPr>
            <w:tcW w:w="1908" w:type="dxa"/>
            <w:tcBorders>
              <w:right w:val="single" w:sz="4" w:space="0" w:color="auto"/>
            </w:tcBorders>
          </w:tcPr>
          <w:p w14:paraId="71DBEFBE" w14:textId="77777777" w:rsidR="007F7B0C" w:rsidRPr="0044200C" w:rsidRDefault="007F7B0C" w:rsidP="007F7B0C">
            <w:pPr>
              <w:rPr>
                <w:rFonts w:cs="Arial"/>
                <w:sz w:val="18"/>
                <w:szCs w:val="18"/>
                <w:lang w:val="el-GR"/>
              </w:rPr>
            </w:pPr>
          </w:p>
          <w:p w14:paraId="377D5BF9" w14:textId="77777777" w:rsidR="007F7B0C" w:rsidRPr="0044200C" w:rsidRDefault="007F7B0C" w:rsidP="007F7B0C">
            <w:pPr>
              <w:rPr>
                <w:rFonts w:cs="Arial"/>
                <w:sz w:val="18"/>
                <w:szCs w:val="18"/>
                <w:lang w:val="el-GR"/>
              </w:rPr>
            </w:pPr>
          </w:p>
          <w:p w14:paraId="1C57D7B6" w14:textId="64B9FB67" w:rsidR="007F7B0C" w:rsidRPr="0044200C" w:rsidRDefault="007F7B0C" w:rsidP="007F7B0C">
            <w:pPr>
              <w:rPr>
                <w:rFonts w:cs="Arial"/>
                <w:sz w:val="18"/>
                <w:szCs w:val="18"/>
                <w:lang w:val="el-GR"/>
              </w:rPr>
            </w:pPr>
            <w:r w:rsidRPr="0044200C">
              <w:rPr>
                <w:rFonts w:cs="Arial"/>
                <w:sz w:val="18"/>
                <w:szCs w:val="18"/>
                <w:lang w:val="el-GR"/>
              </w:rPr>
              <w:t>Παραρτήματος I</w:t>
            </w:r>
            <w:r w:rsidR="00191825">
              <w:rPr>
                <w:rFonts w:cs="Arial"/>
                <w:sz w:val="18"/>
                <w:szCs w:val="18"/>
                <w:lang w:val="el-GR"/>
              </w:rPr>
              <w:t>.</w:t>
            </w:r>
          </w:p>
        </w:tc>
        <w:tc>
          <w:tcPr>
            <w:tcW w:w="468" w:type="dxa"/>
            <w:tcBorders>
              <w:right w:val="single" w:sz="4" w:space="0" w:color="auto"/>
            </w:tcBorders>
          </w:tcPr>
          <w:p w14:paraId="70FB28D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E59F9F8" w14:textId="700C5715" w:rsidR="007F7B0C" w:rsidRPr="0044200C" w:rsidRDefault="007F7B0C" w:rsidP="007F7B0C">
            <w:pPr>
              <w:numPr>
                <w:ilvl w:val="0"/>
                <w:numId w:val="29"/>
              </w:numPr>
              <w:ind w:left="325"/>
              <w:jc w:val="both"/>
              <w:rPr>
                <w:rFonts w:cs="Arial"/>
                <w:sz w:val="20"/>
                <w:szCs w:val="20"/>
                <w:lang w:val="el-GR"/>
              </w:rPr>
            </w:pPr>
            <w:r w:rsidRPr="0044200C">
              <w:rPr>
                <w:rFonts w:cs="Arial"/>
                <w:sz w:val="20"/>
                <w:szCs w:val="20"/>
                <w:lang w:val="el-GR"/>
              </w:rPr>
              <w:t>Όταν, σε μια δεδομένη εδαφική μονάδα με μέση έκθεση, δεν εκπληρώνεται η υποχρέωση μείωσης της μέσης έκθεσης που ορίζεται στο τμήμα 5 του Παραρτήματος I, ο Υπουργός καταρτίζει σχέδια για την ποιότητα του ατμοσφαιρικού αέρα για τις εν λόγω εδαφικές μονάδες με μέση έκθεση, στα οποία καθορίζουν κατάλληλα μέτρα ώστε να εκπληρωθεί η υποχρέωση μείωσης της μέσης έκθεσης και η περίοδος υπέρβασης να διαρκέσει όσο το δυνατόν λιγότερο. Τα εν λόγω σχέδια για την ποιότητα του ατμοσφαιρικού αέρα καταρτίζονται το συντομότερο δυνατόν και το αργότερο 2 έτη μετά το ημερολογιακό έτος κατά το οποίο δεν εκπληρώθηκε η υποχρέωση μείωσης της μέσης έκθεσης.</w:t>
            </w:r>
          </w:p>
        </w:tc>
      </w:tr>
      <w:tr w:rsidR="0044200C" w:rsidRPr="0060041E" w14:paraId="5B3A8512" w14:textId="77777777" w:rsidTr="00066B4A">
        <w:tc>
          <w:tcPr>
            <w:tcW w:w="1908" w:type="dxa"/>
            <w:tcBorders>
              <w:right w:val="single" w:sz="4" w:space="0" w:color="auto"/>
            </w:tcBorders>
          </w:tcPr>
          <w:p w14:paraId="46EFF964"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F3F4C4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A5EA05B"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E521017" w14:textId="77777777" w:rsidTr="00066B4A">
        <w:tc>
          <w:tcPr>
            <w:tcW w:w="1908" w:type="dxa"/>
            <w:tcBorders>
              <w:right w:val="single" w:sz="4" w:space="0" w:color="auto"/>
            </w:tcBorders>
          </w:tcPr>
          <w:p w14:paraId="6F0FDE59" w14:textId="77777777" w:rsidR="007F7B0C" w:rsidRPr="0044200C" w:rsidRDefault="007F7B0C" w:rsidP="007F7B0C">
            <w:pPr>
              <w:rPr>
                <w:rFonts w:cs="Arial"/>
                <w:sz w:val="18"/>
                <w:szCs w:val="18"/>
                <w:lang w:val="el-GR"/>
              </w:rPr>
            </w:pPr>
          </w:p>
          <w:p w14:paraId="4ED2023A" w14:textId="77777777" w:rsidR="007F7B0C" w:rsidRPr="0044200C" w:rsidRDefault="007F7B0C" w:rsidP="007F7B0C">
            <w:pPr>
              <w:rPr>
                <w:rFonts w:cs="Arial"/>
                <w:sz w:val="18"/>
                <w:szCs w:val="18"/>
                <w:lang w:val="el-GR"/>
              </w:rPr>
            </w:pPr>
          </w:p>
          <w:p w14:paraId="69AC5BAF" w14:textId="77777777" w:rsidR="007F7B0C" w:rsidRPr="0044200C" w:rsidRDefault="007F7B0C" w:rsidP="007F7B0C">
            <w:pPr>
              <w:rPr>
                <w:rFonts w:cs="Arial"/>
                <w:sz w:val="18"/>
                <w:szCs w:val="18"/>
                <w:lang w:val="el-GR"/>
              </w:rPr>
            </w:pPr>
          </w:p>
          <w:p w14:paraId="14464901" w14:textId="4DEE9BC6"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676B6B9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F0AD9CB" w14:textId="42F6C459" w:rsidR="007F7B0C" w:rsidRPr="0044200C" w:rsidRDefault="007F7B0C" w:rsidP="00531597">
            <w:pPr>
              <w:numPr>
                <w:ilvl w:val="0"/>
                <w:numId w:val="29"/>
              </w:numPr>
              <w:ind w:left="325"/>
              <w:jc w:val="both"/>
              <w:rPr>
                <w:rFonts w:cs="Arial"/>
                <w:sz w:val="20"/>
                <w:szCs w:val="20"/>
                <w:lang w:val="el-GR"/>
              </w:rPr>
            </w:pPr>
            <w:r w:rsidRPr="0044200C">
              <w:rPr>
                <w:rFonts w:cs="Arial"/>
                <w:sz w:val="20"/>
                <w:szCs w:val="20"/>
                <w:lang w:val="el-GR"/>
              </w:rPr>
              <w:t xml:space="preserve">Όταν, από την 1η Ιανουαρίου 2026 έως τις 31 Δεκεμβρίου 2029 σε μια ζώνη ή εδαφική μονάδα, τα επίπεδα των ρύπων υπερβαίνουν οποιαδήποτε οριακή τιμή ή τιμή στόχο που πρέπει να επιτευχθεί έως την 1η Ιανουαρίου 2030, όπως ορίζεται στον πίνακα 1, του τμήματος 1 του Παραρτήματος I και στο σημείο Β του τμήματος 2 του Παραρτήματος I, και με την επιφύλαξη της </w:t>
            </w:r>
            <w:r w:rsidR="00531597" w:rsidRPr="0044200C">
              <w:rPr>
                <w:rFonts w:cs="Arial"/>
                <w:sz w:val="20"/>
                <w:szCs w:val="20"/>
                <w:lang w:val="el-GR"/>
              </w:rPr>
              <w:t xml:space="preserve">τρίτης </w:t>
            </w:r>
            <w:r w:rsidRPr="0044200C">
              <w:rPr>
                <w:rFonts w:cs="Arial"/>
                <w:sz w:val="20"/>
                <w:szCs w:val="20"/>
                <w:lang w:val="el-GR"/>
              </w:rPr>
              <w:t>παραγράφου του εδαφίου 2 , ο Υπουργός καταρτίζει χάρτη πορείας για την ποιότητα του ατμοσφαιρικού αέρα για τον συγκεκριμένο ρύπο, ώστε να επιτευχθούν οι αντίστοιχες οριακές τιμές ή τιμές στόχοι έως τη λήξη της προθεσμίας επίτευξης. Οι εν λόγω χάρτες πορείας για την ποιότητα του ατμοσφαιρικού αέρα καταρτίζονται το συντομότερο δυνατόν και το αργότερο 2 έτη μετά το ημερολογιακό έτος κατά το οποίο καταγράφηκε η υπέρβαση.</w:t>
            </w:r>
          </w:p>
        </w:tc>
      </w:tr>
      <w:tr w:rsidR="0044200C" w:rsidRPr="0060041E" w14:paraId="34656948" w14:textId="77777777" w:rsidTr="00066B4A">
        <w:tc>
          <w:tcPr>
            <w:tcW w:w="1908" w:type="dxa"/>
            <w:tcBorders>
              <w:right w:val="single" w:sz="4" w:space="0" w:color="auto"/>
            </w:tcBorders>
          </w:tcPr>
          <w:p w14:paraId="2D405045"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754421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678D3E3"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6808D90" w14:textId="77777777" w:rsidTr="00066B4A">
        <w:tc>
          <w:tcPr>
            <w:tcW w:w="1908" w:type="dxa"/>
            <w:tcBorders>
              <w:right w:val="single" w:sz="4" w:space="0" w:color="auto"/>
            </w:tcBorders>
          </w:tcPr>
          <w:p w14:paraId="3184C360" w14:textId="77777777" w:rsidR="007F7B0C" w:rsidRPr="0044200C" w:rsidRDefault="007F7B0C" w:rsidP="007F7B0C">
            <w:pPr>
              <w:rPr>
                <w:rFonts w:cs="Arial"/>
                <w:sz w:val="18"/>
                <w:szCs w:val="18"/>
                <w:lang w:val="el-GR"/>
              </w:rPr>
            </w:pPr>
          </w:p>
          <w:p w14:paraId="4D481A02" w14:textId="77777777" w:rsidR="007F7B0C" w:rsidRPr="0044200C" w:rsidRDefault="007F7B0C" w:rsidP="007F7B0C">
            <w:pPr>
              <w:rPr>
                <w:rFonts w:cs="Arial"/>
                <w:sz w:val="18"/>
                <w:szCs w:val="18"/>
                <w:lang w:val="el-GR"/>
              </w:rPr>
            </w:pPr>
          </w:p>
          <w:p w14:paraId="621A9A4A" w14:textId="77777777" w:rsidR="007F7B0C" w:rsidRPr="0044200C" w:rsidRDefault="007F7B0C" w:rsidP="007F7B0C">
            <w:pPr>
              <w:rPr>
                <w:rFonts w:cs="Arial"/>
                <w:sz w:val="18"/>
                <w:szCs w:val="18"/>
                <w:lang w:val="el-GR"/>
              </w:rPr>
            </w:pPr>
          </w:p>
          <w:p w14:paraId="319DE160" w14:textId="55DAD059" w:rsidR="007F7B0C" w:rsidRPr="0044200C" w:rsidRDefault="007F7B0C" w:rsidP="007F7B0C">
            <w:pPr>
              <w:rPr>
                <w:rFonts w:cs="Arial"/>
                <w:sz w:val="18"/>
                <w:szCs w:val="18"/>
                <w:lang w:val="el-GR"/>
              </w:rPr>
            </w:pPr>
            <w:r w:rsidRPr="0044200C">
              <w:rPr>
                <w:rFonts w:cs="Arial"/>
                <w:sz w:val="18"/>
                <w:szCs w:val="18"/>
                <w:lang w:val="el-GR"/>
              </w:rPr>
              <w:t>Παράρτημα VIII</w:t>
            </w:r>
            <w:r w:rsidR="00191825">
              <w:rPr>
                <w:rFonts w:cs="Arial"/>
                <w:sz w:val="18"/>
                <w:szCs w:val="18"/>
                <w:lang w:val="el-GR"/>
              </w:rPr>
              <w:t>.</w:t>
            </w:r>
          </w:p>
        </w:tc>
        <w:tc>
          <w:tcPr>
            <w:tcW w:w="468" w:type="dxa"/>
            <w:tcBorders>
              <w:right w:val="single" w:sz="4" w:space="0" w:color="auto"/>
            </w:tcBorders>
          </w:tcPr>
          <w:p w14:paraId="10DBE73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F41B318" w14:textId="269AB14C"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Ωστόσο, ο Υπουργός μπορεί να μην καταρτίσει τέτοιους χάρτες πορείας για την ποιότητα του ατμοσφαιρικού αέρα όταν το βασικό σενάριο, σύμφωνα με τις πληροφορίες που απαιτούνται από το σημείο 5 του σημείου Α του Παραρτήματος VIII, δείχνει ότι η οριακή τιμή ή η τιμή στόχος θα επιτευχθεί με τα μέτρα που ισχύουν ήδη, μεταξύ άλλων όταν η υπέρβαση οφείλεται σε προσωρινές δραστηριότητες που επηρεάζουν τα επίπεδα των ρύπων για ένα μόνο έτος. Όταν δεν καταρτίζεται χάρτης πορείας για την ποιότητα του ατμοσφαιρικού αέρα σύμφωνα με το παρόν εδάφιο, ο Υπουργός αιτιολογεί λεπτομερώς την απόφασή του αυτή στο κοινό και στην Επιτροπή.</w:t>
            </w:r>
          </w:p>
        </w:tc>
      </w:tr>
      <w:tr w:rsidR="0044200C" w:rsidRPr="0060041E" w14:paraId="49871EDB" w14:textId="77777777" w:rsidTr="00066B4A">
        <w:tc>
          <w:tcPr>
            <w:tcW w:w="1908" w:type="dxa"/>
            <w:tcBorders>
              <w:right w:val="single" w:sz="4" w:space="0" w:color="auto"/>
            </w:tcBorders>
          </w:tcPr>
          <w:p w14:paraId="3CC3B21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A94020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B1ED967"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53174B88" w14:textId="77777777" w:rsidTr="00066B4A">
        <w:tc>
          <w:tcPr>
            <w:tcW w:w="1908" w:type="dxa"/>
            <w:tcBorders>
              <w:right w:val="single" w:sz="4" w:space="0" w:color="auto"/>
            </w:tcBorders>
          </w:tcPr>
          <w:p w14:paraId="5FB79A9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1B357D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83CE482" w14:textId="035266FC" w:rsidR="007F7B0C" w:rsidRPr="0044200C" w:rsidRDefault="007F7B0C" w:rsidP="00531597">
            <w:pPr>
              <w:numPr>
                <w:ilvl w:val="0"/>
                <w:numId w:val="29"/>
              </w:numPr>
              <w:ind w:left="325"/>
              <w:jc w:val="both"/>
              <w:rPr>
                <w:rFonts w:cs="Arial"/>
                <w:sz w:val="20"/>
                <w:szCs w:val="20"/>
                <w:lang w:val="el-GR"/>
              </w:rPr>
            </w:pPr>
            <w:r w:rsidRPr="0044200C">
              <w:rPr>
                <w:rFonts w:cs="Arial"/>
                <w:sz w:val="20"/>
                <w:szCs w:val="20"/>
                <w:lang w:val="el-GR"/>
              </w:rPr>
              <w:t xml:space="preserve">Όταν εξακολουθούν να υπάρχουν υπερβάσεις οποιασδήποτε οριακής τιμής, τιμής στόχου ή μη εκπλήρωση της υποχρέωσης μείωσης της μέσης έκθεσης κατά το τρίτο ημερολογιακό έτος μετά τη λήξη της προθεσμίας για την κατάρτιση σχεδίου ή χάρτη πορείας για την ποιότητα του ατμοσφαιρικού αέρα, και με την επιφύλαξη της </w:t>
            </w:r>
            <w:r w:rsidR="00531597" w:rsidRPr="0044200C">
              <w:rPr>
                <w:rFonts w:cs="Arial"/>
                <w:sz w:val="20"/>
                <w:szCs w:val="20"/>
                <w:lang w:val="el-GR"/>
              </w:rPr>
              <w:t xml:space="preserve">τρίτης </w:t>
            </w:r>
            <w:r w:rsidRPr="0044200C">
              <w:rPr>
                <w:rFonts w:cs="Arial"/>
                <w:sz w:val="20"/>
                <w:szCs w:val="20"/>
                <w:lang w:val="el-GR"/>
              </w:rPr>
              <w:t xml:space="preserve">παραγράφου του εδαφίου 2, ο Υπουργός </w:t>
            </w:r>
            <w:proofErr w:type="spellStart"/>
            <w:r w:rsidRPr="0044200C">
              <w:rPr>
                <w:rFonts w:cs="Arial"/>
                <w:sz w:val="20"/>
                <w:szCs w:val="20"/>
                <w:lang w:val="el-GR"/>
              </w:rPr>
              <w:t>επικαιροποιεί</w:t>
            </w:r>
            <w:proofErr w:type="spellEnd"/>
            <w:r w:rsidRPr="0044200C">
              <w:rPr>
                <w:rFonts w:cs="Arial"/>
                <w:sz w:val="20"/>
                <w:szCs w:val="20"/>
                <w:lang w:val="el-GR"/>
              </w:rPr>
              <w:t xml:space="preserve"> το σχέδιο ή τον χάρτη πορείας για την ποιότητα του ατμοσφαιρικού αέρα και τα μέτρα που περιλαμβάνουν, συμπεριλαμβανομένου του αντικτύπου τους στις προβλεπόμενες εκπομπές και συγκεντρώσεις, το αργότερο 5 έτη μετά την προθεσμία για την κατάρτιση του προηγούμενου σχεδίου ή χάρτη πορείας για την ποιότητα του ατμοσφαιρικού αέρα, και λαμβάνουν πρόσθετα και αποτελεσματικότερα μέτρα ώστε η περίοδος υπέρβασης να είναι όσο το δυνατόν συντομότερη.</w:t>
            </w:r>
          </w:p>
        </w:tc>
      </w:tr>
      <w:tr w:rsidR="0044200C" w:rsidRPr="0060041E" w14:paraId="76B1FA84" w14:textId="77777777" w:rsidTr="00066B4A">
        <w:tc>
          <w:tcPr>
            <w:tcW w:w="1908" w:type="dxa"/>
            <w:tcBorders>
              <w:right w:val="single" w:sz="4" w:space="0" w:color="auto"/>
            </w:tcBorders>
          </w:tcPr>
          <w:p w14:paraId="3FB9876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B8D7DC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E1FD819"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06DF215" w14:textId="77777777" w:rsidTr="00066B4A">
        <w:tc>
          <w:tcPr>
            <w:tcW w:w="1908" w:type="dxa"/>
            <w:tcBorders>
              <w:right w:val="single" w:sz="4" w:space="0" w:color="auto"/>
            </w:tcBorders>
          </w:tcPr>
          <w:p w14:paraId="24E4861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DF864E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D452373" w14:textId="77777777" w:rsidR="007F7B0C" w:rsidRPr="0044200C" w:rsidRDefault="007F7B0C" w:rsidP="007F7B0C">
            <w:pPr>
              <w:numPr>
                <w:ilvl w:val="0"/>
                <w:numId w:val="29"/>
              </w:numPr>
              <w:ind w:left="325"/>
              <w:jc w:val="both"/>
              <w:rPr>
                <w:rFonts w:cs="Arial"/>
                <w:sz w:val="20"/>
                <w:szCs w:val="20"/>
                <w:lang w:val="el-GR"/>
              </w:rPr>
            </w:pPr>
            <w:r w:rsidRPr="0044200C">
              <w:rPr>
                <w:rFonts w:cs="Arial"/>
                <w:sz w:val="20"/>
                <w:szCs w:val="20"/>
                <w:lang w:val="el-GR"/>
              </w:rPr>
              <w:t>Τα σχέδια και οι χάρτες πορείας για την ποιότητα του ατμοσφαιρικού αέρα περιέχουν τουλάχιστον τις ακόλουθες πληροφορίες:</w:t>
            </w:r>
          </w:p>
        </w:tc>
      </w:tr>
      <w:tr w:rsidR="0044200C" w:rsidRPr="0060041E" w14:paraId="5F7CE277" w14:textId="77777777" w:rsidTr="00066B4A">
        <w:tc>
          <w:tcPr>
            <w:tcW w:w="1908" w:type="dxa"/>
            <w:tcBorders>
              <w:right w:val="single" w:sz="4" w:space="0" w:color="auto"/>
            </w:tcBorders>
          </w:tcPr>
          <w:p w14:paraId="64ECDA7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D868C2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DBAB9F5"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3CD1B00" w14:textId="77777777" w:rsidTr="00066B4A">
        <w:tc>
          <w:tcPr>
            <w:tcW w:w="1908" w:type="dxa"/>
            <w:tcBorders>
              <w:right w:val="single" w:sz="4" w:space="0" w:color="auto"/>
            </w:tcBorders>
          </w:tcPr>
          <w:p w14:paraId="5508CFBD" w14:textId="4677C2DE" w:rsidR="007F7B0C" w:rsidRPr="0044200C" w:rsidRDefault="007F7B0C" w:rsidP="007F7B0C">
            <w:pPr>
              <w:rPr>
                <w:rFonts w:cs="Arial"/>
                <w:sz w:val="18"/>
                <w:szCs w:val="18"/>
                <w:lang w:val="el-GR"/>
              </w:rPr>
            </w:pPr>
            <w:r w:rsidRPr="0044200C">
              <w:rPr>
                <w:rFonts w:cs="Arial"/>
                <w:sz w:val="18"/>
                <w:szCs w:val="18"/>
                <w:lang w:val="el-GR"/>
              </w:rPr>
              <w:t>Παράρτημα VIII</w:t>
            </w:r>
            <w:r w:rsidR="00191825">
              <w:rPr>
                <w:rFonts w:cs="Arial"/>
                <w:sz w:val="18"/>
                <w:szCs w:val="18"/>
                <w:lang w:val="el-GR"/>
              </w:rPr>
              <w:t>.</w:t>
            </w:r>
          </w:p>
        </w:tc>
        <w:tc>
          <w:tcPr>
            <w:tcW w:w="468" w:type="dxa"/>
            <w:tcBorders>
              <w:right w:val="single" w:sz="4" w:space="0" w:color="auto"/>
            </w:tcBorders>
          </w:tcPr>
          <w:p w14:paraId="4E165DB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B158646" w14:textId="0D8D632E"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(α) τις πληροφορίες που παρατίθενται στα σημεία 1 έως 7 του σημείου Α του Παραρτήματος VIII·</w:t>
            </w:r>
          </w:p>
        </w:tc>
      </w:tr>
      <w:tr w:rsidR="0044200C" w:rsidRPr="0060041E" w14:paraId="0D285831" w14:textId="77777777" w:rsidTr="00066B4A">
        <w:tc>
          <w:tcPr>
            <w:tcW w:w="1908" w:type="dxa"/>
            <w:tcBorders>
              <w:right w:val="single" w:sz="4" w:space="0" w:color="auto"/>
            </w:tcBorders>
          </w:tcPr>
          <w:p w14:paraId="3E91943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1F0955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59E18C0"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34E84CEE" w14:textId="77777777" w:rsidTr="00066B4A">
        <w:tc>
          <w:tcPr>
            <w:tcW w:w="1908" w:type="dxa"/>
            <w:tcBorders>
              <w:right w:val="single" w:sz="4" w:space="0" w:color="auto"/>
            </w:tcBorders>
          </w:tcPr>
          <w:p w14:paraId="5FCC0C7E" w14:textId="7B7BA4FF" w:rsidR="007F7B0C" w:rsidRPr="0044200C" w:rsidRDefault="007F7B0C" w:rsidP="007F7B0C">
            <w:pPr>
              <w:rPr>
                <w:rFonts w:cs="Arial"/>
                <w:sz w:val="18"/>
                <w:szCs w:val="18"/>
                <w:lang w:val="el-GR"/>
              </w:rPr>
            </w:pPr>
            <w:r w:rsidRPr="0044200C">
              <w:rPr>
                <w:rFonts w:cs="Arial"/>
                <w:sz w:val="18"/>
                <w:szCs w:val="18"/>
                <w:lang w:val="el-GR"/>
              </w:rPr>
              <w:t>Παράρτημα VIII</w:t>
            </w:r>
            <w:r w:rsidR="00191825">
              <w:rPr>
                <w:rFonts w:cs="Arial"/>
                <w:sz w:val="18"/>
                <w:szCs w:val="18"/>
                <w:lang w:val="el-GR"/>
              </w:rPr>
              <w:t>.</w:t>
            </w:r>
          </w:p>
        </w:tc>
        <w:tc>
          <w:tcPr>
            <w:tcW w:w="468" w:type="dxa"/>
            <w:tcBorders>
              <w:right w:val="single" w:sz="4" w:space="0" w:color="auto"/>
            </w:tcBorders>
          </w:tcPr>
          <w:p w14:paraId="32081C8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C3C6B2B" w14:textId="4894703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(β) κατά περίπτωση, τις πληροφορίες που παρατίθενται στα σημεία 8, 9 και 10 του σημείου Α του Παραρτήματος VIII ·</w:t>
            </w:r>
          </w:p>
        </w:tc>
      </w:tr>
      <w:tr w:rsidR="0044200C" w:rsidRPr="0060041E" w14:paraId="4103C0FA" w14:textId="77777777" w:rsidTr="00066B4A">
        <w:tc>
          <w:tcPr>
            <w:tcW w:w="1908" w:type="dxa"/>
            <w:tcBorders>
              <w:right w:val="single" w:sz="4" w:space="0" w:color="auto"/>
            </w:tcBorders>
          </w:tcPr>
          <w:p w14:paraId="4EDC0720"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6A0A271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28AC712"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36E3A090" w14:textId="77777777" w:rsidTr="00066B4A">
        <w:tc>
          <w:tcPr>
            <w:tcW w:w="1908" w:type="dxa"/>
            <w:tcBorders>
              <w:right w:val="single" w:sz="4" w:space="0" w:color="auto"/>
            </w:tcBorders>
          </w:tcPr>
          <w:p w14:paraId="480EFC94" w14:textId="5175CF7C" w:rsidR="007F7B0C" w:rsidRPr="0044200C" w:rsidRDefault="007F7B0C" w:rsidP="007F7B0C">
            <w:pPr>
              <w:rPr>
                <w:rFonts w:cs="Arial"/>
                <w:sz w:val="18"/>
                <w:szCs w:val="18"/>
                <w:lang w:val="el-GR"/>
              </w:rPr>
            </w:pPr>
            <w:r w:rsidRPr="0044200C">
              <w:rPr>
                <w:rFonts w:cs="Arial"/>
                <w:sz w:val="18"/>
                <w:szCs w:val="18"/>
                <w:lang w:val="el-GR"/>
              </w:rPr>
              <w:t>Παράρτημα VIII</w:t>
            </w:r>
            <w:r w:rsidR="00191825">
              <w:rPr>
                <w:rFonts w:cs="Arial"/>
                <w:sz w:val="18"/>
                <w:szCs w:val="18"/>
                <w:lang w:val="el-GR"/>
              </w:rPr>
              <w:t>.</w:t>
            </w:r>
          </w:p>
        </w:tc>
        <w:tc>
          <w:tcPr>
            <w:tcW w:w="468" w:type="dxa"/>
            <w:tcBorders>
              <w:right w:val="single" w:sz="4" w:space="0" w:color="auto"/>
            </w:tcBorders>
          </w:tcPr>
          <w:p w14:paraId="01FC97B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2558BDE" w14:textId="183FC885"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(γ) πληροφορίες όσον αφορά τα σχετικά μέτρα μείωσης που απαριθμούνται στο σημείο 2 του σημείου Β του Παραρτήματος VIII.</w:t>
            </w:r>
          </w:p>
        </w:tc>
      </w:tr>
      <w:tr w:rsidR="0044200C" w:rsidRPr="0060041E" w14:paraId="2EEBD921" w14:textId="77777777" w:rsidTr="00066B4A">
        <w:tc>
          <w:tcPr>
            <w:tcW w:w="1908" w:type="dxa"/>
            <w:tcBorders>
              <w:right w:val="single" w:sz="4" w:space="0" w:color="auto"/>
            </w:tcBorders>
          </w:tcPr>
          <w:p w14:paraId="559387C8"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7CCEAD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B59CBCA"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E347524" w14:textId="77777777" w:rsidTr="00066B4A">
        <w:tc>
          <w:tcPr>
            <w:tcW w:w="1908" w:type="dxa"/>
            <w:tcBorders>
              <w:right w:val="single" w:sz="4" w:space="0" w:color="auto"/>
            </w:tcBorders>
          </w:tcPr>
          <w:p w14:paraId="28F58B2D"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6EE8FC0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B1ACCEC" w14:textId="5D4F8F89"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Ο Υπουργός, κατά περίπτωση, συμπεριλαμβάνει μέτρα που αναφέρονται στο εδάφιο 2 του άρθρου 25 και ειδικά μέτρα που αποσκοπούν στην προστασία ευαίσθητων και ευάλωτων ομάδων του πληθυσμού, περιλαμβανομένων των παιδιών στα οικεία σχέδια και τους χάρτες πορείας για την ποιότητα του ατμοσφαιρικού αέρα.</w:t>
            </w:r>
          </w:p>
        </w:tc>
      </w:tr>
      <w:tr w:rsidR="0044200C" w:rsidRPr="0060041E" w14:paraId="2751E439" w14:textId="77777777" w:rsidTr="00066B4A">
        <w:tc>
          <w:tcPr>
            <w:tcW w:w="1908" w:type="dxa"/>
            <w:tcBorders>
              <w:right w:val="single" w:sz="4" w:space="0" w:color="auto"/>
            </w:tcBorders>
          </w:tcPr>
          <w:p w14:paraId="4D7EC63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386E12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8797A34"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C342E3A" w14:textId="77777777" w:rsidTr="00066B4A">
        <w:tc>
          <w:tcPr>
            <w:tcW w:w="1908" w:type="dxa"/>
            <w:tcBorders>
              <w:right w:val="single" w:sz="4" w:space="0" w:color="auto"/>
            </w:tcBorders>
          </w:tcPr>
          <w:p w14:paraId="0BAD358D"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EEC29B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508C32C" w14:textId="50425475"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Ο Υπουργός αξιολογεί, κατά την κατάρτιση σχεδίων ή χαρτών πορείας για την ποιότητα του ατμοσφαιρικού αέρα, τον κίνδυνο υπέρβασης των αντίστοιχων ορίων συναγερμού για τους σχετικούς ρύπους. Η ανάλυση αυτή χρησιμοποιείται για την κατάρτιση βραχυπρόθεσμων σχεδίων δράσης, κατά περίπτωση.</w:t>
            </w:r>
          </w:p>
        </w:tc>
      </w:tr>
      <w:tr w:rsidR="0044200C" w:rsidRPr="0060041E" w14:paraId="3B25FFF7" w14:textId="77777777" w:rsidTr="00066B4A">
        <w:tc>
          <w:tcPr>
            <w:tcW w:w="1908" w:type="dxa"/>
            <w:tcBorders>
              <w:right w:val="single" w:sz="4" w:space="0" w:color="auto"/>
            </w:tcBorders>
          </w:tcPr>
          <w:p w14:paraId="48DE263C"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D6DAA5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32D47BD"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DE6EEE5" w14:textId="77777777" w:rsidTr="00066B4A">
        <w:tc>
          <w:tcPr>
            <w:tcW w:w="1908" w:type="dxa"/>
            <w:tcBorders>
              <w:right w:val="single" w:sz="4" w:space="0" w:color="auto"/>
            </w:tcBorders>
          </w:tcPr>
          <w:p w14:paraId="3BD98C8F" w14:textId="4C8DC665" w:rsidR="007F7B0C" w:rsidRPr="0044200C" w:rsidRDefault="007F7B0C" w:rsidP="007F7B0C">
            <w:pPr>
              <w:rPr>
                <w:rFonts w:cs="Arial"/>
                <w:sz w:val="18"/>
                <w:szCs w:val="18"/>
                <w:lang w:val="el-GR"/>
              </w:rPr>
            </w:pPr>
          </w:p>
        </w:tc>
        <w:tc>
          <w:tcPr>
            <w:tcW w:w="468" w:type="dxa"/>
            <w:tcBorders>
              <w:right w:val="single" w:sz="4" w:space="0" w:color="auto"/>
            </w:tcBorders>
          </w:tcPr>
          <w:p w14:paraId="23F21E05"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A767804" w14:textId="1BAEF69B"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Όταν πρόκειται να καταρτιστούν σχέδια ή χάρτες πορείας για την ποιότητα του ατμοσφαιρικού αέρα για αρκετούς ρύπους ή για αρκετά πρότυπα ποιότητας του ατμοσφαιρικού αέρα, ο Υπουργός καταρτίζει, κατά περίπτωση, ολοκληρωμένα σχέδια ή χάρτες πορείας για την ποιότητα του ατμοσφαιρικού αέρα που καλύπτουν όλους τους συγκεκριμένους ρύπους και τα συγκεκριμένα πρότυπα ποιότητας του ατμοσφαιρικού αέρα.</w:t>
            </w:r>
          </w:p>
        </w:tc>
      </w:tr>
      <w:tr w:rsidR="0044200C" w:rsidRPr="0060041E" w14:paraId="7640DB13" w14:textId="77777777" w:rsidTr="00066B4A">
        <w:tc>
          <w:tcPr>
            <w:tcW w:w="1908" w:type="dxa"/>
            <w:tcBorders>
              <w:right w:val="single" w:sz="4" w:space="0" w:color="auto"/>
            </w:tcBorders>
          </w:tcPr>
          <w:p w14:paraId="2F679EEF"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549053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D594F37"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8059B64" w14:textId="77777777" w:rsidTr="00066B4A">
        <w:tc>
          <w:tcPr>
            <w:tcW w:w="1908" w:type="dxa"/>
            <w:tcBorders>
              <w:right w:val="single" w:sz="4" w:space="0" w:color="auto"/>
            </w:tcBorders>
          </w:tcPr>
          <w:p w14:paraId="31216FE6" w14:textId="2FA5A3D6" w:rsidR="007F7B0C" w:rsidRPr="0060041E" w:rsidRDefault="007F7B0C" w:rsidP="007F7B0C">
            <w:pPr>
              <w:rPr>
                <w:rFonts w:cs="Arial"/>
                <w:sz w:val="18"/>
                <w:szCs w:val="18"/>
                <w:lang w:val="en-US"/>
              </w:rPr>
            </w:pPr>
            <w:r w:rsidRPr="0044200C">
              <w:rPr>
                <w:rFonts w:cs="Arial"/>
                <w:sz w:val="18"/>
                <w:szCs w:val="18"/>
                <w:lang w:val="pt-PT"/>
              </w:rPr>
              <w:t>N. 224(I)/2004</w:t>
            </w:r>
            <w:r w:rsidR="00191825" w:rsidRPr="0060041E">
              <w:rPr>
                <w:rFonts w:cs="Arial"/>
                <w:sz w:val="18"/>
                <w:szCs w:val="18"/>
                <w:lang w:val="en-US"/>
              </w:rPr>
              <w:t>,</w:t>
            </w:r>
          </w:p>
          <w:p w14:paraId="6ACE981A" w14:textId="008B0FC7" w:rsidR="007F7B0C" w:rsidRPr="0060041E" w:rsidRDefault="007F7B0C" w:rsidP="007F7B0C">
            <w:pPr>
              <w:rPr>
                <w:rFonts w:cs="Arial"/>
                <w:sz w:val="18"/>
                <w:szCs w:val="18"/>
                <w:lang w:val="en-US"/>
              </w:rPr>
            </w:pPr>
            <w:r w:rsidRPr="0044200C">
              <w:rPr>
                <w:rFonts w:cs="Arial"/>
                <w:sz w:val="18"/>
                <w:szCs w:val="18"/>
                <w:lang w:val="pt-PT"/>
              </w:rPr>
              <w:t>N.31(l)/2006</w:t>
            </w:r>
            <w:r w:rsidR="00191825" w:rsidRPr="0060041E">
              <w:rPr>
                <w:rFonts w:cs="Arial"/>
                <w:sz w:val="18"/>
                <w:szCs w:val="18"/>
                <w:lang w:val="en-US"/>
              </w:rPr>
              <w:t>,</w:t>
            </w:r>
          </w:p>
          <w:p w14:paraId="12AE1D93" w14:textId="71E90042" w:rsidR="007F7B0C" w:rsidRPr="0060041E" w:rsidRDefault="007F7B0C" w:rsidP="007F7B0C">
            <w:pPr>
              <w:rPr>
                <w:rFonts w:cs="Arial"/>
                <w:sz w:val="18"/>
                <w:szCs w:val="18"/>
                <w:lang w:val="en-US"/>
              </w:rPr>
            </w:pPr>
            <w:r w:rsidRPr="0044200C">
              <w:rPr>
                <w:rFonts w:cs="Arial"/>
                <w:sz w:val="18"/>
                <w:szCs w:val="18"/>
                <w:lang w:val="el-GR"/>
              </w:rPr>
              <w:t>Ν</w:t>
            </w:r>
            <w:r w:rsidRPr="0044200C">
              <w:rPr>
                <w:rFonts w:cs="Arial"/>
                <w:sz w:val="18"/>
                <w:szCs w:val="18"/>
                <w:lang w:val="pt-PT"/>
              </w:rPr>
              <w:t>. 75(l)/2007</w:t>
            </w:r>
            <w:r w:rsidR="00191825" w:rsidRPr="0060041E">
              <w:rPr>
                <w:rFonts w:cs="Arial"/>
                <w:sz w:val="18"/>
                <w:szCs w:val="18"/>
                <w:lang w:val="en-US"/>
              </w:rPr>
              <w:t>,</w:t>
            </w:r>
          </w:p>
          <w:p w14:paraId="6ECA10DA" w14:textId="12BBE24F" w:rsidR="007F7B0C" w:rsidRPr="0060041E" w:rsidRDefault="007F7B0C" w:rsidP="007F7B0C">
            <w:pPr>
              <w:rPr>
                <w:rFonts w:cs="Arial"/>
                <w:sz w:val="18"/>
                <w:szCs w:val="18"/>
                <w:lang w:val="en-US"/>
              </w:rPr>
            </w:pPr>
            <w:r w:rsidRPr="0044200C">
              <w:rPr>
                <w:rFonts w:cs="Arial"/>
                <w:sz w:val="18"/>
                <w:szCs w:val="18"/>
                <w:lang w:val="pt-PT"/>
              </w:rPr>
              <w:t>N. 125(I)/2019</w:t>
            </w:r>
            <w:r w:rsidR="00191825" w:rsidRPr="0060041E">
              <w:rPr>
                <w:rFonts w:cs="Arial"/>
                <w:sz w:val="18"/>
                <w:szCs w:val="18"/>
                <w:lang w:val="en-US"/>
              </w:rPr>
              <w:t>,</w:t>
            </w:r>
          </w:p>
          <w:p w14:paraId="574EDC5C" w14:textId="77777777" w:rsidR="007F7B0C" w:rsidRPr="0044200C" w:rsidRDefault="007F7B0C" w:rsidP="007F7B0C">
            <w:pPr>
              <w:rPr>
                <w:rFonts w:cs="Arial"/>
                <w:sz w:val="18"/>
                <w:szCs w:val="18"/>
                <w:lang w:val="pt-PT"/>
              </w:rPr>
            </w:pPr>
          </w:p>
          <w:p w14:paraId="4BFB58DC" w14:textId="77777777" w:rsidR="007F7B0C" w:rsidRPr="0044200C" w:rsidRDefault="007F7B0C" w:rsidP="007F7B0C">
            <w:pPr>
              <w:rPr>
                <w:rFonts w:cs="Arial"/>
                <w:sz w:val="18"/>
                <w:szCs w:val="18"/>
                <w:lang w:val="pt-PT"/>
              </w:rPr>
            </w:pPr>
            <w:r w:rsidRPr="0044200C">
              <w:rPr>
                <w:rFonts w:cs="Arial"/>
                <w:sz w:val="18"/>
                <w:szCs w:val="18"/>
                <w:lang w:val="pt-PT"/>
              </w:rPr>
              <w:t xml:space="preserve">N. 187(I)/2002, </w:t>
            </w:r>
          </w:p>
          <w:p w14:paraId="25DD89C4" w14:textId="77777777" w:rsidR="007F7B0C" w:rsidRPr="0044200C" w:rsidRDefault="007F7B0C" w:rsidP="007F7B0C">
            <w:pPr>
              <w:rPr>
                <w:rFonts w:cs="Arial"/>
                <w:sz w:val="18"/>
                <w:szCs w:val="18"/>
                <w:lang w:val="en-US"/>
              </w:rPr>
            </w:pPr>
            <w:r w:rsidRPr="0044200C">
              <w:rPr>
                <w:rFonts w:cs="Arial"/>
                <w:sz w:val="18"/>
                <w:szCs w:val="18"/>
                <w:lang w:val="en-US"/>
              </w:rPr>
              <w:t xml:space="preserve">N. 85(I)/2007, </w:t>
            </w:r>
            <w:r w:rsidRPr="0044200C">
              <w:rPr>
                <w:rFonts w:cs="Arial"/>
                <w:sz w:val="18"/>
                <w:szCs w:val="18"/>
                <w:lang w:val="el-GR"/>
              </w:rPr>
              <w:t>Ν</w:t>
            </w:r>
            <w:r w:rsidRPr="0044200C">
              <w:rPr>
                <w:rFonts w:cs="Arial"/>
                <w:sz w:val="18"/>
                <w:szCs w:val="18"/>
                <w:lang w:val="en-US"/>
              </w:rPr>
              <w:t>.10(</w:t>
            </w:r>
            <w:r w:rsidRPr="0044200C">
              <w:rPr>
                <w:rFonts w:cs="Arial"/>
                <w:sz w:val="18"/>
                <w:szCs w:val="18"/>
                <w:lang w:val="el-GR"/>
              </w:rPr>
              <w:t>Ι</w:t>
            </w:r>
            <w:r w:rsidRPr="0044200C">
              <w:rPr>
                <w:rFonts w:cs="Arial"/>
                <w:sz w:val="18"/>
                <w:szCs w:val="18"/>
                <w:lang w:val="en-US"/>
              </w:rPr>
              <w:t xml:space="preserve">)2008, </w:t>
            </w:r>
          </w:p>
          <w:p w14:paraId="3CC2EB3F" w14:textId="77777777" w:rsidR="007F7B0C" w:rsidRPr="0044200C" w:rsidRDefault="007F7B0C" w:rsidP="007F7B0C">
            <w:pPr>
              <w:rPr>
                <w:rFonts w:cs="Arial"/>
                <w:sz w:val="18"/>
                <w:szCs w:val="18"/>
                <w:lang w:val="en-US"/>
              </w:rPr>
            </w:pPr>
            <w:r w:rsidRPr="0044200C">
              <w:rPr>
                <w:rFonts w:cs="Arial"/>
                <w:sz w:val="18"/>
                <w:szCs w:val="18"/>
                <w:lang w:val="en-US"/>
              </w:rPr>
              <w:t xml:space="preserve">N. 79(I)/2009, </w:t>
            </w:r>
          </w:p>
          <w:p w14:paraId="3450E487" w14:textId="77777777" w:rsidR="007F7B0C" w:rsidRPr="0044200C" w:rsidRDefault="007F7B0C" w:rsidP="007F7B0C">
            <w:pPr>
              <w:rPr>
                <w:rFonts w:cs="Arial"/>
                <w:sz w:val="18"/>
                <w:szCs w:val="18"/>
                <w:lang w:val="en-US"/>
              </w:rPr>
            </w:pPr>
            <w:r w:rsidRPr="0044200C">
              <w:rPr>
                <w:rFonts w:cs="Arial"/>
                <w:sz w:val="18"/>
                <w:szCs w:val="18"/>
                <w:lang w:val="en-US"/>
              </w:rPr>
              <w:t xml:space="preserve">N. 51(I)/2013, </w:t>
            </w:r>
          </w:p>
          <w:p w14:paraId="42D1C803" w14:textId="77777777" w:rsidR="007F7B0C" w:rsidRPr="0044200C" w:rsidRDefault="007F7B0C" w:rsidP="007F7B0C">
            <w:pPr>
              <w:rPr>
                <w:rFonts w:cs="Arial"/>
                <w:sz w:val="18"/>
                <w:szCs w:val="18"/>
                <w:lang w:val="en-US"/>
              </w:rPr>
            </w:pPr>
            <w:r w:rsidRPr="0044200C">
              <w:rPr>
                <w:rFonts w:cs="Arial"/>
                <w:sz w:val="18"/>
                <w:szCs w:val="18"/>
                <w:lang w:val="en-US"/>
              </w:rPr>
              <w:t xml:space="preserve">N. 180(I)/2013, </w:t>
            </w:r>
          </w:p>
          <w:p w14:paraId="255033F1" w14:textId="4CE5B928" w:rsidR="007F7B0C" w:rsidRPr="0044200C" w:rsidRDefault="007F7B0C" w:rsidP="007F7B0C">
            <w:pPr>
              <w:rPr>
                <w:rFonts w:cs="Arial"/>
                <w:sz w:val="18"/>
                <w:szCs w:val="18"/>
                <w:lang w:val="el-GR"/>
              </w:rPr>
            </w:pPr>
            <w:r w:rsidRPr="0044200C">
              <w:rPr>
                <w:rFonts w:cs="Arial"/>
                <w:sz w:val="18"/>
                <w:szCs w:val="18"/>
                <w:lang w:val="el-GR"/>
              </w:rPr>
              <w:t>Ν. 114(Ι)/2018 και Ν.97(Ι)/2020</w:t>
            </w:r>
            <w:r w:rsidR="00191825">
              <w:rPr>
                <w:rFonts w:cs="Arial"/>
                <w:sz w:val="18"/>
                <w:szCs w:val="18"/>
                <w:lang w:val="el-GR"/>
              </w:rPr>
              <w:t>.</w:t>
            </w:r>
          </w:p>
          <w:p w14:paraId="77FE7C61" w14:textId="77777777" w:rsidR="007F7B0C" w:rsidRPr="0044200C" w:rsidRDefault="007F7B0C" w:rsidP="007F7B0C">
            <w:pPr>
              <w:rPr>
                <w:rFonts w:cs="Arial"/>
                <w:sz w:val="18"/>
                <w:szCs w:val="18"/>
                <w:lang w:val="el-GR"/>
              </w:rPr>
            </w:pPr>
          </w:p>
          <w:p w14:paraId="7B06B80F" w14:textId="23FCFFCF" w:rsidR="007F7B0C" w:rsidRPr="0044200C" w:rsidRDefault="007F7B0C" w:rsidP="003D455D">
            <w:pPr>
              <w:rPr>
                <w:rFonts w:cs="Arial"/>
                <w:sz w:val="18"/>
                <w:szCs w:val="18"/>
                <w:lang w:val="el-GR"/>
              </w:rPr>
            </w:pPr>
            <w:r w:rsidRPr="0044200C">
              <w:rPr>
                <w:rFonts w:cs="Arial"/>
                <w:sz w:val="18"/>
                <w:szCs w:val="18"/>
                <w:lang w:val="el-GR"/>
              </w:rPr>
              <w:t>Ν.127(Ι) του 2025</w:t>
            </w:r>
            <w:r w:rsidR="00191825">
              <w:rPr>
                <w:rFonts w:cs="Arial"/>
                <w:sz w:val="18"/>
                <w:szCs w:val="18"/>
                <w:lang w:val="el-GR"/>
              </w:rPr>
              <w:t>.</w:t>
            </w:r>
          </w:p>
        </w:tc>
        <w:tc>
          <w:tcPr>
            <w:tcW w:w="468" w:type="dxa"/>
            <w:tcBorders>
              <w:right w:val="single" w:sz="4" w:space="0" w:color="auto"/>
            </w:tcBorders>
          </w:tcPr>
          <w:p w14:paraId="4BD0036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6201656" w14:textId="3F336DC6" w:rsidR="007F7B0C" w:rsidRPr="0044200C" w:rsidRDefault="007F7B0C" w:rsidP="00B4791C">
            <w:pPr>
              <w:tabs>
                <w:tab w:val="left" w:pos="2055"/>
              </w:tabs>
              <w:ind w:left="325"/>
              <w:jc w:val="both"/>
              <w:rPr>
                <w:rFonts w:cs="Arial"/>
                <w:sz w:val="20"/>
                <w:szCs w:val="20"/>
                <w:lang w:val="el-GR"/>
              </w:rPr>
            </w:pPr>
            <w:r w:rsidRPr="0044200C">
              <w:rPr>
                <w:rFonts w:cs="Arial"/>
                <w:sz w:val="20"/>
                <w:szCs w:val="20"/>
                <w:lang w:val="el-GR"/>
              </w:rPr>
              <w:t>Στο μέτρο του δυνατού, ο Υπουργός εξασφαλίζει τη συνοχή των οικείων σχεδίων ή χαρτών πορείας για την ποιότητα του ατμοσφαιρικού αέρα με άλλα σχέδια που έχουν σημαντικό αντίκτυπο στην ποιότητα του ατμοσφαιρικού αέρα, συμπεριλαμβανομένων εκείνων που απαιτούνται δυνάμει των περί Αξιολόγησης και Διαχείρισης του Περιβαλλοντικού Θορύβου Νόμους του 2004 έως 2019 (2002/49/ΕΚ), του περί Ελέγχου της Ρύπανσης Νόμων του 2002 έως 2021 (2010/75/ΕΕ) και ο περί Μείωσης των Εθνικών Εκπομπών Ορισμένων Ατμοσφαιρικών Ρύπων Νόμος του 2025 Ν.127(</w:t>
            </w:r>
            <w:r w:rsidRPr="0044200C">
              <w:rPr>
                <w:rFonts w:cs="Arial"/>
                <w:sz w:val="20"/>
                <w:szCs w:val="20"/>
                <w:lang w:val="en-US"/>
              </w:rPr>
              <w:t>I</w:t>
            </w:r>
            <w:r w:rsidRPr="0044200C">
              <w:rPr>
                <w:rFonts w:cs="Arial"/>
                <w:sz w:val="20"/>
                <w:szCs w:val="20"/>
                <w:lang w:val="el-GR"/>
              </w:rPr>
              <w:t>)/202</w:t>
            </w:r>
            <w:r w:rsidR="00B4791C" w:rsidRPr="0044200C">
              <w:rPr>
                <w:rFonts w:cs="Arial"/>
                <w:sz w:val="20"/>
                <w:szCs w:val="20"/>
                <w:lang w:val="el-GR"/>
              </w:rPr>
              <w:t xml:space="preserve"> (ΕΕ 2016/2284)</w:t>
            </w:r>
            <w:r w:rsidRPr="0044200C">
              <w:rPr>
                <w:rFonts w:cs="Arial"/>
                <w:sz w:val="20"/>
                <w:szCs w:val="20"/>
                <w:lang w:val="el-GR"/>
              </w:rPr>
              <w:t>, καθώς και στο πλαίσιο της νομοθεσίας για το κλίμα, την ενέργεια, τη βιοποικιλότητα, τις μεταφορές και τη γεωργία</w:t>
            </w:r>
          </w:p>
        </w:tc>
      </w:tr>
      <w:tr w:rsidR="0044200C" w:rsidRPr="0060041E" w14:paraId="7CA3A0C1" w14:textId="77777777" w:rsidTr="00066B4A">
        <w:tc>
          <w:tcPr>
            <w:tcW w:w="1908" w:type="dxa"/>
            <w:tcBorders>
              <w:right w:val="single" w:sz="4" w:space="0" w:color="auto"/>
            </w:tcBorders>
          </w:tcPr>
          <w:p w14:paraId="2A26FD0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4C4F99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3A8C53E" w14:textId="77777777" w:rsidR="007F7B0C" w:rsidRPr="0044200C" w:rsidRDefault="007F7B0C" w:rsidP="00F301BA">
            <w:pPr>
              <w:ind w:left="325"/>
              <w:jc w:val="both"/>
              <w:rPr>
                <w:rFonts w:cs="Arial"/>
                <w:sz w:val="20"/>
                <w:szCs w:val="20"/>
                <w:lang w:val="el-GR"/>
              </w:rPr>
            </w:pPr>
          </w:p>
        </w:tc>
      </w:tr>
      <w:tr w:rsidR="0044200C" w:rsidRPr="0060041E" w14:paraId="2192DA0B" w14:textId="77777777" w:rsidTr="00066B4A">
        <w:tc>
          <w:tcPr>
            <w:tcW w:w="1908" w:type="dxa"/>
            <w:tcBorders>
              <w:right w:val="single" w:sz="4" w:space="0" w:color="auto"/>
            </w:tcBorders>
          </w:tcPr>
          <w:p w14:paraId="509C2BD9" w14:textId="77777777" w:rsidR="007F7B0C" w:rsidRPr="0044200C" w:rsidRDefault="007F7B0C" w:rsidP="007F7B0C">
            <w:pPr>
              <w:rPr>
                <w:rFonts w:cs="Arial"/>
                <w:sz w:val="18"/>
                <w:szCs w:val="18"/>
                <w:lang w:val="el-GR"/>
              </w:rPr>
            </w:pPr>
          </w:p>
          <w:p w14:paraId="63E98A86" w14:textId="77777777" w:rsidR="007F7B0C" w:rsidRPr="0044200C" w:rsidRDefault="007F7B0C" w:rsidP="007F7B0C">
            <w:pPr>
              <w:rPr>
                <w:rFonts w:cs="Arial"/>
                <w:sz w:val="18"/>
                <w:szCs w:val="18"/>
                <w:lang w:val="el-GR"/>
              </w:rPr>
            </w:pPr>
          </w:p>
          <w:p w14:paraId="2DC16372" w14:textId="77777777" w:rsidR="007F7B0C" w:rsidRPr="0044200C" w:rsidRDefault="007F7B0C" w:rsidP="007F7B0C">
            <w:pPr>
              <w:rPr>
                <w:rFonts w:cs="Arial"/>
                <w:sz w:val="18"/>
                <w:szCs w:val="18"/>
                <w:lang w:val="el-GR"/>
              </w:rPr>
            </w:pPr>
          </w:p>
          <w:p w14:paraId="73E2D9DD" w14:textId="77777777" w:rsidR="007F7B0C" w:rsidRPr="0044200C" w:rsidRDefault="007F7B0C" w:rsidP="007F7B0C">
            <w:pPr>
              <w:rPr>
                <w:rFonts w:cs="Arial"/>
                <w:sz w:val="18"/>
                <w:szCs w:val="18"/>
                <w:lang w:val="el-GR"/>
              </w:rPr>
            </w:pPr>
          </w:p>
          <w:p w14:paraId="30192601" w14:textId="77777777" w:rsidR="007F7B0C" w:rsidRPr="0044200C" w:rsidRDefault="007F7B0C" w:rsidP="007F7B0C">
            <w:pPr>
              <w:rPr>
                <w:rFonts w:cs="Arial"/>
                <w:sz w:val="18"/>
                <w:szCs w:val="18"/>
                <w:lang w:val="el-GR"/>
              </w:rPr>
            </w:pPr>
          </w:p>
          <w:p w14:paraId="0B91D2F4" w14:textId="3BEE7E98" w:rsidR="007F7B0C" w:rsidRPr="0044200C" w:rsidRDefault="00F301BA" w:rsidP="007F7B0C">
            <w:pPr>
              <w:rPr>
                <w:rFonts w:cs="Arial"/>
                <w:sz w:val="18"/>
                <w:szCs w:val="18"/>
                <w:lang w:val="el-GR"/>
              </w:rPr>
            </w:pPr>
            <w:r w:rsidRPr="0044200C">
              <w:rPr>
                <w:rFonts w:cs="Arial"/>
                <w:sz w:val="18"/>
                <w:szCs w:val="18"/>
                <w:lang w:val="el-GR"/>
              </w:rPr>
              <w:t>Ν.33(ΙΙΙ)/2003</w:t>
            </w:r>
            <w:r w:rsidR="00191825">
              <w:rPr>
                <w:rFonts w:cs="Arial"/>
                <w:sz w:val="18"/>
                <w:szCs w:val="18"/>
                <w:lang w:val="el-GR"/>
              </w:rPr>
              <w:t>.</w:t>
            </w:r>
          </w:p>
          <w:p w14:paraId="395FF202" w14:textId="77777777" w:rsidR="007F7B0C" w:rsidRPr="0044200C" w:rsidRDefault="007F7B0C" w:rsidP="007F7B0C">
            <w:pPr>
              <w:rPr>
                <w:rFonts w:cs="Arial"/>
                <w:sz w:val="18"/>
                <w:szCs w:val="18"/>
                <w:lang w:val="el-GR"/>
              </w:rPr>
            </w:pPr>
          </w:p>
          <w:p w14:paraId="5208224C" w14:textId="77777777" w:rsidR="007F7B0C" w:rsidRPr="0044200C" w:rsidRDefault="007F7B0C" w:rsidP="007F7B0C">
            <w:pPr>
              <w:rPr>
                <w:rFonts w:cs="Arial"/>
                <w:sz w:val="18"/>
                <w:szCs w:val="18"/>
                <w:lang w:val="el-GR"/>
              </w:rPr>
            </w:pPr>
          </w:p>
          <w:p w14:paraId="530F6D1B" w14:textId="77777777" w:rsidR="007F7B0C" w:rsidRPr="0044200C" w:rsidRDefault="007F7B0C" w:rsidP="007F7B0C">
            <w:pPr>
              <w:rPr>
                <w:rFonts w:cs="Arial"/>
                <w:sz w:val="18"/>
                <w:szCs w:val="18"/>
                <w:lang w:val="el-GR"/>
              </w:rPr>
            </w:pPr>
          </w:p>
          <w:p w14:paraId="2C5B0606" w14:textId="477B5141" w:rsidR="007F7B0C" w:rsidRPr="0044200C" w:rsidRDefault="007F7B0C" w:rsidP="007F7B0C">
            <w:pPr>
              <w:rPr>
                <w:rFonts w:cs="Arial"/>
                <w:sz w:val="18"/>
                <w:szCs w:val="18"/>
                <w:lang w:val="el-GR"/>
              </w:rPr>
            </w:pPr>
            <w:r w:rsidRPr="0044200C">
              <w:rPr>
                <w:rFonts w:cs="Arial"/>
                <w:sz w:val="18"/>
                <w:szCs w:val="18"/>
                <w:lang w:val="el-GR"/>
              </w:rPr>
              <w:t>Παράρτημα VIII</w:t>
            </w:r>
            <w:r w:rsidR="00191825">
              <w:rPr>
                <w:rFonts w:cs="Arial"/>
                <w:sz w:val="18"/>
                <w:szCs w:val="18"/>
                <w:lang w:val="el-GR"/>
              </w:rPr>
              <w:t>.</w:t>
            </w:r>
          </w:p>
        </w:tc>
        <w:tc>
          <w:tcPr>
            <w:tcW w:w="468" w:type="dxa"/>
            <w:tcBorders>
              <w:right w:val="single" w:sz="4" w:space="0" w:color="auto"/>
            </w:tcBorders>
          </w:tcPr>
          <w:p w14:paraId="3B02DC0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7C02686" w14:textId="0EAEAF6A" w:rsidR="007F7B0C" w:rsidRPr="0044200C" w:rsidRDefault="007F7B0C" w:rsidP="002D3F19">
            <w:pPr>
              <w:numPr>
                <w:ilvl w:val="0"/>
                <w:numId w:val="29"/>
              </w:numPr>
              <w:ind w:left="325"/>
              <w:jc w:val="both"/>
              <w:rPr>
                <w:rFonts w:cs="Arial"/>
                <w:sz w:val="20"/>
                <w:szCs w:val="20"/>
                <w:lang w:val="el-GR"/>
              </w:rPr>
            </w:pPr>
            <w:r w:rsidRPr="0044200C">
              <w:rPr>
                <w:rFonts w:cs="Arial"/>
                <w:sz w:val="20"/>
                <w:szCs w:val="20"/>
                <w:lang w:val="el-GR"/>
              </w:rPr>
              <w:t xml:space="preserve">Ο Υπουργός διαβουλεύεται με το κοινό, σύμφωνα </w:t>
            </w:r>
            <w:r w:rsidR="00F301BA" w:rsidRPr="0044200C">
              <w:rPr>
                <w:rFonts w:cs="Arial"/>
                <w:sz w:val="20"/>
                <w:szCs w:val="20"/>
                <w:lang w:val="el-GR"/>
              </w:rPr>
              <w:t xml:space="preserve">με τον περί της Σύμβασης του </w:t>
            </w:r>
            <w:proofErr w:type="spellStart"/>
            <w:r w:rsidR="0044200C" w:rsidRPr="0044200C">
              <w:rPr>
                <w:rFonts w:cs="Arial"/>
                <w:sz w:val="20"/>
                <w:szCs w:val="20"/>
                <w:lang w:val="el-GR"/>
              </w:rPr>
              <w:t>Αάρχους</w:t>
            </w:r>
            <w:proofErr w:type="spellEnd"/>
            <w:r w:rsidR="00F301BA" w:rsidRPr="0044200C">
              <w:rPr>
                <w:rFonts w:cs="Arial"/>
                <w:sz w:val="20"/>
                <w:szCs w:val="20"/>
                <w:lang w:val="el-GR"/>
              </w:rPr>
              <w:t xml:space="preserve"> Αναφορικά με την Πρόσβαση στην Πληροφόρηση, τη Δημόσια Συμμετοχή στη Λήψη Αποφάσεων και την Πρόσβαση στη Δικαιοσύνη σε Περιβαλλοντικά θέματα (Κυρωτικός) Νόμο</w:t>
            </w:r>
            <w:r w:rsidR="002D3F19" w:rsidRPr="0044200C">
              <w:rPr>
                <w:rFonts w:cs="Arial"/>
                <w:sz w:val="20"/>
                <w:szCs w:val="20"/>
                <w:lang w:val="el-GR"/>
              </w:rPr>
              <w:t>ς</w:t>
            </w:r>
            <w:r w:rsidR="00F301BA" w:rsidRPr="0044200C">
              <w:rPr>
                <w:rFonts w:cs="Arial"/>
                <w:sz w:val="20"/>
                <w:szCs w:val="20"/>
                <w:lang w:val="el-GR"/>
              </w:rPr>
              <w:t xml:space="preserve"> του 2003 (Ν.33(ΙΙΙ)/2003</w:t>
            </w:r>
            <w:r w:rsidR="002D3F19" w:rsidRPr="0044200C">
              <w:rPr>
                <w:rFonts w:cs="Arial"/>
                <w:sz w:val="20"/>
                <w:szCs w:val="20"/>
                <w:lang w:val="el-GR"/>
              </w:rPr>
              <w:t>)</w:t>
            </w:r>
            <w:r w:rsidR="00F301BA" w:rsidRPr="0044200C">
              <w:rPr>
                <w:rFonts w:cs="Arial"/>
                <w:sz w:val="20"/>
                <w:szCs w:val="20"/>
                <w:lang w:val="el-GR"/>
              </w:rPr>
              <w:t xml:space="preserve"> </w:t>
            </w:r>
            <w:r w:rsidRPr="0044200C">
              <w:rPr>
                <w:rFonts w:cs="Arial"/>
                <w:sz w:val="20"/>
                <w:szCs w:val="20"/>
                <w:lang w:val="el-GR"/>
              </w:rPr>
              <w:t xml:space="preserve">και με τις αρμόδιες αρχές, τις οποίες, λόγω των αρμοδιοτήτων τους στον τομέα της ατμοσφαιρικής ρύπανσης και της ποιότητας του ατμοσφαιρικού αέρα, ενδέχεται να αφορά η εφαρμογή των σχεδίων και των χαρτών πορείας για την ποιότητα του ατμοσφαιρικού αέρα, των προσχεδίων των σχεδίων και των χαρτών πορείας για την ποιότητα του ατμοσφαιρικού αέρα και τυχόν σημαντικών </w:t>
            </w:r>
            <w:proofErr w:type="spellStart"/>
            <w:r w:rsidRPr="0044200C">
              <w:rPr>
                <w:rFonts w:cs="Arial"/>
                <w:sz w:val="20"/>
                <w:szCs w:val="20"/>
                <w:lang w:val="el-GR"/>
              </w:rPr>
              <w:t>επικαιροποιήσεων</w:t>
            </w:r>
            <w:proofErr w:type="spellEnd"/>
            <w:r w:rsidRPr="0044200C">
              <w:rPr>
                <w:rFonts w:cs="Arial"/>
                <w:sz w:val="20"/>
                <w:szCs w:val="20"/>
                <w:lang w:val="el-GR"/>
              </w:rPr>
              <w:t xml:space="preserve"> των σχεδίων και των χαρτών πορείας για την ποιότητα του ατμοσφαιρικού αέρα πριν από την οριστικοποίησή τους. Ο Υπουργός διασφαλίζει ότι το κοινό, κατά τη διαβούλευση με αυτό, έχει πρόσβαση στο προσχέδιο του σχεδίου ή του χάρτη πορείας για την ποιότητα του ατμοσφαιρικού αέρα που περιέχει τις ελάχιστες πληροφορίες που απαιτούνται βάσει του Παραρτήματος VIII και, όπου είναι δυνατόν, σε μια μη τεχνική περίληψη των πληροφοριών.</w:t>
            </w:r>
          </w:p>
        </w:tc>
      </w:tr>
      <w:tr w:rsidR="0044200C" w:rsidRPr="0060041E" w14:paraId="14F181F2" w14:textId="77777777" w:rsidTr="00066B4A">
        <w:tc>
          <w:tcPr>
            <w:tcW w:w="1908" w:type="dxa"/>
            <w:tcBorders>
              <w:right w:val="single" w:sz="4" w:space="0" w:color="auto"/>
            </w:tcBorders>
          </w:tcPr>
          <w:p w14:paraId="19C3991D"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FD59B1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0ABABFB"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504ABCB4" w14:textId="77777777" w:rsidTr="00414B1D">
        <w:tc>
          <w:tcPr>
            <w:tcW w:w="1908" w:type="dxa"/>
            <w:tcBorders>
              <w:right w:val="single" w:sz="4" w:space="0" w:color="auto"/>
            </w:tcBorders>
          </w:tcPr>
          <w:p w14:paraId="1012D884"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E08EAE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727E35F" w14:textId="1FC57C5C"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 xml:space="preserve">Ο Υπουργός ενθαρρύνει την ενεργό συμμετοχή όλων των ενδιαφερόμενων μερών στην προετοιμασία, την εφαρμογή και την </w:t>
            </w:r>
            <w:proofErr w:type="spellStart"/>
            <w:r w:rsidRPr="0044200C">
              <w:rPr>
                <w:rFonts w:cs="Arial"/>
                <w:sz w:val="20"/>
                <w:szCs w:val="20"/>
                <w:lang w:val="el-GR"/>
              </w:rPr>
              <w:t>επικαιροποίηση</w:t>
            </w:r>
            <w:proofErr w:type="spellEnd"/>
            <w:r w:rsidRPr="0044200C">
              <w:rPr>
                <w:rFonts w:cs="Arial"/>
                <w:sz w:val="20"/>
                <w:szCs w:val="20"/>
                <w:lang w:val="el-GR"/>
              </w:rPr>
              <w:t xml:space="preserve"> των σχεδίων και των χαρτών πορείας για την ποιότητα του ατμοσφαιρικού αέρα. Κατά την εκπόνηση σχεδίων και χαρτών πορείας για την ποιότητα του ατμοσφαιρικού </w:t>
            </w:r>
            <w:r w:rsidRPr="0044200C">
              <w:rPr>
                <w:rFonts w:cs="Arial"/>
                <w:sz w:val="20"/>
                <w:szCs w:val="20"/>
                <w:lang w:val="el-GR"/>
              </w:rPr>
              <w:lastRenderedPageBreak/>
              <w:t>αέρα, ο Υπουργός διασφαλίζει ότι τα ενδιαφερόμενα μέρη των οποίων οι δραστηριότητες συμβάλλουν στην κατάσταση υπέρβασης ενθαρρύνονται να προτείνουν μέτρα που είναι σε θέση να λάβουν για να συμβάλουν στην παύση των υπερβάσεων, καθώς και ότι στις εν λόγω διαβουλεύσεις ενθαρρύνονται να συμμετέχουν οι μη κυβερνητικές οργανώσεις, όπως οι περιβαλλοντικές οργανώσεις και οι οργανώσεις υγείας, οι οργανώσεις καταναλωτών, οι οργανώσεις που εκπροσωπούν τα συμφέροντα του ευαίσθητου πληθυσμού και ευάλωτων ομάδων του πληθυσμού, λοιποί συναφείς φορείς του τομέα της υγείας, συμπεριλαμβανομένων οργανώσεων που εκπροσωπούν επαγγελματίες του τομέα της υγείας, και οι σχετικές κλαδικές ομοσπονδίες.</w:t>
            </w:r>
          </w:p>
        </w:tc>
      </w:tr>
      <w:tr w:rsidR="0044200C" w:rsidRPr="0060041E" w14:paraId="54B0EC95" w14:textId="77777777" w:rsidTr="00066B4A">
        <w:tc>
          <w:tcPr>
            <w:tcW w:w="1908" w:type="dxa"/>
            <w:tcBorders>
              <w:right w:val="single" w:sz="4" w:space="0" w:color="auto"/>
            </w:tcBorders>
          </w:tcPr>
          <w:p w14:paraId="5E3635B5"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0B7454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1EAB865"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EE2972D" w14:textId="77777777" w:rsidTr="00066B4A">
        <w:tc>
          <w:tcPr>
            <w:tcW w:w="1908" w:type="dxa"/>
            <w:tcBorders>
              <w:right w:val="single" w:sz="4" w:space="0" w:color="auto"/>
            </w:tcBorders>
          </w:tcPr>
          <w:p w14:paraId="2270ED9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1569A8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2743358" w14:textId="4489DA2A" w:rsidR="007F7B0C" w:rsidRPr="0044200C" w:rsidRDefault="007F7B0C" w:rsidP="007F7B0C">
            <w:pPr>
              <w:numPr>
                <w:ilvl w:val="0"/>
                <w:numId w:val="29"/>
              </w:numPr>
              <w:ind w:left="325"/>
              <w:jc w:val="both"/>
              <w:rPr>
                <w:rFonts w:cs="Arial"/>
                <w:sz w:val="20"/>
                <w:szCs w:val="20"/>
                <w:lang w:val="el-GR"/>
              </w:rPr>
            </w:pPr>
            <w:r w:rsidRPr="0044200C">
              <w:rPr>
                <w:rFonts w:cs="Arial"/>
                <w:sz w:val="20"/>
                <w:szCs w:val="20"/>
                <w:lang w:val="el-GR"/>
              </w:rPr>
              <w:t>Τα σχέδια και οι χάρτες πορείας για την ποιότητα του ατμοσφαιρικού αέρα κοινοποιούνται στην Επιτροπή εντός δύο μηνών από την έγκρισή τους.</w:t>
            </w:r>
          </w:p>
        </w:tc>
      </w:tr>
      <w:tr w:rsidR="0044200C" w:rsidRPr="0060041E" w14:paraId="4C57530F" w14:textId="77777777" w:rsidTr="00066B4A">
        <w:tc>
          <w:tcPr>
            <w:tcW w:w="1908" w:type="dxa"/>
            <w:tcBorders>
              <w:right w:val="single" w:sz="4" w:space="0" w:color="auto"/>
            </w:tcBorders>
          </w:tcPr>
          <w:p w14:paraId="65CE7BE0"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D733B1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8AF68E2"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BDC6AAB" w14:textId="77777777" w:rsidTr="00066B4A">
        <w:tc>
          <w:tcPr>
            <w:tcW w:w="1908" w:type="dxa"/>
            <w:tcBorders>
              <w:right w:val="single" w:sz="4" w:space="0" w:color="auto"/>
            </w:tcBorders>
          </w:tcPr>
          <w:p w14:paraId="4D1A3FB0" w14:textId="60E901C1" w:rsidR="007F7B0C" w:rsidRPr="0044200C" w:rsidRDefault="007F7B0C" w:rsidP="007F7B0C">
            <w:pPr>
              <w:rPr>
                <w:rFonts w:cs="Arial"/>
                <w:sz w:val="18"/>
                <w:szCs w:val="18"/>
                <w:lang w:val="el-GR"/>
              </w:rPr>
            </w:pPr>
            <w:r w:rsidRPr="0044200C">
              <w:rPr>
                <w:rFonts w:cs="Arial"/>
                <w:sz w:val="18"/>
                <w:szCs w:val="18"/>
                <w:lang w:val="el-GR"/>
              </w:rPr>
              <w:t>Βραχυπρόθεσμα σχέδια δράσης</w:t>
            </w:r>
            <w:r w:rsidR="00191825">
              <w:rPr>
                <w:rFonts w:cs="Arial"/>
                <w:sz w:val="18"/>
                <w:szCs w:val="18"/>
                <w:lang w:val="el-GR"/>
              </w:rPr>
              <w:t>.</w:t>
            </w:r>
          </w:p>
          <w:p w14:paraId="030A2998" w14:textId="77777777" w:rsidR="007F7B0C" w:rsidRPr="0044200C" w:rsidRDefault="007F7B0C" w:rsidP="007F7B0C">
            <w:pPr>
              <w:rPr>
                <w:rFonts w:cs="Arial"/>
                <w:sz w:val="18"/>
                <w:szCs w:val="18"/>
                <w:lang w:val="el-GR"/>
              </w:rPr>
            </w:pPr>
          </w:p>
          <w:p w14:paraId="37EA59DA" w14:textId="65F52C77" w:rsidR="007F7B0C" w:rsidRPr="0044200C" w:rsidRDefault="007F7B0C" w:rsidP="007F7B0C">
            <w:pPr>
              <w:rPr>
                <w:rFonts w:cs="Arial"/>
                <w:sz w:val="18"/>
                <w:szCs w:val="18"/>
                <w:lang w:val="el-GR"/>
              </w:rPr>
            </w:pPr>
            <w:r w:rsidRPr="0044200C">
              <w:rPr>
                <w:rFonts w:cs="Arial"/>
                <w:sz w:val="18"/>
                <w:szCs w:val="18"/>
                <w:lang w:val="el-GR"/>
              </w:rPr>
              <w:t>Παράρτημα I</w:t>
            </w:r>
            <w:r w:rsidR="00191825">
              <w:rPr>
                <w:rFonts w:cs="Arial"/>
                <w:sz w:val="18"/>
                <w:szCs w:val="18"/>
                <w:lang w:val="el-GR"/>
              </w:rPr>
              <w:t>.</w:t>
            </w:r>
          </w:p>
        </w:tc>
        <w:tc>
          <w:tcPr>
            <w:tcW w:w="468" w:type="dxa"/>
            <w:tcBorders>
              <w:right w:val="single" w:sz="4" w:space="0" w:color="auto"/>
            </w:tcBorders>
          </w:tcPr>
          <w:p w14:paraId="3485CB6D" w14:textId="2FED44CB" w:rsidR="007F7B0C" w:rsidRPr="0044200C" w:rsidRDefault="007F7B0C" w:rsidP="007F7B0C">
            <w:pPr>
              <w:ind w:left="252" w:hanging="252"/>
              <w:jc w:val="both"/>
              <w:rPr>
                <w:rFonts w:cs="Arial"/>
                <w:sz w:val="20"/>
                <w:szCs w:val="20"/>
                <w:lang w:val="en-US"/>
              </w:rPr>
            </w:pPr>
            <w:r w:rsidRPr="0044200C">
              <w:rPr>
                <w:rFonts w:cs="Arial"/>
                <w:sz w:val="20"/>
                <w:szCs w:val="20"/>
                <w:lang w:val="el-GR"/>
              </w:rPr>
              <w:t>2</w:t>
            </w:r>
            <w:r w:rsidRPr="0044200C">
              <w:rPr>
                <w:rFonts w:cs="Arial"/>
                <w:sz w:val="20"/>
                <w:szCs w:val="20"/>
                <w:lang w:val="en-US"/>
              </w:rPr>
              <w:t>5</w:t>
            </w:r>
          </w:p>
          <w:p w14:paraId="0BD9ED2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26C328F" w14:textId="45C04AA1" w:rsidR="007F7B0C" w:rsidRPr="0044200C" w:rsidRDefault="007F7B0C" w:rsidP="007F7B0C">
            <w:pPr>
              <w:numPr>
                <w:ilvl w:val="0"/>
                <w:numId w:val="30"/>
              </w:numPr>
              <w:ind w:left="315"/>
              <w:jc w:val="both"/>
              <w:rPr>
                <w:rFonts w:cs="Arial"/>
                <w:sz w:val="20"/>
                <w:szCs w:val="20"/>
                <w:lang w:val="el-GR"/>
              </w:rPr>
            </w:pPr>
            <w:r w:rsidRPr="0044200C">
              <w:rPr>
                <w:rFonts w:cs="Arial"/>
                <w:sz w:val="20"/>
                <w:szCs w:val="20"/>
                <w:lang w:val="el-GR"/>
              </w:rPr>
              <w:t>Εάν, σε μια ζώνη, υπάρχει κίνδυνος τα επίπεδα των ρύπων να υπερβαίνουν ένα ή περισσότερα από τα όρια συναγερμού που ορίζονται στο τμήμα 4 του Παραρτήματος I, ο Υπουργός καταρτίζει βραχυπρόθεσμα σχέδια δράσης στα οποία αναφέρονται τα μέτρα έκτακτης ανάγκης που πρέπει να ληφθούν βραχυπρόθεσμα για να μειωθούν οι κίνδυνοι από αυτή την υπέρβαση ή να περιοριστεί η διάρκειά της.</w:t>
            </w:r>
          </w:p>
        </w:tc>
      </w:tr>
      <w:tr w:rsidR="0044200C" w:rsidRPr="0060041E" w14:paraId="59A58E8E" w14:textId="77777777" w:rsidTr="00066B4A">
        <w:tc>
          <w:tcPr>
            <w:tcW w:w="1908" w:type="dxa"/>
            <w:tcBorders>
              <w:right w:val="single" w:sz="4" w:space="0" w:color="auto"/>
            </w:tcBorders>
          </w:tcPr>
          <w:p w14:paraId="61F5105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180BAD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28D8149"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E717DAC" w14:textId="77777777" w:rsidTr="00066B4A">
        <w:tc>
          <w:tcPr>
            <w:tcW w:w="1908" w:type="dxa"/>
            <w:tcBorders>
              <w:right w:val="single" w:sz="4" w:space="0" w:color="auto"/>
            </w:tcBorders>
          </w:tcPr>
          <w:p w14:paraId="3F5AD0E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A0CF64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E51AD47" w14:textId="7CFBCE9D"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Ωστόσο, εάν υπάρχει κίνδυνος υπέρβασης του ορίου συναγερμού για το όζον, ο Υπουργός μπορεί να μην καταρτίζει ανάλογα βραχυπρόθεσμα σχέδια δράσης όταν δεν υπάρχουν σοβαρές δυνατότητες, λαμβανομένων υπόψη των εθνικών γεωγραφικών, μετεωρολογικών και οικονομικών συνθηκών, για μείωση του κινδύνου, της διάρκειας ή της σοβαρότητας των υπερβάσεων αυτών.</w:t>
            </w:r>
          </w:p>
        </w:tc>
      </w:tr>
      <w:tr w:rsidR="0044200C" w:rsidRPr="0060041E" w14:paraId="674D9D34" w14:textId="77777777" w:rsidTr="00066B4A">
        <w:tc>
          <w:tcPr>
            <w:tcW w:w="1908" w:type="dxa"/>
            <w:tcBorders>
              <w:right w:val="single" w:sz="4" w:space="0" w:color="auto"/>
            </w:tcBorders>
          </w:tcPr>
          <w:p w14:paraId="02EEF32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3F2AD1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FE7B669"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8AEE341" w14:textId="77777777" w:rsidTr="00066B4A">
        <w:tc>
          <w:tcPr>
            <w:tcW w:w="1908" w:type="dxa"/>
            <w:tcBorders>
              <w:right w:val="single" w:sz="4" w:space="0" w:color="auto"/>
            </w:tcBorders>
          </w:tcPr>
          <w:p w14:paraId="2794C389"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11E2AF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D6361E1" w14:textId="38EBB402"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Όταν, για τα αιωρούμενα σωματίδια (ΑΣ</w:t>
            </w:r>
            <w:r w:rsidRPr="0044200C">
              <w:rPr>
                <w:rFonts w:cs="Arial"/>
                <w:sz w:val="20"/>
                <w:szCs w:val="20"/>
                <w:vertAlign w:val="subscript"/>
                <w:lang w:val="el-GR"/>
              </w:rPr>
              <w:t>10</w:t>
            </w:r>
            <w:r w:rsidRPr="0044200C">
              <w:rPr>
                <w:rFonts w:cs="Arial"/>
                <w:sz w:val="20"/>
                <w:szCs w:val="20"/>
                <w:lang w:val="el-GR"/>
              </w:rPr>
              <w:t xml:space="preserve"> και ΑΣ</w:t>
            </w:r>
            <w:r w:rsidRPr="0044200C">
              <w:rPr>
                <w:rFonts w:cs="Arial"/>
                <w:sz w:val="20"/>
                <w:szCs w:val="20"/>
                <w:vertAlign w:val="subscript"/>
                <w:lang w:val="el-GR"/>
              </w:rPr>
              <w:t>2,5</w:t>
            </w:r>
            <w:r w:rsidRPr="0044200C">
              <w:rPr>
                <w:rFonts w:cs="Arial"/>
                <w:sz w:val="20"/>
                <w:szCs w:val="20"/>
                <w:lang w:val="el-GR"/>
              </w:rPr>
              <w:t xml:space="preserve">), η δυνατότητα μείωσης του κινδύνου μιας τέτοιας υπέρβασης είναι σημαντικά περιορισμένη, λαμβανομένων υπόψη των τοπικών γεωγραφικών και μετεωρολογικών συνθηκών και των ιδιαιτεροτήτων των συστημάτων οικιακής θέρμανσης, ο Υπουργός μπορεί να καταρτίσει βραχυπρόθεσμο σχέδιο δράσης που επικεντρώνεται μόνο σε ειδικές δράσεις που αποσκοπούν στην προστασία τόσο του γενικού πληθυσμού όσο και των ευαίσθητων και ευάλωτων κοινωνικών ομάδων, καθώς και στην εύκολα κατανοητή ενημέρωση σχετικά με τη </w:t>
            </w:r>
            <w:proofErr w:type="spellStart"/>
            <w:r w:rsidRPr="0044200C">
              <w:rPr>
                <w:rFonts w:cs="Arial"/>
                <w:sz w:val="20"/>
                <w:szCs w:val="20"/>
                <w:lang w:val="el-GR"/>
              </w:rPr>
              <w:t>συνιστώμενη</w:t>
            </w:r>
            <w:proofErr w:type="spellEnd"/>
            <w:r w:rsidRPr="0044200C">
              <w:rPr>
                <w:rFonts w:cs="Arial"/>
                <w:sz w:val="20"/>
                <w:szCs w:val="20"/>
                <w:lang w:val="el-GR"/>
              </w:rPr>
              <w:t xml:space="preserve"> συμπεριφορά για τη μείωση της έκθεσης στην </w:t>
            </w:r>
            <w:proofErr w:type="spellStart"/>
            <w:r w:rsidRPr="0044200C">
              <w:rPr>
                <w:rFonts w:cs="Arial"/>
                <w:sz w:val="20"/>
                <w:szCs w:val="20"/>
                <w:lang w:val="el-GR"/>
              </w:rPr>
              <w:t>καταγραφείσα</w:t>
            </w:r>
            <w:proofErr w:type="spellEnd"/>
            <w:r w:rsidRPr="0044200C">
              <w:rPr>
                <w:rFonts w:cs="Arial"/>
                <w:sz w:val="20"/>
                <w:szCs w:val="20"/>
                <w:lang w:val="el-GR"/>
              </w:rPr>
              <w:t xml:space="preserve"> ή την προβλεπόμενη υπέρβαση.</w:t>
            </w:r>
          </w:p>
        </w:tc>
      </w:tr>
      <w:tr w:rsidR="0044200C" w:rsidRPr="0060041E" w14:paraId="7A9D8726" w14:textId="77777777" w:rsidTr="00066B4A">
        <w:tc>
          <w:tcPr>
            <w:tcW w:w="1908" w:type="dxa"/>
            <w:tcBorders>
              <w:right w:val="single" w:sz="4" w:space="0" w:color="auto"/>
            </w:tcBorders>
          </w:tcPr>
          <w:p w14:paraId="685131BE"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DEE2D0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5431C33"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1F632AC" w14:textId="77777777" w:rsidTr="00066B4A">
        <w:tc>
          <w:tcPr>
            <w:tcW w:w="1908" w:type="dxa"/>
            <w:tcBorders>
              <w:right w:val="single" w:sz="4" w:space="0" w:color="auto"/>
            </w:tcBorders>
          </w:tcPr>
          <w:p w14:paraId="0856A69B" w14:textId="77777777" w:rsidR="007F7B0C" w:rsidRPr="0044200C" w:rsidRDefault="007F7B0C" w:rsidP="007F7B0C">
            <w:pPr>
              <w:rPr>
                <w:rFonts w:cs="Arial"/>
                <w:sz w:val="18"/>
                <w:szCs w:val="18"/>
                <w:lang w:val="el-GR"/>
              </w:rPr>
            </w:pPr>
          </w:p>
          <w:p w14:paraId="7F424E10" w14:textId="77777777" w:rsidR="007F7B0C" w:rsidRPr="0044200C" w:rsidRDefault="007F7B0C" w:rsidP="007F7B0C">
            <w:pPr>
              <w:rPr>
                <w:rFonts w:cs="Arial"/>
                <w:sz w:val="18"/>
                <w:szCs w:val="18"/>
                <w:lang w:val="el-GR"/>
              </w:rPr>
            </w:pPr>
          </w:p>
          <w:p w14:paraId="2DB9C023" w14:textId="77777777" w:rsidR="007F7B0C" w:rsidRPr="0044200C" w:rsidRDefault="007F7B0C" w:rsidP="007F7B0C">
            <w:pPr>
              <w:rPr>
                <w:rFonts w:cs="Arial"/>
                <w:sz w:val="18"/>
                <w:szCs w:val="18"/>
                <w:lang w:val="el-GR"/>
              </w:rPr>
            </w:pPr>
          </w:p>
          <w:p w14:paraId="4A0CD029" w14:textId="77777777" w:rsidR="007F7B0C" w:rsidRPr="0044200C" w:rsidRDefault="007F7B0C" w:rsidP="007F7B0C">
            <w:pPr>
              <w:rPr>
                <w:rFonts w:cs="Arial"/>
                <w:sz w:val="18"/>
                <w:szCs w:val="18"/>
                <w:lang w:val="el-GR"/>
              </w:rPr>
            </w:pPr>
          </w:p>
          <w:p w14:paraId="689A9FBD" w14:textId="77777777" w:rsidR="007F7B0C" w:rsidRPr="0044200C" w:rsidRDefault="007F7B0C" w:rsidP="007F7B0C">
            <w:pPr>
              <w:rPr>
                <w:rFonts w:cs="Arial"/>
                <w:sz w:val="18"/>
                <w:szCs w:val="18"/>
                <w:lang w:val="el-GR"/>
              </w:rPr>
            </w:pPr>
          </w:p>
          <w:p w14:paraId="0EEF169D" w14:textId="77777777" w:rsidR="007F7B0C" w:rsidRPr="0044200C" w:rsidRDefault="007F7B0C" w:rsidP="007F7B0C">
            <w:pPr>
              <w:rPr>
                <w:rFonts w:cs="Arial"/>
                <w:sz w:val="18"/>
                <w:szCs w:val="18"/>
                <w:lang w:val="el-GR"/>
              </w:rPr>
            </w:pPr>
          </w:p>
          <w:p w14:paraId="05434FAB" w14:textId="77777777" w:rsidR="007F7B0C" w:rsidRPr="0044200C" w:rsidRDefault="007F7B0C" w:rsidP="007F7B0C">
            <w:pPr>
              <w:rPr>
                <w:rFonts w:cs="Arial"/>
                <w:sz w:val="18"/>
                <w:szCs w:val="18"/>
                <w:lang w:val="el-GR"/>
              </w:rPr>
            </w:pPr>
          </w:p>
          <w:p w14:paraId="0254034E" w14:textId="09B7CBE4" w:rsidR="007F7B0C" w:rsidRPr="0044200C" w:rsidRDefault="007F7B0C" w:rsidP="007F7B0C">
            <w:pPr>
              <w:rPr>
                <w:rFonts w:cs="Arial"/>
                <w:sz w:val="18"/>
                <w:szCs w:val="18"/>
                <w:lang w:val="el-GR"/>
              </w:rPr>
            </w:pPr>
            <w:r w:rsidRPr="0044200C">
              <w:rPr>
                <w:rFonts w:cs="Arial"/>
                <w:sz w:val="18"/>
                <w:szCs w:val="18"/>
                <w:lang w:val="el-GR"/>
              </w:rPr>
              <w:t>Παράρτημα IX</w:t>
            </w:r>
            <w:r w:rsidR="00191825">
              <w:rPr>
                <w:rFonts w:cs="Arial"/>
                <w:sz w:val="18"/>
                <w:szCs w:val="18"/>
                <w:lang w:val="el-GR"/>
              </w:rPr>
              <w:t>.</w:t>
            </w:r>
          </w:p>
        </w:tc>
        <w:tc>
          <w:tcPr>
            <w:tcW w:w="468" w:type="dxa"/>
            <w:tcBorders>
              <w:right w:val="single" w:sz="4" w:space="0" w:color="auto"/>
            </w:tcBorders>
          </w:tcPr>
          <w:p w14:paraId="6C0F72F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7B97CD1" w14:textId="0FD75B8F" w:rsidR="007F7B0C" w:rsidRPr="0044200C" w:rsidRDefault="007F7B0C" w:rsidP="007F7B0C">
            <w:pPr>
              <w:numPr>
                <w:ilvl w:val="0"/>
                <w:numId w:val="30"/>
              </w:numPr>
              <w:ind w:left="315"/>
              <w:jc w:val="both"/>
              <w:rPr>
                <w:rFonts w:cs="Arial"/>
                <w:sz w:val="20"/>
                <w:szCs w:val="20"/>
                <w:lang w:val="el-GR"/>
              </w:rPr>
            </w:pPr>
            <w:r w:rsidRPr="0044200C">
              <w:rPr>
                <w:rFonts w:cs="Arial"/>
                <w:sz w:val="20"/>
                <w:szCs w:val="20"/>
                <w:lang w:val="el-GR"/>
              </w:rPr>
              <w:t>Κατά την κατάρτιση των βραχυπρόθεσμων σχεδίων δράσης που αναφέρονται στο εδάφιο 1 , ο Υπουργός μπορεί, ανάλογα με την περίπτωση, να προβλέπει τη λήψη ουσιαστικών μέτρων για τον έλεγχο και, εφόσον απαιτείται, την προσωρινή διακοπή δραστηριοτήτων οι οποίες συμβάλλουν στον κίνδυνο υπέρβασης των αντίστοιχων οριακών τιμών ή τιμών στόχων ή ορίων συναγερμού. Ο Υπουργός λαμβάνει επίσης υπόψη τον κατάλογο των μέτρων που περιγράφονται στο Παράρτημα IX για τα βραχυπρόθεσμα σχέδια δράσης τους και, ανάλογα με το μερίδιο συμβολής των κύριων πηγών ρύπανσης στις υπερβάσεις προς αντιμετώπιση, εξετάζεται, κατά περίπτωση, το ενδεχόμενο συμπερίληψης στα προαναφερθέντα σχέδια δράσης μέτρων σχετικά με δραστηριότητες όπως οι μεταφορές, οι κατασκευές, οι βιομηχανικές εγκαταστάσεις, ο αγροτικός τομέας καθώς και η χρήση προϊόντων και η οικιακή θέρμανση. Στο πλαίσιο των εν λόγω σχεδίων εξετάζονται επίσης και ειδικές δράσεις που αποσκοπούν στην προστασία ευαίσθητων και ευάλωτων ομάδων του πληθυσμού, περιλαμβανομένων των παιδιών.</w:t>
            </w:r>
          </w:p>
        </w:tc>
      </w:tr>
      <w:tr w:rsidR="0044200C" w:rsidRPr="0060041E" w14:paraId="528E7C9F" w14:textId="77777777" w:rsidTr="00066B4A">
        <w:tc>
          <w:tcPr>
            <w:tcW w:w="1908" w:type="dxa"/>
            <w:tcBorders>
              <w:right w:val="single" w:sz="4" w:space="0" w:color="auto"/>
            </w:tcBorders>
          </w:tcPr>
          <w:p w14:paraId="2D02B4AC"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BD9E93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1D424A4"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F682C71" w14:textId="77777777" w:rsidTr="00066B4A">
        <w:tc>
          <w:tcPr>
            <w:tcW w:w="1908" w:type="dxa"/>
            <w:tcBorders>
              <w:right w:val="single" w:sz="4" w:space="0" w:color="auto"/>
            </w:tcBorders>
          </w:tcPr>
          <w:p w14:paraId="4041F2EB" w14:textId="77777777" w:rsidR="007F7B0C" w:rsidRPr="0044200C" w:rsidRDefault="007F7B0C" w:rsidP="007F7B0C">
            <w:pPr>
              <w:rPr>
                <w:rFonts w:cs="Arial"/>
                <w:sz w:val="20"/>
                <w:szCs w:val="20"/>
                <w:lang w:val="el-GR"/>
              </w:rPr>
            </w:pPr>
          </w:p>
          <w:p w14:paraId="4EB3219A" w14:textId="77777777" w:rsidR="001A163E" w:rsidRPr="0044200C" w:rsidRDefault="001A163E" w:rsidP="007F7B0C">
            <w:pPr>
              <w:rPr>
                <w:rFonts w:cs="Arial"/>
                <w:sz w:val="20"/>
                <w:szCs w:val="20"/>
                <w:lang w:val="el-GR"/>
              </w:rPr>
            </w:pPr>
          </w:p>
          <w:p w14:paraId="73CFC50E" w14:textId="77777777" w:rsidR="001A163E" w:rsidRPr="0044200C" w:rsidRDefault="001A163E" w:rsidP="007F7B0C">
            <w:pPr>
              <w:rPr>
                <w:rFonts w:cs="Arial"/>
                <w:sz w:val="20"/>
                <w:szCs w:val="20"/>
                <w:lang w:val="el-GR"/>
              </w:rPr>
            </w:pPr>
          </w:p>
          <w:p w14:paraId="3F4FBFD2" w14:textId="6B15AA90" w:rsidR="001A163E" w:rsidRPr="0044200C" w:rsidRDefault="001A163E" w:rsidP="007F7B0C">
            <w:pPr>
              <w:rPr>
                <w:rFonts w:cs="Arial"/>
                <w:sz w:val="20"/>
                <w:szCs w:val="20"/>
                <w:lang w:val="el-GR"/>
              </w:rPr>
            </w:pPr>
            <w:r w:rsidRPr="0044200C">
              <w:rPr>
                <w:rFonts w:cs="Arial"/>
                <w:sz w:val="20"/>
                <w:szCs w:val="20"/>
                <w:lang w:val="el-GR"/>
              </w:rPr>
              <w:t>Ν.33(ΙΙΙ)/2003</w:t>
            </w:r>
            <w:r w:rsidR="00191825">
              <w:rPr>
                <w:rFonts w:cs="Arial"/>
                <w:sz w:val="20"/>
                <w:szCs w:val="20"/>
                <w:lang w:val="el-GR"/>
              </w:rPr>
              <w:t>.</w:t>
            </w:r>
          </w:p>
        </w:tc>
        <w:tc>
          <w:tcPr>
            <w:tcW w:w="468" w:type="dxa"/>
            <w:tcBorders>
              <w:right w:val="single" w:sz="4" w:space="0" w:color="auto"/>
            </w:tcBorders>
          </w:tcPr>
          <w:p w14:paraId="717EAFE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42E4DB7" w14:textId="38FA0398" w:rsidR="007F7B0C" w:rsidRPr="0044200C" w:rsidRDefault="007F7B0C" w:rsidP="00F301BA">
            <w:pPr>
              <w:numPr>
                <w:ilvl w:val="0"/>
                <w:numId w:val="30"/>
              </w:numPr>
              <w:ind w:left="315"/>
              <w:jc w:val="both"/>
              <w:rPr>
                <w:rFonts w:cs="Arial"/>
                <w:sz w:val="20"/>
                <w:szCs w:val="20"/>
                <w:lang w:val="el-GR"/>
              </w:rPr>
            </w:pPr>
            <w:r w:rsidRPr="0044200C">
              <w:rPr>
                <w:rFonts w:cs="Arial"/>
                <w:sz w:val="20"/>
                <w:szCs w:val="20"/>
                <w:lang w:val="el-GR"/>
              </w:rPr>
              <w:t xml:space="preserve">Ο Υπουργός διαβουλεύεται με το κοινό, </w:t>
            </w:r>
            <w:r w:rsidR="00F301BA" w:rsidRPr="0044200C">
              <w:rPr>
                <w:rFonts w:cs="Arial"/>
                <w:sz w:val="20"/>
                <w:szCs w:val="20"/>
                <w:lang w:val="el-GR"/>
              </w:rPr>
              <w:t xml:space="preserve">σύμφωνα με τον περί της Σύμβασης του </w:t>
            </w:r>
            <w:proofErr w:type="spellStart"/>
            <w:r w:rsidR="00F301BA" w:rsidRPr="0044200C">
              <w:rPr>
                <w:rFonts w:cs="Arial"/>
                <w:sz w:val="20"/>
                <w:szCs w:val="20"/>
                <w:lang w:val="el-GR"/>
              </w:rPr>
              <w:t>Άρχους</w:t>
            </w:r>
            <w:proofErr w:type="spellEnd"/>
            <w:r w:rsidR="00F301BA" w:rsidRPr="0044200C">
              <w:rPr>
                <w:rFonts w:cs="Arial"/>
                <w:sz w:val="20"/>
                <w:szCs w:val="20"/>
                <w:lang w:val="el-GR"/>
              </w:rPr>
              <w:t xml:space="preserve"> Αναφορικά με την Πρόσβαση στην Πληροφόρηση, τη Δημόσια Συμμετοχή στη Λήψη Αποφάσεων και την Πρόσβαση στη Δικαιοσύνη σε Περιβαλλοντικά θέματα (Κυρωτικός) Νόμο του 2003 (Ν.33(ΙΙΙ)/2003) </w:t>
            </w:r>
            <w:r w:rsidRPr="0044200C">
              <w:rPr>
                <w:rFonts w:cs="Arial"/>
                <w:sz w:val="20"/>
                <w:szCs w:val="20"/>
                <w:lang w:val="el-GR"/>
              </w:rPr>
              <w:t xml:space="preserve">και με τις αρμόδιες αρχές, τις οποίες, λόγω των αρμοδιοτήτων τους στον τομέα της ατμοσφαιρικής ρύπανσης και της ποιότητας του αέρα, ενδέχεται να αφορά η εφαρμογή των βραχυπρόθεσμων σχεδίων δράσης, σχετικά με τα προσχέδια και τυχόν σημαντικές </w:t>
            </w:r>
            <w:proofErr w:type="spellStart"/>
            <w:r w:rsidRPr="0044200C">
              <w:rPr>
                <w:rFonts w:cs="Arial"/>
                <w:sz w:val="20"/>
                <w:szCs w:val="20"/>
                <w:lang w:val="el-GR"/>
              </w:rPr>
              <w:t>επικαιροποιήσεις</w:t>
            </w:r>
            <w:proofErr w:type="spellEnd"/>
            <w:r w:rsidRPr="0044200C">
              <w:rPr>
                <w:rFonts w:cs="Arial"/>
                <w:sz w:val="20"/>
                <w:szCs w:val="20"/>
                <w:lang w:val="el-GR"/>
              </w:rPr>
              <w:t xml:space="preserve"> αυτών πριν από την οριστικοποίησή τους.</w:t>
            </w:r>
          </w:p>
        </w:tc>
      </w:tr>
      <w:tr w:rsidR="0044200C" w:rsidRPr="0060041E" w14:paraId="72D8DD86" w14:textId="77777777" w:rsidTr="00066B4A">
        <w:tc>
          <w:tcPr>
            <w:tcW w:w="1908" w:type="dxa"/>
            <w:tcBorders>
              <w:right w:val="single" w:sz="4" w:space="0" w:color="auto"/>
            </w:tcBorders>
          </w:tcPr>
          <w:p w14:paraId="7A7D9F0C"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04B91C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E25952E"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50C43EBD" w14:textId="77777777" w:rsidTr="00066B4A">
        <w:tc>
          <w:tcPr>
            <w:tcW w:w="1908" w:type="dxa"/>
            <w:tcBorders>
              <w:right w:val="single" w:sz="4" w:space="0" w:color="auto"/>
            </w:tcBorders>
          </w:tcPr>
          <w:p w14:paraId="04B75964" w14:textId="0B4C6E51" w:rsidR="007F7B0C" w:rsidRPr="0044200C" w:rsidRDefault="007F7B0C" w:rsidP="007F7B0C">
            <w:pPr>
              <w:rPr>
                <w:rFonts w:cs="Arial"/>
                <w:sz w:val="18"/>
                <w:szCs w:val="18"/>
                <w:lang w:val="el-GR"/>
              </w:rPr>
            </w:pPr>
          </w:p>
        </w:tc>
        <w:tc>
          <w:tcPr>
            <w:tcW w:w="468" w:type="dxa"/>
            <w:tcBorders>
              <w:right w:val="single" w:sz="4" w:space="0" w:color="auto"/>
            </w:tcBorders>
          </w:tcPr>
          <w:p w14:paraId="08ED009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73D2BC1" w14:textId="4A7180FA" w:rsidR="007F7B0C" w:rsidRPr="0044200C" w:rsidRDefault="007F7B0C" w:rsidP="007F7B0C">
            <w:pPr>
              <w:numPr>
                <w:ilvl w:val="0"/>
                <w:numId w:val="30"/>
              </w:numPr>
              <w:ind w:left="315"/>
              <w:jc w:val="both"/>
              <w:rPr>
                <w:rFonts w:cs="Arial"/>
                <w:sz w:val="20"/>
                <w:szCs w:val="20"/>
                <w:lang w:val="el-GR"/>
              </w:rPr>
            </w:pPr>
            <w:r w:rsidRPr="0044200C">
              <w:rPr>
                <w:rFonts w:cs="Arial"/>
                <w:sz w:val="20"/>
                <w:szCs w:val="20"/>
                <w:lang w:val="el-GR"/>
              </w:rPr>
              <w:t xml:space="preserve">Όταν ο Υπουργός καταρτίζει βραχυπρόθεσμο σχέδιο δράσης, διαθέτει στο κοινό και στους αρμόδιους οργανισμούς, όπως περιβαλλοντικές οργανώσεις και </w:t>
            </w:r>
            <w:r w:rsidRPr="0044200C">
              <w:rPr>
                <w:rFonts w:cs="Arial"/>
                <w:sz w:val="20"/>
                <w:szCs w:val="20"/>
                <w:lang w:val="el-GR"/>
              </w:rPr>
              <w:lastRenderedPageBreak/>
              <w:t>οργανώσεις υγείας, οργανώσεις καταναλωτών, οργανώσεις που αντιπροσωπεύουν τα συμφέροντα ευαίσθητων και ευάλωτων πληθυσμιακών ομάδων, οργανώσεις που εκπροσωπούν επαγγελματίες του τομέα της υγείας, άλλους αρμόδιους για την υγεία φορείς και τις σχετικές κλαδικές ομοσπονδίες, τα αποτελέσματα των ερευνών του για τη σκοπιμότητα και το περιεχόμενο των συγκεκριμένων σχεδίων βραχυπρόθεσμης δράσης καθώς και πληροφορίες σχετικά με την εφαρμογή των σχεδίων αυτών.</w:t>
            </w:r>
          </w:p>
        </w:tc>
      </w:tr>
      <w:tr w:rsidR="0044200C" w:rsidRPr="0060041E" w14:paraId="595BD7B6" w14:textId="77777777" w:rsidTr="00066B4A">
        <w:tc>
          <w:tcPr>
            <w:tcW w:w="1908" w:type="dxa"/>
            <w:tcBorders>
              <w:right w:val="single" w:sz="4" w:space="0" w:color="auto"/>
            </w:tcBorders>
          </w:tcPr>
          <w:p w14:paraId="13A7B84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455003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BF60CF4"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DCAA531" w14:textId="77777777" w:rsidTr="00066B4A">
        <w:tc>
          <w:tcPr>
            <w:tcW w:w="1908" w:type="dxa"/>
            <w:tcBorders>
              <w:right w:val="single" w:sz="4" w:space="0" w:color="auto"/>
            </w:tcBorders>
          </w:tcPr>
          <w:p w14:paraId="336F50B0"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077352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83FAC88" w14:textId="3B237D02" w:rsidR="007F7B0C" w:rsidRPr="0044200C" w:rsidRDefault="007F7B0C" w:rsidP="007F7B0C">
            <w:pPr>
              <w:numPr>
                <w:ilvl w:val="0"/>
                <w:numId w:val="30"/>
              </w:numPr>
              <w:ind w:left="315"/>
              <w:jc w:val="both"/>
              <w:rPr>
                <w:rFonts w:cs="Arial"/>
                <w:sz w:val="20"/>
                <w:szCs w:val="20"/>
                <w:lang w:val="el-GR"/>
              </w:rPr>
            </w:pPr>
            <w:r w:rsidRPr="0044200C">
              <w:rPr>
                <w:rFonts w:cs="Arial"/>
                <w:sz w:val="20"/>
                <w:szCs w:val="20"/>
                <w:lang w:val="el-GR"/>
              </w:rPr>
              <w:t>Τα βραχυπρόθεσμα σχέδια δράσης κοινοποιούνται στην Επιτροπή εντός 1 έτους από την έγκρισή τους στο πλαίσιο της ετήσιας υποβολής εκθέσεων σύμφωνα με το άρθρο 28.</w:t>
            </w:r>
          </w:p>
        </w:tc>
      </w:tr>
      <w:tr w:rsidR="0044200C" w:rsidRPr="0060041E" w14:paraId="24838248" w14:textId="77777777" w:rsidTr="00066B4A">
        <w:tc>
          <w:tcPr>
            <w:tcW w:w="1908" w:type="dxa"/>
            <w:tcBorders>
              <w:right w:val="single" w:sz="4" w:space="0" w:color="auto"/>
            </w:tcBorders>
          </w:tcPr>
          <w:p w14:paraId="322FFCBA"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5FF40B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C6186F6"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238AD24" w14:textId="77777777" w:rsidTr="00066B4A">
        <w:tc>
          <w:tcPr>
            <w:tcW w:w="1908" w:type="dxa"/>
            <w:tcBorders>
              <w:right w:val="single" w:sz="4" w:space="0" w:color="auto"/>
            </w:tcBorders>
          </w:tcPr>
          <w:p w14:paraId="6429C1BF"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0FAA21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A282C50" w14:textId="5A66E4E8" w:rsidR="007F7B0C" w:rsidRPr="0044200C" w:rsidRDefault="007F7B0C" w:rsidP="002D3F19">
            <w:pPr>
              <w:numPr>
                <w:ilvl w:val="0"/>
                <w:numId w:val="30"/>
              </w:numPr>
              <w:ind w:left="315"/>
              <w:jc w:val="both"/>
              <w:rPr>
                <w:rFonts w:cs="Arial"/>
                <w:sz w:val="20"/>
                <w:szCs w:val="20"/>
                <w:lang w:val="el-GR"/>
              </w:rPr>
            </w:pPr>
            <w:r w:rsidRPr="0044200C">
              <w:rPr>
                <w:rFonts w:cs="Arial"/>
                <w:sz w:val="20"/>
                <w:szCs w:val="20"/>
                <w:lang w:val="el-GR"/>
              </w:rPr>
              <w:t>Κατά την κατάρτιση των βραχυπρόθεσμων σχεδίων δράσης τους, τα οποία περιλαμβάνουν τα μέτρα έκτακτης ανάγκης που πρόκειται να ληφθούν, ο Υπουργός μπορεί να ζητά από την Επιτροπή να οργανώσει ανταλλαγή βέλτιστων πρακτικών προκειμένου να μπορέσει η Δημοκρατία να επωφεληθεί από την εμπειρία άλλων κρατών μελών.</w:t>
            </w:r>
          </w:p>
        </w:tc>
      </w:tr>
      <w:tr w:rsidR="0044200C" w:rsidRPr="0060041E" w14:paraId="494B6C50" w14:textId="77777777" w:rsidTr="00066B4A">
        <w:tc>
          <w:tcPr>
            <w:tcW w:w="1908" w:type="dxa"/>
            <w:tcBorders>
              <w:right w:val="single" w:sz="4" w:space="0" w:color="auto"/>
            </w:tcBorders>
          </w:tcPr>
          <w:p w14:paraId="2356FAC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ADF365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034EBEB"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A27C58B" w14:textId="77777777" w:rsidTr="00066B4A">
        <w:tc>
          <w:tcPr>
            <w:tcW w:w="1908" w:type="dxa"/>
            <w:tcBorders>
              <w:right w:val="single" w:sz="4" w:space="0" w:color="auto"/>
            </w:tcBorders>
          </w:tcPr>
          <w:p w14:paraId="6D872003" w14:textId="393D541E" w:rsidR="007F7B0C" w:rsidRPr="0044200C" w:rsidRDefault="007F7B0C" w:rsidP="007F7B0C">
            <w:pPr>
              <w:rPr>
                <w:rFonts w:cs="Arial"/>
                <w:sz w:val="18"/>
                <w:szCs w:val="18"/>
                <w:lang w:val="el-GR"/>
              </w:rPr>
            </w:pPr>
            <w:proofErr w:type="spellStart"/>
            <w:r w:rsidRPr="0044200C">
              <w:rPr>
                <w:rFonts w:cs="Arial"/>
                <w:sz w:val="18"/>
                <w:szCs w:val="18"/>
                <w:lang w:val="el-GR"/>
              </w:rPr>
              <w:t>Διαμεθοριακή</w:t>
            </w:r>
            <w:proofErr w:type="spellEnd"/>
            <w:r w:rsidRPr="0044200C">
              <w:rPr>
                <w:rFonts w:cs="Arial"/>
                <w:sz w:val="18"/>
                <w:szCs w:val="18"/>
                <w:lang w:val="el-GR"/>
              </w:rPr>
              <w:t xml:space="preserve"> ρύπανση της ατμόσφαιρας</w:t>
            </w:r>
            <w:r w:rsidR="00191825">
              <w:rPr>
                <w:rFonts w:cs="Arial"/>
                <w:sz w:val="18"/>
                <w:szCs w:val="18"/>
                <w:lang w:val="el-GR"/>
              </w:rPr>
              <w:t>.</w:t>
            </w:r>
          </w:p>
        </w:tc>
        <w:tc>
          <w:tcPr>
            <w:tcW w:w="468" w:type="dxa"/>
            <w:tcBorders>
              <w:right w:val="single" w:sz="4" w:space="0" w:color="auto"/>
            </w:tcBorders>
          </w:tcPr>
          <w:p w14:paraId="73E402F4" w14:textId="09D22230" w:rsidR="007F7B0C" w:rsidRPr="0044200C" w:rsidRDefault="007F7B0C" w:rsidP="007F7B0C">
            <w:pPr>
              <w:ind w:left="252" w:hanging="252"/>
              <w:jc w:val="both"/>
              <w:rPr>
                <w:rFonts w:cs="Arial"/>
                <w:sz w:val="20"/>
                <w:szCs w:val="20"/>
                <w:lang w:val="en-US"/>
              </w:rPr>
            </w:pPr>
            <w:r w:rsidRPr="0044200C">
              <w:rPr>
                <w:rFonts w:cs="Arial"/>
                <w:sz w:val="20"/>
                <w:szCs w:val="20"/>
                <w:lang w:val="el-GR"/>
              </w:rPr>
              <w:t>2</w:t>
            </w:r>
            <w:r w:rsidRPr="0044200C">
              <w:rPr>
                <w:rFonts w:cs="Arial"/>
                <w:sz w:val="20"/>
                <w:szCs w:val="20"/>
                <w:lang w:val="en-US"/>
              </w:rPr>
              <w:t>6</w:t>
            </w:r>
          </w:p>
        </w:tc>
        <w:tc>
          <w:tcPr>
            <w:tcW w:w="7500" w:type="dxa"/>
            <w:tcBorders>
              <w:left w:val="single" w:sz="4" w:space="0" w:color="auto"/>
            </w:tcBorders>
          </w:tcPr>
          <w:p w14:paraId="0D525230" w14:textId="5D4C147D" w:rsidR="007F7B0C" w:rsidRPr="0044200C" w:rsidRDefault="007F7B0C" w:rsidP="007F7B0C">
            <w:pPr>
              <w:numPr>
                <w:ilvl w:val="0"/>
                <w:numId w:val="31"/>
              </w:numPr>
              <w:ind w:left="315"/>
              <w:jc w:val="both"/>
              <w:rPr>
                <w:rFonts w:cs="Arial"/>
                <w:sz w:val="20"/>
                <w:szCs w:val="20"/>
                <w:lang w:val="el-GR"/>
              </w:rPr>
            </w:pPr>
            <w:r w:rsidRPr="0044200C">
              <w:rPr>
                <w:rFonts w:cs="Arial"/>
                <w:sz w:val="20"/>
                <w:szCs w:val="20"/>
                <w:lang w:val="el-GR"/>
              </w:rPr>
              <w:t xml:space="preserve">Όταν η </w:t>
            </w:r>
            <w:proofErr w:type="spellStart"/>
            <w:r w:rsidRPr="0044200C">
              <w:rPr>
                <w:rFonts w:cs="Arial"/>
                <w:sz w:val="20"/>
                <w:szCs w:val="20"/>
                <w:lang w:val="el-GR"/>
              </w:rPr>
              <w:t>διαμεθοριακή</w:t>
            </w:r>
            <w:proofErr w:type="spellEnd"/>
            <w:r w:rsidRPr="0044200C">
              <w:rPr>
                <w:rFonts w:cs="Arial"/>
                <w:sz w:val="20"/>
                <w:szCs w:val="20"/>
                <w:lang w:val="el-GR"/>
              </w:rPr>
              <w:t xml:space="preserve"> μεταφορά της ατμοσφαιρικής ρύπανσης από ένα ή περισσότερα κράτη μέλη συμβάλλει σημαντικά στην υπέρβαση οριακής τιμής, τιμής στόχου για το όζον, του ορίου συναγερμού ή στη μη εκπλήρωση της υποχρέωσης μείωσης της μέσης έκθεσης στη επικράτεια της Δημοκρατίας, ο Υπουργός ενημερώνει σχετικά τα κράτη μέλη από τα οποία προήλθε η ατμοσφαιρική ρύπανση καθώς και την Επιτροπή.</w:t>
            </w:r>
          </w:p>
        </w:tc>
      </w:tr>
      <w:tr w:rsidR="0044200C" w:rsidRPr="0060041E" w14:paraId="1618532D" w14:textId="77777777" w:rsidTr="00066B4A">
        <w:tc>
          <w:tcPr>
            <w:tcW w:w="1908" w:type="dxa"/>
            <w:tcBorders>
              <w:right w:val="single" w:sz="4" w:space="0" w:color="auto"/>
            </w:tcBorders>
          </w:tcPr>
          <w:p w14:paraId="52D2319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4C68F9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07F1368"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F864C88" w14:textId="77777777" w:rsidTr="00066B4A">
        <w:tc>
          <w:tcPr>
            <w:tcW w:w="1908" w:type="dxa"/>
            <w:tcBorders>
              <w:right w:val="single" w:sz="4" w:space="0" w:color="auto"/>
            </w:tcBorders>
          </w:tcPr>
          <w:p w14:paraId="3E3BA96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1DDEBB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9A9BB62" w14:textId="4B1601B1" w:rsidR="007F7B0C" w:rsidRPr="0044200C" w:rsidRDefault="007F7B0C" w:rsidP="007F7B0C">
            <w:pPr>
              <w:numPr>
                <w:ilvl w:val="0"/>
                <w:numId w:val="31"/>
              </w:numPr>
              <w:ind w:left="315"/>
              <w:jc w:val="both"/>
              <w:rPr>
                <w:rFonts w:cs="Arial"/>
                <w:sz w:val="20"/>
                <w:szCs w:val="20"/>
                <w:lang w:val="el-GR"/>
              </w:rPr>
            </w:pPr>
            <w:r w:rsidRPr="0044200C">
              <w:rPr>
                <w:rFonts w:cs="Arial"/>
                <w:sz w:val="20"/>
                <w:szCs w:val="20"/>
                <w:lang w:val="el-GR"/>
              </w:rPr>
              <w:t>Ο Υπουργός με τα ενδιαφερόμενα κράτη μέλη συνεργάζονται μεταξύ τους, μεταξύ άλλων με τη σύσταση κοινών ομάδων εμπειρογνωμόνων και με την τεχνική υποστήριξη της Επιτροπής, για τον προσδιορισμό των πηγών ατμοσφαιρικής ρύπανσης, της συμβολής των εν λόγω πηγών στις υπερβάσεις σε άλλο κράτος μέλος και των μέτρων που πρέπει να ληφθούν μεμονωμένα και σε συντονισμό με άλλα κράτη μέλη για την αντιμετώπιση των εν λόγω πηγών, και καταρτίζουν συντονισμένες δραστηριότητες, όπως ο συντονισμός των σχεδίων για την ποιότητα του ατμοσφαιρικού αέρα σύμφωνα με το άρθρο 28, στις οποίες κάθε κράτος μέλος αντιμετωπίζει τις πηγές ρύπανσης που βρίσκονται στην επικράτειά του, προκειμένου να εξαλειφθούν οι εν λόγω υπερβάσεις.</w:t>
            </w:r>
          </w:p>
        </w:tc>
      </w:tr>
      <w:tr w:rsidR="0044200C" w:rsidRPr="0060041E" w14:paraId="5A07FB97" w14:textId="77777777" w:rsidTr="00066B4A">
        <w:tc>
          <w:tcPr>
            <w:tcW w:w="1908" w:type="dxa"/>
            <w:tcBorders>
              <w:right w:val="single" w:sz="4" w:space="0" w:color="auto"/>
            </w:tcBorders>
          </w:tcPr>
          <w:p w14:paraId="6E32E48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17526A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659470F"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FE37903" w14:textId="77777777" w:rsidTr="00066B4A">
        <w:tc>
          <w:tcPr>
            <w:tcW w:w="1908" w:type="dxa"/>
            <w:tcBorders>
              <w:right w:val="single" w:sz="4" w:space="0" w:color="auto"/>
            </w:tcBorders>
          </w:tcPr>
          <w:p w14:paraId="7F4BB47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657D0B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1EEC40A" w14:textId="2B49E228" w:rsidR="007F7B0C" w:rsidRPr="0044200C" w:rsidRDefault="007F7B0C" w:rsidP="007F7B0C">
            <w:pPr>
              <w:tabs>
                <w:tab w:val="left" w:pos="2055"/>
              </w:tabs>
              <w:ind w:left="315"/>
              <w:jc w:val="both"/>
              <w:rPr>
                <w:rFonts w:cs="Arial"/>
                <w:sz w:val="20"/>
                <w:szCs w:val="20"/>
                <w:lang w:val="el-GR"/>
              </w:rPr>
            </w:pPr>
            <w:r w:rsidRPr="0044200C">
              <w:rPr>
                <w:rFonts w:cs="Arial"/>
                <w:sz w:val="20"/>
                <w:szCs w:val="20"/>
                <w:lang w:val="el-GR"/>
              </w:rPr>
              <w:t>Τα κράτη μέλη απαντούν το ένα στο άλλο εγκαίρως και ενημερώνουν την Επιτροπή το αργότερο εντός 3 μηνών από την ενημέρωσή τους από άλλο κράτος μέλος σύμφωνα με το εδάφιο 1.</w:t>
            </w:r>
          </w:p>
        </w:tc>
      </w:tr>
      <w:tr w:rsidR="0044200C" w:rsidRPr="0060041E" w14:paraId="37673BA3" w14:textId="77777777" w:rsidTr="00066B4A">
        <w:tc>
          <w:tcPr>
            <w:tcW w:w="1908" w:type="dxa"/>
            <w:tcBorders>
              <w:right w:val="single" w:sz="4" w:space="0" w:color="auto"/>
            </w:tcBorders>
          </w:tcPr>
          <w:p w14:paraId="54A66FE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02109C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E81DF7A"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551A79BE" w14:textId="77777777" w:rsidTr="00066B4A">
        <w:tc>
          <w:tcPr>
            <w:tcW w:w="1908" w:type="dxa"/>
            <w:tcBorders>
              <w:right w:val="single" w:sz="4" w:space="0" w:color="auto"/>
            </w:tcBorders>
          </w:tcPr>
          <w:p w14:paraId="17A2705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DBBC17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6FAF875" w14:textId="2400AA7F" w:rsidR="007F7B0C" w:rsidRPr="0044200C" w:rsidRDefault="007F7B0C" w:rsidP="007F7B0C">
            <w:pPr>
              <w:numPr>
                <w:ilvl w:val="0"/>
                <w:numId w:val="31"/>
              </w:numPr>
              <w:ind w:left="315"/>
              <w:jc w:val="both"/>
              <w:rPr>
                <w:rFonts w:cs="Arial"/>
                <w:sz w:val="20"/>
                <w:szCs w:val="20"/>
                <w:lang w:val="el-GR"/>
              </w:rPr>
            </w:pPr>
            <w:r w:rsidRPr="0044200C">
              <w:rPr>
                <w:rFonts w:cs="Arial"/>
                <w:sz w:val="20"/>
                <w:szCs w:val="20"/>
                <w:lang w:val="el-GR"/>
              </w:rPr>
              <w:t>Όταν κρίνεται απαραίτητο σύμφωνα με το άρθρο 25, ο Υπουργός εκπονεί και εφαρμόζει συντονισμένα κοινά βραχυπρόθεσμα σχέδια δράσης που καλύπτουν γειτονικές ζώνες σε άλλα κράτη μέλη. Ο Υπουργός διασφαλίζει ότι οι γειτονικές ζώνες στα άλλα κράτη μέλη λαμβάνουν όλες τις κατάλληλες πληροφορίες σχετικά με τα εν λόγω βραχυπρόθεσμα σχέδια δράσης χωρίς αδικαιολόγητη καθυστέρηση.</w:t>
            </w:r>
          </w:p>
        </w:tc>
      </w:tr>
      <w:tr w:rsidR="0044200C" w:rsidRPr="0060041E" w14:paraId="4427BD76" w14:textId="77777777" w:rsidTr="00066B4A">
        <w:tc>
          <w:tcPr>
            <w:tcW w:w="1908" w:type="dxa"/>
            <w:tcBorders>
              <w:right w:val="single" w:sz="4" w:space="0" w:color="auto"/>
            </w:tcBorders>
          </w:tcPr>
          <w:p w14:paraId="73BD54AC"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16644D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B6BDDC6" w14:textId="77777777" w:rsidR="007F7B0C" w:rsidRPr="0044200C" w:rsidRDefault="007F7B0C" w:rsidP="007F7B0C">
            <w:pPr>
              <w:tabs>
                <w:tab w:val="left" w:pos="2055"/>
              </w:tabs>
              <w:ind w:left="252" w:hanging="252"/>
              <w:jc w:val="both"/>
              <w:rPr>
                <w:rFonts w:cs="Arial"/>
                <w:sz w:val="20"/>
                <w:szCs w:val="20"/>
                <w:lang w:val="el-GR"/>
              </w:rPr>
            </w:pPr>
          </w:p>
        </w:tc>
      </w:tr>
      <w:tr w:rsidR="0044200C" w:rsidRPr="0044200C" w14:paraId="01030A4C" w14:textId="77777777" w:rsidTr="00066B4A">
        <w:tc>
          <w:tcPr>
            <w:tcW w:w="1908" w:type="dxa"/>
            <w:tcBorders>
              <w:right w:val="single" w:sz="4" w:space="0" w:color="auto"/>
            </w:tcBorders>
          </w:tcPr>
          <w:p w14:paraId="439C2B1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92EC9C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300CE9B" w14:textId="77777777" w:rsidR="007F7B0C" w:rsidRPr="0044200C" w:rsidRDefault="007F7B0C" w:rsidP="007F7B0C">
            <w:pPr>
              <w:numPr>
                <w:ilvl w:val="0"/>
                <w:numId w:val="31"/>
              </w:numPr>
              <w:ind w:left="315"/>
              <w:jc w:val="both"/>
              <w:rPr>
                <w:rFonts w:cs="Arial"/>
                <w:sz w:val="20"/>
                <w:szCs w:val="20"/>
                <w:lang w:val="el-GR"/>
              </w:rPr>
            </w:pPr>
            <w:r w:rsidRPr="0044200C">
              <w:rPr>
                <w:rFonts w:cs="Arial"/>
                <w:sz w:val="20"/>
                <w:szCs w:val="20"/>
                <w:lang w:val="el-GR"/>
              </w:rPr>
              <w:t>Όταν παρατηρείται υπέρβαση των ορίων ενημέρωσης ή συναγερμού σε ζώνες που βρίσκονται κοντά στα εθνικά σύνορα, οι αρμόδιες αρχές του αντίστοιχου γειτονικού κράτους μέλους ενημερώνονται το ταχύτερο δυνατόν σχετικά με τις εν λόγω υπερβάσεις. Οι πληροφορίες αυτές διατίθενται επίσης στο κοινό.</w:t>
            </w:r>
          </w:p>
        </w:tc>
      </w:tr>
      <w:tr w:rsidR="0044200C" w:rsidRPr="0044200C" w14:paraId="24EE571B" w14:textId="77777777" w:rsidTr="00066B4A">
        <w:tc>
          <w:tcPr>
            <w:tcW w:w="1908" w:type="dxa"/>
            <w:tcBorders>
              <w:right w:val="single" w:sz="4" w:space="0" w:color="auto"/>
            </w:tcBorders>
          </w:tcPr>
          <w:p w14:paraId="6CAEADFE"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455E5C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E5DF0DE"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6F700D96" w14:textId="77777777" w:rsidTr="00066B4A">
        <w:tc>
          <w:tcPr>
            <w:tcW w:w="1908" w:type="dxa"/>
            <w:tcBorders>
              <w:right w:val="single" w:sz="4" w:space="0" w:color="auto"/>
            </w:tcBorders>
          </w:tcPr>
          <w:p w14:paraId="6690745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ECCC72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1024725" w14:textId="454C50F5" w:rsidR="007F7B0C" w:rsidRPr="0044200C" w:rsidRDefault="007F7B0C" w:rsidP="007F7B0C">
            <w:pPr>
              <w:numPr>
                <w:ilvl w:val="0"/>
                <w:numId w:val="31"/>
              </w:numPr>
              <w:ind w:left="315"/>
              <w:jc w:val="both"/>
              <w:rPr>
                <w:rFonts w:cs="Arial"/>
                <w:sz w:val="20"/>
                <w:szCs w:val="20"/>
                <w:lang w:val="el-GR"/>
              </w:rPr>
            </w:pPr>
            <w:r w:rsidRPr="0044200C">
              <w:rPr>
                <w:rFonts w:cs="Arial"/>
                <w:sz w:val="20"/>
                <w:szCs w:val="20"/>
                <w:lang w:val="el-GR"/>
              </w:rPr>
              <w:t>Στην κοινοποίηση που αναφέρεται στο εδάφιο 1, ο Υπουργός μπορεί, για το σχετικό έτος, να προσδιορίζει:</w:t>
            </w:r>
          </w:p>
        </w:tc>
      </w:tr>
      <w:tr w:rsidR="0044200C" w:rsidRPr="0060041E" w14:paraId="1CB99787" w14:textId="77777777" w:rsidTr="00066B4A">
        <w:tc>
          <w:tcPr>
            <w:tcW w:w="1908" w:type="dxa"/>
            <w:tcBorders>
              <w:right w:val="single" w:sz="4" w:space="0" w:color="auto"/>
            </w:tcBorders>
          </w:tcPr>
          <w:p w14:paraId="38C627B5"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4EE1A1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D6C3EFF"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86F0578" w14:textId="77777777" w:rsidTr="00066B4A">
        <w:tc>
          <w:tcPr>
            <w:tcW w:w="1908" w:type="dxa"/>
            <w:tcBorders>
              <w:right w:val="single" w:sz="4" w:space="0" w:color="auto"/>
            </w:tcBorders>
          </w:tcPr>
          <w:p w14:paraId="16F6D62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6838F2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016DED2"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 xml:space="preserve">(α) τις ζώνες στις οποίες η </w:t>
            </w:r>
            <w:proofErr w:type="spellStart"/>
            <w:r w:rsidRPr="0044200C">
              <w:rPr>
                <w:rFonts w:cs="Arial"/>
                <w:sz w:val="20"/>
                <w:szCs w:val="20"/>
                <w:lang w:val="el-GR"/>
              </w:rPr>
              <w:t>διαμεθοριακή</w:t>
            </w:r>
            <w:proofErr w:type="spellEnd"/>
            <w:r w:rsidRPr="0044200C">
              <w:rPr>
                <w:rFonts w:cs="Arial"/>
                <w:sz w:val="20"/>
                <w:szCs w:val="20"/>
                <w:lang w:val="el-GR"/>
              </w:rPr>
              <w:t xml:space="preserve"> μεταφορά ατμοσφαιρικής ρύπανσης από ένα ή περισσότερα κράτη μέλη συμβάλλει σημαντικά στις υπερβάσεις των οριακών τιμών ή των τιμών στόχων στις εν λόγω ζώνες·</w:t>
            </w:r>
          </w:p>
        </w:tc>
      </w:tr>
      <w:tr w:rsidR="0044200C" w:rsidRPr="0060041E" w14:paraId="013AC832" w14:textId="77777777" w:rsidTr="00066B4A">
        <w:tc>
          <w:tcPr>
            <w:tcW w:w="1908" w:type="dxa"/>
            <w:tcBorders>
              <w:right w:val="single" w:sz="4" w:space="0" w:color="auto"/>
            </w:tcBorders>
          </w:tcPr>
          <w:p w14:paraId="763184A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4BA5C5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C74A069"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6A5F804F" w14:textId="77777777" w:rsidTr="00066B4A">
        <w:tc>
          <w:tcPr>
            <w:tcW w:w="1908" w:type="dxa"/>
            <w:tcBorders>
              <w:right w:val="single" w:sz="4" w:space="0" w:color="auto"/>
            </w:tcBorders>
          </w:tcPr>
          <w:p w14:paraId="471ED6C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522FF2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AA3D643"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 xml:space="preserve">(β) τις εδαφικές μονάδες με μέση έκθεση στις οποίες η </w:t>
            </w:r>
            <w:proofErr w:type="spellStart"/>
            <w:r w:rsidRPr="0044200C">
              <w:rPr>
                <w:rFonts w:cs="Arial"/>
                <w:sz w:val="20"/>
                <w:szCs w:val="20"/>
                <w:lang w:val="el-GR"/>
              </w:rPr>
              <w:t>διαμεθοριακή</w:t>
            </w:r>
            <w:proofErr w:type="spellEnd"/>
            <w:r w:rsidRPr="0044200C">
              <w:rPr>
                <w:rFonts w:cs="Arial"/>
                <w:sz w:val="20"/>
                <w:szCs w:val="20"/>
                <w:lang w:val="el-GR"/>
              </w:rPr>
              <w:t xml:space="preserve"> μεταφορά ατμοσφαιρικής ρύπανσης από ένα ή περισσότερα κράτη μέλη συμβάλλει σημαντικά στις υπερβάσεις του επιπέδου που καθορίζεται από τις υποχρεώσεις μείωσης της μέσης έκθεσης στις εν λόγω μονάδες.</w:t>
            </w:r>
          </w:p>
        </w:tc>
      </w:tr>
      <w:tr w:rsidR="0044200C" w:rsidRPr="0060041E" w14:paraId="6B6ED556" w14:textId="77777777" w:rsidTr="00066B4A">
        <w:tc>
          <w:tcPr>
            <w:tcW w:w="1908" w:type="dxa"/>
            <w:tcBorders>
              <w:right w:val="single" w:sz="4" w:space="0" w:color="auto"/>
            </w:tcBorders>
          </w:tcPr>
          <w:p w14:paraId="6CCA4AD6"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7A5E26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1EBBAED"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BAB8389" w14:textId="77777777" w:rsidTr="00066B4A">
        <w:tc>
          <w:tcPr>
            <w:tcW w:w="1908" w:type="dxa"/>
            <w:tcBorders>
              <w:right w:val="single" w:sz="4" w:space="0" w:color="auto"/>
            </w:tcBorders>
          </w:tcPr>
          <w:p w14:paraId="15FB29C6"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F7E493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ACB132E" w14:textId="30A1FF12" w:rsidR="007F7B0C" w:rsidRPr="0044200C" w:rsidRDefault="007F7B0C" w:rsidP="002D3F19">
            <w:pPr>
              <w:tabs>
                <w:tab w:val="left" w:pos="2055"/>
              </w:tabs>
              <w:ind w:left="315"/>
              <w:jc w:val="both"/>
              <w:rPr>
                <w:rFonts w:cs="Arial"/>
                <w:sz w:val="20"/>
                <w:szCs w:val="20"/>
                <w:lang w:val="el-GR"/>
              </w:rPr>
            </w:pPr>
            <w:r w:rsidRPr="0044200C">
              <w:rPr>
                <w:rFonts w:cs="Arial"/>
                <w:sz w:val="20"/>
                <w:szCs w:val="20"/>
                <w:lang w:val="el-GR"/>
              </w:rPr>
              <w:t>Ο Υπουργός μπορεί επίσης να παρέχει στα ενδιαφερόμενα κράτη μέλη και στην Επιτροπή τους καταλόγους αυτών των ζωνών και εδαφικών μονάδων με μέση έκθεση, καθώς και πληροφορίες σχετικά με τις συγκεντρώσεις και τα στοιχεία που αποδεικνύουν ότι η ατμοσφαιρική ρύπανση από διασυνοριακές πηγές, μεταξύ άλλων από τρίτες χώρες, επί των οποίων το εν λόγω κράτος μέλος δεν έχει άμεσο έλεγχο, συμβάλλει σημαντικά στις υπερβάσεις.</w:t>
            </w:r>
          </w:p>
        </w:tc>
      </w:tr>
      <w:tr w:rsidR="0044200C" w:rsidRPr="0060041E" w14:paraId="45F72028" w14:textId="77777777" w:rsidTr="00066B4A">
        <w:tc>
          <w:tcPr>
            <w:tcW w:w="1908" w:type="dxa"/>
            <w:tcBorders>
              <w:right w:val="single" w:sz="4" w:space="0" w:color="auto"/>
            </w:tcBorders>
          </w:tcPr>
          <w:p w14:paraId="6DE1DE9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D25D73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FBE635F"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3F13532" w14:textId="77777777" w:rsidTr="00066B4A">
        <w:tc>
          <w:tcPr>
            <w:tcW w:w="1908" w:type="dxa"/>
            <w:tcBorders>
              <w:right w:val="single" w:sz="4" w:space="0" w:color="auto"/>
            </w:tcBorders>
          </w:tcPr>
          <w:p w14:paraId="3499870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0DF0CD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7FC450A" w14:textId="71B84A34" w:rsidR="007F7B0C" w:rsidRPr="0044200C" w:rsidRDefault="007F7B0C" w:rsidP="007F7B0C">
            <w:pPr>
              <w:numPr>
                <w:ilvl w:val="0"/>
                <w:numId w:val="31"/>
              </w:numPr>
              <w:ind w:left="315"/>
              <w:jc w:val="both"/>
              <w:rPr>
                <w:rFonts w:cs="Arial"/>
                <w:sz w:val="20"/>
                <w:szCs w:val="20"/>
                <w:lang w:val="el-GR"/>
              </w:rPr>
            </w:pPr>
            <w:r w:rsidRPr="0044200C">
              <w:rPr>
                <w:rFonts w:cs="Arial"/>
                <w:sz w:val="20"/>
                <w:szCs w:val="20"/>
                <w:lang w:val="el-GR"/>
              </w:rPr>
              <w:t>Κατά την εκπόνηση των σχεδίων που προβλέπονται στα εδάφια 2 και 3 και κατά την ενημέρωση του κοινού σύμφωνα με το εδάφιο 4, ο Υπουργός προσπαθεί, ανάλογα με την περίπτωση, να συνεχίσει τη συνεργασία με τρίτες χώρες και ιδίως με τις υποψήφιες για προσχώρηση χώρες. Ο Υπουργός μπορεί, κατά περίπτωση, να ζητά τεχνική υποστήριξη από την Επιτροπή.</w:t>
            </w:r>
          </w:p>
        </w:tc>
      </w:tr>
      <w:tr w:rsidR="0044200C" w:rsidRPr="0060041E" w14:paraId="44D87916" w14:textId="77777777" w:rsidTr="00066B4A">
        <w:tc>
          <w:tcPr>
            <w:tcW w:w="1908" w:type="dxa"/>
            <w:tcBorders>
              <w:right w:val="single" w:sz="4" w:space="0" w:color="auto"/>
            </w:tcBorders>
          </w:tcPr>
          <w:p w14:paraId="0792BD16"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36C9EE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917E5D2" w14:textId="77777777" w:rsidR="007F7B0C" w:rsidRPr="0044200C" w:rsidRDefault="007F7B0C" w:rsidP="007F7B0C">
            <w:pPr>
              <w:ind w:left="252" w:hanging="252"/>
              <w:jc w:val="both"/>
              <w:rPr>
                <w:rFonts w:cs="Arial"/>
                <w:sz w:val="20"/>
                <w:szCs w:val="20"/>
                <w:lang w:val="el-GR"/>
              </w:rPr>
            </w:pPr>
          </w:p>
        </w:tc>
      </w:tr>
      <w:tr w:rsidR="0044200C" w:rsidRPr="0060041E" w14:paraId="3B1A9813" w14:textId="77777777" w:rsidTr="00BD35E2">
        <w:tc>
          <w:tcPr>
            <w:tcW w:w="9876" w:type="dxa"/>
            <w:gridSpan w:val="3"/>
            <w:vAlign w:val="center"/>
          </w:tcPr>
          <w:p w14:paraId="3FAA2BFD" w14:textId="5D76431C" w:rsidR="007F7B0C" w:rsidRPr="0044200C" w:rsidRDefault="007F7B0C" w:rsidP="007F7B0C">
            <w:pPr>
              <w:ind w:left="252" w:hanging="252"/>
              <w:jc w:val="center"/>
              <w:rPr>
                <w:rFonts w:cs="Arial"/>
                <w:lang w:val="el-GR"/>
              </w:rPr>
            </w:pPr>
            <w:r w:rsidRPr="0044200C">
              <w:rPr>
                <w:rFonts w:cs="Arial"/>
                <w:lang w:val="el-GR"/>
              </w:rPr>
              <w:t>ΚΕΦΑΛΑΙΟ V</w:t>
            </w:r>
            <w:r w:rsidRPr="0044200C">
              <w:rPr>
                <w:rFonts w:cs="Arial"/>
                <w:lang w:val="en-US"/>
              </w:rPr>
              <w:t>I</w:t>
            </w:r>
          </w:p>
          <w:p w14:paraId="7E66716E" w14:textId="77777777" w:rsidR="007F7B0C" w:rsidRPr="0044200C" w:rsidRDefault="007F7B0C" w:rsidP="007F7B0C">
            <w:pPr>
              <w:ind w:left="252" w:hanging="252"/>
              <w:jc w:val="center"/>
              <w:rPr>
                <w:rFonts w:cs="Arial"/>
                <w:sz w:val="20"/>
                <w:szCs w:val="20"/>
                <w:lang w:val="el-GR"/>
              </w:rPr>
            </w:pPr>
            <w:r w:rsidRPr="0044200C">
              <w:rPr>
                <w:rFonts w:cs="Arial"/>
                <w:lang w:val="el-GR"/>
              </w:rPr>
              <w:t>ΕΝΗΜΕΡΩΣΗ ΚΑΙ ΥΠΟΒΟΛΗ ΕΚΘΕΣΕΩΝ</w:t>
            </w:r>
          </w:p>
        </w:tc>
      </w:tr>
      <w:tr w:rsidR="0044200C" w:rsidRPr="0060041E" w14:paraId="660E3AD2" w14:textId="77777777" w:rsidTr="00066B4A">
        <w:tc>
          <w:tcPr>
            <w:tcW w:w="1908" w:type="dxa"/>
            <w:tcBorders>
              <w:right w:val="single" w:sz="4" w:space="0" w:color="auto"/>
            </w:tcBorders>
          </w:tcPr>
          <w:p w14:paraId="0648E85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60650D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B57E58E" w14:textId="77777777" w:rsidR="007F7B0C" w:rsidRPr="0044200C" w:rsidRDefault="007F7B0C" w:rsidP="007F7B0C">
            <w:pPr>
              <w:ind w:left="252" w:hanging="252"/>
              <w:jc w:val="both"/>
              <w:rPr>
                <w:rFonts w:cs="Arial"/>
                <w:sz w:val="20"/>
                <w:szCs w:val="20"/>
                <w:lang w:val="el-GR"/>
              </w:rPr>
            </w:pPr>
          </w:p>
        </w:tc>
      </w:tr>
      <w:tr w:rsidR="0044200C" w:rsidRPr="0060041E" w14:paraId="49667387" w14:textId="77777777" w:rsidTr="00066B4A">
        <w:tc>
          <w:tcPr>
            <w:tcW w:w="1908" w:type="dxa"/>
            <w:tcBorders>
              <w:right w:val="single" w:sz="4" w:space="0" w:color="auto"/>
            </w:tcBorders>
          </w:tcPr>
          <w:p w14:paraId="4AF37A02" w14:textId="00D0DBD8" w:rsidR="007F7B0C" w:rsidRPr="0044200C" w:rsidRDefault="007F7B0C" w:rsidP="007F7B0C">
            <w:pPr>
              <w:rPr>
                <w:rFonts w:cs="Arial"/>
                <w:sz w:val="18"/>
                <w:szCs w:val="18"/>
                <w:lang w:val="el-GR"/>
              </w:rPr>
            </w:pPr>
            <w:r w:rsidRPr="0044200C">
              <w:rPr>
                <w:rFonts w:cs="Arial"/>
                <w:sz w:val="18"/>
                <w:szCs w:val="18"/>
                <w:lang w:val="el-GR"/>
              </w:rPr>
              <w:t>Ενημέρωση του κοινού</w:t>
            </w:r>
            <w:r w:rsidR="00191825">
              <w:rPr>
                <w:rFonts w:cs="Arial"/>
                <w:sz w:val="18"/>
                <w:szCs w:val="18"/>
                <w:lang w:val="el-GR"/>
              </w:rPr>
              <w:t>.</w:t>
            </w:r>
          </w:p>
        </w:tc>
        <w:tc>
          <w:tcPr>
            <w:tcW w:w="468" w:type="dxa"/>
            <w:tcBorders>
              <w:right w:val="single" w:sz="4" w:space="0" w:color="auto"/>
            </w:tcBorders>
          </w:tcPr>
          <w:p w14:paraId="799C71E5" w14:textId="1632D187" w:rsidR="007F7B0C" w:rsidRPr="0044200C" w:rsidRDefault="007F7B0C" w:rsidP="007F7B0C">
            <w:pPr>
              <w:ind w:left="252" w:hanging="252"/>
              <w:jc w:val="both"/>
              <w:rPr>
                <w:rFonts w:cs="Arial"/>
                <w:sz w:val="20"/>
                <w:szCs w:val="20"/>
                <w:lang w:val="en-US"/>
              </w:rPr>
            </w:pPr>
            <w:r w:rsidRPr="0044200C">
              <w:rPr>
                <w:rFonts w:cs="Arial"/>
                <w:sz w:val="20"/>
                <w:szCs w:val="20"/>
                <w:lang w:val="en-US"/>
              </w:rPr>
              <w:t>27</w:t>
            </w:r>
          </w:p>
        </w:tc>
        <w:tc>
          <w:tcPr>
            <w:tcW w:w="7500" w:type="dxa"/>
            <w:tcBorders>
              <w:left w:val="single" w:sz="4" w:space="0" w:color="auto"/>
            </w:tcBorders>
          </w:tcPr>
          <w:p w14:paraId="01CA4FDD" w14:textId="46039258" w:rsidR="007F7B0C" w:rsidRPr="0044200C" w:rsidRDefault="007F7B0C" w:rsidP="007F7B0C">
            <w:pPr>
              <w:numPr>
                <w:ilvl w:val="0"/>
                <w:numId w:val="32"/>
              </w:numPr>
              <w:ind w:left="315"/>
              <w:jc w:val="both"/>
              <w:rPr>
                <w:rFonts w:cs="Arial"/>
                <w:sz w:val="20"/>
                <w:szCs w:val="20"/>
                <w:lang w:val="el-GR"/>
              </w:rPr>
            </w:pPr>
            <w:r w:rsidRPr="0044200C">
              <w:rPr>
                <w:rFonts w:cs="Arial"/>
                <w:sz w:val="20"/>
                <w:szCs w:val="20"/>
                <w:lang w:val="el-GR"/>
              </w:rPr>
              <w:t>Ο Υπουργός μεριμνά ώστε το κοινό και οι κατάλληλες οργανώσεις, όπως οι περιβαλλοντικές οργανώσεις, οι οργανώσεις υγείας, οι οργανώσεις καταναλωτών, οργανώσεις που αντιπροσωπεύουν τα συμφέροντα ευαίσθητων και ευάλωτων πληθυσμιακών ομάδων, οργανώσεις που εκπροσωπούν επαγγελματίες του τομέα υγείας, άλλοι αρμόδιοι για την υγεία φορείς και οι σχετικές κλαδικές ομοσπονδίες, να ενημερώνονται καταλλήλως και εγκαίρως όσον αφορά:</w:t>
            </w:r>
          </w:p>
        </w:tc>
      </w:tr>
      <w:tr w:rsidR="0044200C" w:rsidRPr="0060041E" w14:paraId="58466447" w14:textId="77777777" w:rsidTr="00066B4A">
        <w:tc>
          <w:tcPr>
            <w:tcW w:w="1908" w:type="dxa"/>
            <w:tcBorders>
              <w:right w:val="single" w:sz="4" w:space="0" w:color="auto"/>
            </w:tcBorders>
          </w:tcPr>
          <w:p w14:paraId="7A6ADC41"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090B52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A819537"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D79725D" w14:textId="77777777" w:rsidTr="00066B4A">
        <w:tc>
          <w:tcPr>
            <w:tcW w:w="1908" w:type="dxa"/>
            <w:tcBorders>
              <w:right w:val="single" w:sz="4" w:space="0" w:color="auto"/>
            </w:tcBorders>
          </w:tcPr>
          <w:p w14:paraId="1F81D707" w14:textId="678E91E2" w:rsidR="007F7B0C" w:rsidRPr="0044200C" w:rsidRDefault="007F7B0C" w:rsidP="007F7B0C">
            <w:pPr>
              <w:rPr>
                <w:rFonts w:cs="Arial"/>
                <w:sz w:val="18"/>
                <w:szCs w:val="18"/>
                <w:lang w:val="el-GR"/>
              </w:rPr>
            </w:pPr>
            <w:r w:rsidRPr="0044200C">
              <w:rPr>
                <w:rFonts w:cs="Arial"/>
                <w:sz w:val="18"/>
                <w:szCs w:val="18"/>
                <w:lang w:val="el-GR"/>
              </w:rPr>
              <w:t>Παράρτημα X</w:t>
            </w:r>
            <w:r w:rsidR="00191825">
              <w:rPr>
                <w:rFonts w:cs="Arial"/>
                <w:sz w:val="18"/>
                <w:szCs w:val="18"/>
                <w:lang w:val="el-GR"/>
              </w:rPr>
              <w:t>.</w:t>
            </w:r>
          </w:p>
        </w:tc>
        <w:tc>
          <w:tcPr>
            <w:tcW w:w="468" w:type="dxa"/>
            <w:tcBorders>
              <w:right w:val="single" w:sz="4" w:space="0" w:color="auto"/>
            </w:tcBorders>
          </w:tcPr>
          <w:p w14:paraId="5322FC3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0328733"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(α) την ποιότητα του ατμοσφαιρικού αέρα σύμφωνα με το παράρτημα X·</w:t>
            </w:r>
          </w:p>
        </w:tc>
      </w:tr>
      <w:tr w:rsidR="0044200C" w:rsidRPr="0060041E" w14:paraId="137F6B2B" w14:textId="77777777" w:rsidTr="00066B4A">
        <w:tc>
          <w:tcPr>
            <w:tcW w:w="1908" w:type="dxa"/>
            <w:tcBorders>
              <w:right w:val="single" w:sz="4" w:space="0" w:color="auto"/>
            </w:tcBorders>
          </w:tcPr>
          <w:p w14:paraId="2725348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95CDFA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AFC135B"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F380244" w14:textId="77777777" w:rsidTr="00066B4A">
        <w:tc>
          <w:tcPr>
            <w:tcW w:w="1908" w:type="dxa"/>
            <w:tcBorders>
              <w:right w:val="single" w:sz="4" w:space="0" w:color="auto"/>
            </w:tcBorders>
          </w:tcPr>
          <w:p w14:paraId="1A3F13AF"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0E2E9D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C3242C3"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(β) την τοποθεσία των σημείων δειγματοληψίας για όλους τους ατμοσφαιρικούς ρύπους, καθώς και πληροφορίες σχετικά με τυχόν ζητήματα συμμόρφωσης με τις απαιτήσεις κάλυψης δεδομένων ανά σημείο δειγματοληψίας και ρύπο·</w:t>
            </w:r>
          </w:p>
        </w:tc>
      </w:tr>
      <w:tr w:rsidR="0044200C" w:rsidRPr="0060041E" w14:paraId="6F010688" w14:textId="77777777" w:rsidTr="00066B4A">
        <w:tc>
          <w:tcPr>
            <w:tcW w:w="1908" w:type="dxa"/>
            <w:tcBorders>
              <w:right w:val="single" w:sz="4" w:space="0" w:color="auto"/>
            </w:tcBorders>
          </w:tcPr>
          <w:p w14:paraId="32BBBE5D"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6782B4D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C61CCF8"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38C1C19F" w14:textId="77777777" w:rsidTr="00066B4A">
        <w:tc>
          <w:tcPr>
            <w:tcW w:w="1908" w:type="dxa"/>
            <w:tcBorders>
              <w:right w:val="single" w:sz="4" w:space="0" w:color="auto"/>
            </w:tcBorders>
          </w:tcPr>
          <w:p w14:paraId="1564715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95CD9A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A173E68" w14:textId="540BA042"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(γ) τυχόν αποφάσεις αναβολής σύμφωνα με το άρθρο 23·</w:t>
            </w:r>
          </w:p>
        </w:tc>
      </w:tr>
      <w:tr w:rsidR="0044200C" w:rsidRPr="0060041E" w14:paraId="73DBD44B" w14:textId="77777777" w:rsidTr="00066B4A">
        <w:tc>
          <w:tcPr>
            <w:tcW w:w="1908" w:type="dxa"/>
            <w:tcBorders>
              <w:right w:val="single" w:sz="4" w:space="0" w:color="auto"/>
            </w:tcBorders>
          </w:tcPr>
          <w:p w14:paraId="7C2DC02F"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0232B99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F06D30F"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F3198FB" w14:textId="77777777" w:rsidTr="00066B4A">
        <w:tc>
          <w:tcPr>
            <w:tcW w:w="1908" w:type="dxa"/>
            <w:tcBorders>
              <w:right w:val="single" w:sz="4" w:space="0" w:color="auto"/>
            </w:tcBorders>
          </w:tcPr>
          <w:p w14:paraId="536C3D1A"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A70F20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A01B961" w14:textId="10282E33"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(δ) σχέδια και χάρτες πορείας για την ποιότητα του ατμοσφαιρικού αέρα, όπως προβλέπεται στο άρθρο 24·</w:t>
            </w:r>
          </w:p>
        </w:tc>
      </w:tr>
      <w:tr w:rsidR="0044200C" w:rsidRPr="0060041E" w14:paraId="380E7B53" w14:textId="77777777" w:rsidTr="00066B4A">
        <w:tc>
          <w:tcPr>
            <w:tcW w:w="1908" w:type="dxa"/>
            <w:tcBorders>
              <w:right w:val="single" w:sz="4" w:space="0" w:color="auto"/>
            </w:tcBorders>
          </w:tcPr>
          <w:p w14:paraId="7CC68762"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6744AF4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1049680"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C41517C" w14:textId="77777777" w:rsidTr="00066B4A">
        <w:tc>
          <w:tcPr>
            <w:tcW w:w="1908" w:type="dxa"/>
            <w:tcBorders>
              <w:right w:val="single" w:sz="4" w:space="0" w:color="auto"/>
            </w:tcBorders>
          </w:tcPr>
          <w:p w14:paraId="1E9DFC4A"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DE4744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04CC57E" w14:textId="5A3E417E"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(ε) βραχυπρόθεσμα σχέδια δράσης που καταρτίζονται σύμφωνα με το άρθρο 25·</w:t>
            </w:r>
          </w:p>
        </w:tc>
      </w:tr>
      <w:tr w:rsidR="0044200C" w:rsidRPr="0060041E" w14:paraId="306DB4DC" w14:textId="77777777" w:rsidTr="00066B4A">
        <w:tc>
          <w:tcPr>
            <w:tcW w:w="1908" w:type="dxa"/>
            <w:tcBorders>
              <w:right w:val="single" w:sz="4" w:space="0" w:color="auto"/>
            </w:tcBorders>
          </w:tcPr>
          <w:p w14:paraId="40DFCC4D"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64AD800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F15BFD8"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176A3FF" w14:textId="77777777" w:rsidTr="00066B4A">
        <w:tc>
          <w:tcPr>
            <w:tcW w:w="1908" w:type="dxa"/>
            <w:tcBorders>
              <w:right w:val="single" w:sz="4" w:space="0" w:color="auto"/>
            </w:tcBorders>
          </w:tcPr>
          <w:p w14:paraId="7BC02B45" w14:textId="77777777" w:rsidR="007F7B0C" w:rsidRPr="0044200C" w:rsidRDefault="007F7B0C" w:rsidP="007F7B0C">
            <w:pPr>
              <w:rPr>
                <w:rFonts w:cs="Arial"/>
                <w:sz w:val="18"/>
                <w:szCs w:val="18"/>
                <w:lang w:val="el-GR"/>
              </w:rPr>
            </w:pPr>
          </w:p>
          <w:p w14:paraId="1648DD9F" w14:textId="77777777" w:rsidR="007F7B0C" w:rsidRPr="0044200C" w:rsidRDefault="007F7B0C" w:rsidP="007F7B0C">
            <w:pPr>
              <w:rPr>
                <w:rFonts w:cs="Arial"/>
                <w:sz w:val="18"/>
                <w:szCs w:val="18"/>
                <w:lang w:val="el-GR"/>
              </w:rPr>
            </w:pPr>
          </w:p>
          <w:p w14:paraId="046AD171" w14:textId="77777777" w:rsidR="007F7B0C" w:rsidRPr="0044200C" w:rsidRDefault="007F7B0C" w:rsidP="007F7B0C">
            <w:pPr>
              <w:rPr>
                <w:rFonts w:cs="Arial"/>
                <w:sz w:val="18"/>
                <w:szCs w:val="18"/>
                <w:lang w:val="el-GR"/>
              </w:rPr>
            </w:pPr>
          </w:p>
          <w:p w14:paraId="10F183C4" w14:textId="77777777" w:rsidR="007F7B0C" w:rsidRPr="0044200C" w:rsidRDefault="007F7B0C" w:rsidP="007F7B0C">
            <w:pPr>
              <w:rPr>
                <w:rFonts w:cs="Arial"/>
                <w:sz w:val="18"/>
                <w:szCs w:val="18"/>
                <w:lang w:val="el-GR"/>
              </w:rPr>
            </w:pPr>
          </w:p>
          <w:p w14:paraId="1C58B405" w14:textId="77777777" w:rsidR="007F7B0C" w:rsidRPr="0044200C" w:rsidRDefault="007F7B0C" w:rsidP="007F7B0C">
            <w:pPr>
              <w:rPr>
                <w:rFonts w:cs="Arial"/>
                <w:sz w:val="18"/>
                <w:szCs w:val="18"/>
                <w:lang w:val="el-GR"/>
              </w:rPr>
            </w:pPr>
          </w:p>
          <w:p w14:paraId="11FEF80A" w14:textId="77777777" w:rsidR="007F7B0C" w:rsidRPr="0044200C" w:rsidRDefault="007F7B0C" w:rsidP="007F7B0C">
            <w:pPr>
              <w:rPr>
                <w:rFonts w:cs="Arial"/>
                <w:sz w:val="18"/>
                <w:szCs w:val="18"/>
                <w:lang w:val="el-GR"/>
              </w:rPr>
            </w:pPr>
          </w:p>
          <w:p w14:paraId="7D7E5166" w14:textId="637F6F94" w:rsidR="007F7B0C" w:rsidRPr="0044200C" w:rsidRDefault="007F7B0C" w:rsidP="007F7B0C">
            <w:pPr>
              <w:rPr>
                <w:rFonts w:cs="Arial"/>
                <w:sz w:val="18"/>
                <w:szCs w:val="18"/>
                <w:lang w:val="el-GR"/>
              </w:rPr>
            </w:pPr>
            <w:r w:rsidRPr="0044200C">
              <w:rPr>
                <w:rFonts w:cs="Arial"/>
                <w:sz w:val="18"/>
                <w:szCs w:val="18"/>
                <w:lang w:val="el-GR"/>
              </w:rPr>
              <w:t>Παράρτημα VII</w:t>
            </w:r>
            <w:r w:rsidR="00191825">
              <w:rPr>
                <w:rFonts w:cs="Arial"/>
                <w:sz w:val="18"/>
                <w:szCs w:val="18"/>
                <w:lang w:val="el-GR"/>
              </w:rPr>
              <w:t>.</w:t>
            </w:r>
          </w:p>
        </w:tc>
        <w:tc>
          <w:tcPr>
            <w:tcW w:w="468" w:type="dxa"/>
            <w:tcBorders>
              <w:right w:val="single" w:sz="4" w:space="0" w:color="auto"/>
            </w:tcBorders>
          </w:tcPr>
          <w:p w14:paraId="7205B7F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06FF0D2" w14:textId="7B4590F6"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w:t>
            </w:r>
            <w:proofErr w:type="spellStart"/>
            <w:r w:rsidRPr="0044200C">
              <w:rPr>
                <w:rFonts w:cs="Arial"/>
                <w:sz w:val="20"/>
                <w:szCs w:val="20"/>
                <w:lang w:val="el-GR"/>
              </w:rPr>
              <w:t>στ</w:t>
            </w:r>
            <w:proofErr w:type="spellEnd"/>
            <w:r w:rsidRPr="0044200C">
              <w:rPr>
                <w:rFonts w:cs="Arial"/>
                <w:sz w:val="20"/>
                <w:szCs w:val="20"/>
                <w:lang w:val="el-GR"/>
              </w:rPr>
              <w:t>) τις συνέπειες των υπερβάσεων των οριακών τιμών, των τιμών στόχων και των ορίων ενημέρωσης και συναγερμού, της μη εκπλήρωσης των υποχρεώσεων μείωσης της μέσης έκθεσης, καθώς και της μη επίτευξης των στόχων συγκέντρωσης για τη μέση έκθεση σε συνοπτική εκτίμηση· η συνοπτική εκτίμηση περιλαμβάνει, ανάλογα με την περίπτωση, περαιτέρω πληροφορίες και εκτιμήσεις για το περιβάλλον καθώς και πληροφορίες για ρύπους που καλύπτονται από το άρθρο 15 και το Παράρτημα VII.</w:t>
            </w:r>
          </w:p>
        </w:tc>
      </w:tr>
      <w:tr w:rsidR="0044200C" w:rsidRPr="0060041E" w14:paraId="610EF54B" w14:textId="77777777" w:rsidTr="00066B4A">
        <w:tc>
          <w:tcPr>
            <w:tcW w:w="1908" w:type="dxa"/>
            <w:tcBorders>
              <w:right w:val="single" w:sz="4" w:space="0" w:color="auto"/>
            </w:tcBorders>
          </w:tcPr>
          <w:p w14:paraId="7F7E433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9E50C5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31829F8"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04372B5" w14:textId="77777777" w:rsidTr="00066B4A">
        <w:tc>
          <w:tcPr>
            <w:tcW w:w="1908" w:type="dxa"/>
            <w:tcBorders>
              <w:right w:val="single" w:sz="4" w:space="0" w:color="auto"/>
            </w:tcBorders>
          </w:tcPr>
          <w:p w14:paraId="15E5352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535237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29F31BA" w14:textId="23E7C412" w:rsidR="007F7B0C" w:rsidRPr="0044200C" w:rsidRDefault="007F7B0C" w:rsidP="007F7B0C">
            <w:pPr>
              <w:numPr>
                <w:ilvl w:val="0"/>
                <w:numId w:val="32"/>
              </w:numPr>
              <w:ind w:left="315"/>
              <w:jc w:val="both"/>
              <w:rPr>
                <w:rFonts w:cs="Arial"/>
                <w:sz w:val="20"/>
                <w:szCs w:val="20"/>
                <w:lang w:val="el-GR"/>
              </w:rPr>
            </w:pPr>
            <w:r w:rsidRPr="0044200C">
              <w:rPr>
                <w:rFonts w:cs="Arial"/>
                <w:sz w:val="20"/>
                <w:szCs w:val="20"/>
                <w:lang w:val="el-GR"/>
              </w:rPr>
              <w:t>Ο Υπουργός καταρτίζει και δημοσιεύει σε εύληπτη μορφή, έναν δείκτη ποιότητας του αέρα με ωριαίες ενημερώσεις τουλάχιστον για το διοξείδιο του θείου, το διοξείδιο του αζώτου, τα αιωρούμενα σωματίδια (ΑΣ</w:t>
            </w:r>
            <w:r w:rsidRPr="0044200C">
              <w:rPr>
                <w:rFonts w:cs="Arial"/>
                <w:sz w:val="20"/>
                <w:szCs w:val="20"/>
                <w:vertAlign w:val="subscript"/>
                <w:lang w:val="el-GR"/>
              </w:rPr>
              <w:t>10</w:t>
            </w:r>
            <w:r w:rsidRPr="0044200C">
              <w:rPr>
                <w:rFonts w:cs="Arial"/>
                <w:sz w:val="20"/>
                <w:szCs w:val="20"/>
                <w:lang w:val="el-GR"/>
              </w:rPr>
              <w:t xml:space="preserve"> και ΑΣ</w:t>
            </w:r>
            <w:r w:rsidRPr="0044200C">
              <w:rPr>
                <w:rFonts w:cs="Arial"/>
                <w:sz w:val="20"/>
                <w:szCs w:val="20"/>
                <w:vertAlign w:val="subscript"/>
                <w:lang w:val="el-GR"/>
              </w:rPr>
              <w:t>2,5</w:t>
            </w:r>
            <w:r w:rsidRPr="0044200C">
              <w:rPr>
                <w:rFonts w:cs="Arial"/>
                <w:sz w:val="20"/>
                <w:szCs w:val="20"/>
                <w:lang w:val="el-GR"/>
              </w:rPr>
              <w:t>) και το όζον, υπό την προϋπόθεση ότι υπάρχει υποχρέωση παρακολούθησης των εν λόγω ρύπων σύμφωνα με τον παρόντα Νόμο. Κατά περίπτωση, ο εν λόγω δείκτης μπορεί να περιλαμβάνει πρόσθετους ρύπους. Στο μέτρο του δυνατού, ο δείκτης ποιότητας του αέρα είναι συγκρίσιμος σε όλα τα κράτη μέλη και ακολουθεί τις συστάσεις του Παγκόσμιου Οργανισμού Υγείας (ΠΟΥ). Ο δείκτης ποιότητας του αέρα βασίζεται στους ευρωπαϊκούς δείκτες ποιότητας του αέρα που παρέχει ο Ευρωπαϊκός Οργανισμός Περιβάλλοντος και περιλαμβάνει πληροφορίες σχετικά με τις επιπτώσεις στην υγεία, μεταξύ άλλων πληροφορίες συγκεκριμένα για τις ευάλωτες πληθυσμιακές ομάδες. Εναλλακτικά, ο Υπουργός μπορεί να χρησιμοποιεί τον δείκτη ποιότητας του ατμοσφαιρικού αέρα που παρέχει ο Ευρωπαϊκός Οργανισμός Περιβάλλοντος για την εκπλήρωση των απαιτήσεων που ορίζονται στο παρόν εδάφιο. Εάν ο Υπουργός αποφασίσει να μην χρησιμοποιήσει τον δείκτη που παρέχει ο Ευρωπαϊκός Οργανισμός Περιβάλλοντος, διατίθεται αναφορά στον εν λόγω δείκτη σε εθνικό επίπεδο.</w:t>
            </w:r>
          </w:p>
        </w:tc>
      </w:tr>
      <w:tr w:rsidR="0044200C" w:rsidRPr="0060041E" w14:paraId="2CEC0760" w14:textId="77777777" w:rsidTr="00066B4A">
        <w:tc>
          <w:tcPr>
            <w:tcW w:w="1908" w:type="dxa"/>
            <w:tcBorders>
              <w:right w:val="single" w:sz="4" w:space="0" w:color="auto"/>
            </w:tcBorders>
          </w:tcPr>
          <w:p w14:paraId="56943DD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014D11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9A57E54"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C018F60" w14:textId="77777777" w:rsidTr="00066B4A">
        <w:tc>
          <w:tcPr>
            <w:tcW w:w="1908" w:type="dxa"/>
            <w:tcBorders>
              <w:right w:val="single" w:sz="4" w:space="0" w:color="auto"/>
            </w:tcBorders>
          </w:tcPr>
          <w:p w14:paraId="75E3C3D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DDC0FE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E59F465" w14:textId="2403D493" w:rsidR="007F7B0C" w:rsidRPr="0044200C" w:rsidRDefault="007F7B0C" w:rsidP="007F7B0C">
            <w:pPr>
              <w:numPr>
                <w:ilvl w:val="0"/>
                <w:numId w:val="32"/>
              </w:numPr>
              <w:ind w:left="315"/>
              <w:jc w:val="both"/>
              <w:rPr>
                <w:rFonts w:cs="Arial"/>
                <w:sz w:val="20"/>
                <w:szCs w:val="20"/>
                <w:lang w:val="el-GR"/>
              </w:rPr>
            </w:pPr>
            <w:r w:rsidRPr="0044200C">
              <w:rPr>
                <w:rFonts w:cs="Arial"/>
                <w:sz w:val="20"/>
                <w:szCs w:val="20"/>
                <w:lang w:val="el-GR"/>
              </w:rPr>
              <w:t>Ο Υπουργός δημοσιοποιεί πληροφορίες σχετικά με τα συμπτώματα που συνδέονται με τις αυξημένες τιμές της ατμοσφαιρικής ρύπανσης και σχετικά με τη συμπεριφορά για τη μείωση της έκθεσης στην ατμοσφαιρική ρύπανση και την προστασία, ενώ προωθεί την ανάρτηση και παρουσίαση των πληροφοριών αυτών σε τοποθεσίες όπου συχνάζουν άτομα που ανήκουν σε ευάλωτες και ευπαθείς κοινωνικές ομάδες, όπως οι εγκαταστάσεις υγειονομικής περίθαλψης.</w:t>
            </w:r>
          </w:p>
        </w:tc>
      </w:tr>
      <w:tr w:rsidR="0044200C" w:rsidRPr="0060041E" w14:paraId="4C5E853B" w14:textId="77777777" w:rsidTr="00066B4A">
        <w:tc>
          <w:tcPr>
            <w:tcW w:w="1908" w:type="dxa"/>
            <w:tcBorders>
              <w:right w:val="single" w:sz="4" w:space="0" w:color="auto"/>
            </w:tcBorders>
          </w:tcPr>
          <w:p w14:paraId="02E610B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F1B46B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473DFD3"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59943089" w14:textId="77777777" w:rsidTr="00066B4A">
        <w:tc>
          <w:tcPr>
            <w:tcW w:w="1908" w:type="dxa"/>
            <w:tcBorders>
              <w:right w:val="single" w:sz="4" w:space="0" w:color="auto"/>
            </w:tcBorders>
          </w:tcPr>
          <w:p w14:paraId="612A11A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5F34E9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21ACF6D" w14:textId="41FEDF9F" w:rsidR="007F7B0C" w:rsidRPr="0044200C" w:rsidRDefault="007F7B0C" w:rsidP="007F7B0C">
            <w:pPr>
              <w:numPr>
                <w:ilvl w:val="0"/>
                <w:numId w:val="32"/>
              </w:numPr>
              <w:ind w:left="315"/>
              <w:jc w:val="both"/>
              <w:rPr>
                <w:rFonts w:cs="Arial"/>
                <w:sz w:val="20"/>
                <w:szCs w:val="20"/>
                <w:lang w:val="el-GR"/>
              </w:rPr>
            </w:pPr>
            <w:r w:rsidRPr="0044200C">
              <w:rPr>
                <w:rFonts w:cs="Arial"/>
                <w:sz w:val="20"/>
                <w:szCs w:val="20"/>
                <w:lang w:val="el-GR"/>
              </w:rPr>
              <w:t>Ο Υπουργός ενημερώνει το κοινό όσον αφορά τις αρμόδιες αρχές ή τους φορείς που έχουν ορισθεί για τα καθήκοντα του άρθρου 5.</w:t>
            </w:r>
          </w:p>
        </w:tc>
      </w:tr>
      <w:tr w:rsidR="0044200C" w:rsidRPr="0060041E" w14:paraId="7C146CE4" w14:textId="77777777" w:rsidTr="00066B4A">
        <w:tc>
          <w:tcPr>
            <w:tcW w:w="1908" w:type="dxa"/>
            <w:tcBorders>
              <w:right w:val="single" w:sz="4" w:space="0" w:color="auto"/>
            </w:tcBorders>
          </w:tcPr>
          <w:p w14:paraId="2516CA7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66322A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434790B"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F309E4B" w14:textId="77777777" w:rsidTr="00066B4A">
        <w:tc>
          <w:tcPr>
            <w:tcW w:w="1908" w:type="dxa"/>
            <w:tcBorders>
              <w:right w:val="single" w:sz="4" w:space="0" w:color="auto"/>
            </w:tcBorders>
          </w:tcPr>
          <w:p w14:paraId="1FB2D0BD" w14:textId="77777777" w:rsidR="007F7B0C" w:rsidRPr="0044200C" w:rsidRDefault="007F7B0C" w:rsidP="007F7B0C">
            <w:pPr>
              <w:rPr>
                <w:rFonts w:cs="Arial"/>
                <w:sz w:val="18"/>
                <w:szCs w:val="18"/>
                <w:lang w:val="el-GR"/>
              </w:rPr>
            </w:pPr>
          </w:p>
          <w:p w14:paraId="279325B9" w14:textId="77777777" w:rsidR="00B87319" w:rsidRPr="0044200C" w:rsidRDefault="00B87319" w:rsidP="007F7B0C">
            <w:pPr>
              <w:rPr>
                <w:rFonts w:cs="Arial"/>
                <w:sz w:val="18"/>
                <w:szCs w:val="18"/>
                <w:lang w:val="el-GR"/>
              </w:rPr>
            </w:pPr>
          </w:p>
          <w:p w14:paraId="4D437FDE" w14:textId="77777777" w:rsidR="00B87319" w:rsidRPr="0044200C" w:rsidRDefault="00B87319" w:rsidP="007F7B0C">
            <w:pPr>
              <w:rPr>
                <w:rFonts w:cs="Arial"/>
                <w:sz w:val="18"/>
                <w:szCs w:val="18"/>
                <w:lang w:val="el-GR"/>
              </w:rPr>
            </w:pPr>
          </w:p>
          <w:p w14:paraId="4F401B25" w14:textId="2AE87C53" w:rsidR="00B87319" w:rsidRPr="0044200C" w:rsidRDefault="00B87319" w:rsidP="007F7B0C">
            <w:pPr>
              <w:rPr>
                <w:rFonts w:cs="Arial"/>
                <w:sz w:val="18"/>
                <w:szCs w:val="18"/>
                <w:lang w:val="el-GR"/>
              </w:rPr>
            </w:pPr>
            <w:r w:rsidRPr="0044200C">
              <w:rPr>
                <w:rFonts w:cs="Arial"/>
                <w:sz w:val="18"/>
                <w:szCs w:val="18"/>
                <w:lang w:val="el-GR"/>
              </w:rPr>
              <w:t>Ν.43(Ι)/2010</w:t>
            </w:r>
            <w:r w:rsidR="00191825">
              <w:rPr>
                <w:rFonts w:cs="Arial"/>
                <w:sz w:val="18"/>
                <w:szCs w:val="18"/>
                <w:lang w:val="el-GR"/>
              </w:rPr>
              <w:t>.</w:t>
            </w:r>
          </w:p>
          <w:p w14:paraId="5F16B3AB" w14:textId="77777777" w:rsidR="00B87319" w:rsidRPr="0044200C" w:rsidRDefault="00B87319" w:rsidP="007F7B0C">
            <w:pPr>
              <w:rPr>
                <w:rFonts w:cs="Arial"/>
                <w:sz w:val="18"/>
                <w:szCs w:val="18"/>
                <w:lang w:val="el-GR"/>
              </w:rPr>
            </w:pPr>
          </w:p>
          <w:p w14:paraId="2B39F411" w14:textId="77777777" w:rsidR="00B87319" w:rsidRPr="0044200C" w:rsidRDefault="00B87319" w:rsidP="007F7B0C">
            <w:pPr>
              <w:rPr>
                <w:rFonts w:cs="Arial"/>
                <w:sz w:val="18"/>
                <w:szCs w:val="18"/>
                <w:lang w:val="el-GR"/>
              </w:rPr>
            </w:pPr>
          </w:p>
          <w:p w14:paraId="7E73CCDD" w14:textId="77777777" w:rsidR="00B87319" w:rsidRPr="0044200C" w:rsidRDefault="00B87319" w:rsidP="007F7B0C">
            <w:pPr>
              <w:rPr>
                <w:rFonts w:cs="Arial"/>
                <w:sz w:val="18"/>
                <w:szCs w:val="18"/>
                <w:lang w:val="el-GR"/>
              </w:rPr>
            </w:pPr>
          </w:p>
          <w:p w14:paraId="36A25520" w14:textId="33F643C9" w:rsidR="00B87319" w:rsidRPr="0044200C" w:rsidRDefault="00B87319" w:rsidP="007F7B0C">
            <w:pPr>
              <w:rPr>
                <w:rFonts w:cs="Arial"/>
                <w:sz w:val="18"/>
                <w:szCs w:val="18"/>
                <w:lang w:val="el-GR"/>
              </w:rPr>
            </w:pPr>
            <w:r w:rsidRPr="0044200C">
              <w:rPr>
                <w:rFonts w:cs="Arial"/>
                <w:sz w:val="18"/>
                <w:szCs w:val="18"/>
                <w:lang w:val="el-GR"/>
              </w:rPr>
              <w:t>Ν.143(Ι)/2021</w:t>
            </w:r>
            <w:r w:rsidR="00191825">
              <w:rPr>
                <w:rFonts w:cs="Arial"/>
                <w:sz w:val="18"/>
                <w:szCs w:val="18"/>
                <w:lang w:val="el-GR"/>
              </w:rPr>
              <w:t>.</w:t>
            </w:r>
          </w:p>
        </w:tc>
        <w:tc>
          <w:tcPr>
            <w:tcW w:w="468" w:type="dxa"/>
            <w:tcBorders>
              <w:right w:val="single" w:sz="4" w:space="0" w:color="auto"/>
            </w:tcBorders>
          </w:tcPr>
          <w:p w14:paraId="0CA86E7E" w14:textId="77777777" w:rsidR="007F7B0C" w:rsidRPr="0044200C" w:rsidRDefault="007F7B0C" w:rsidP="007F7B0C">
            <w:pPr>
              <w:ind w:left="252" w:hanging="252"/>
              <w:jc w:val="both"/>
              <w:rPr>
                <w:rFonts w:cs="Arial"/>
                <w:sz w:val="20"/>
                <w:szCs w:val="20"/>
                <w:lang w:val="en-US"/>
              </w:rPr>
            </w:pPr>
          </w:p>
        </w:tc>
        <w:tc>
          <w:tcPr>
            <w:tcW w:w="7500" w:type="dxa"/>
            <w:tcBorders>
              <w:left w:val="single" w:sz="4" w:space="0" w:color="auto"/>
            </w:tcBorders>
          </w:tcPr>
          <w:p w14:paraId="34A37E4A" w14:textId="1DEE06BF" w:rsidR="007F7B0C" w:rsidRPr="0044200C" w:rsidRDefault="007F7B0C" w:rsidP="00B87319">
            <w:pPr>
              <w:numPr>
                <w:ilvl w:val="0"/>
                <w:numId w:val="32"/>
              </w:numPr>
              <w:ind w:left="315"/>
              <w:jc w:val="both"/>
              <w:rPr>
                <w:rFonts w:cs="Arial"/>
                <w:sz w:val="20"/>
                <w:szCs w:val="20"/>
                <w:lang w:val="el-GR"/>
              </w:rPr>
            </w:pPr>
            <w:r w:rsidRPr="0044200C">
              <w:rPr>
                <w:rFonts w:cs="Arial"/>
                <w:sz w:val="20"/>
                <w:szCs w:val="20"/>
                <w:lang w:val="el-GR"/>
              </w:rPr>
              <w:t xml:space="preserve">Οι αντίστοιχες πληροφορίες που αναφέρονται στο παρόν άρθρο διατίθενται δωρεάν στο κοινό, με εύχρηστα μέσα και διαύλους επικοινωνίας, με συνεκτικό και εύληπτο τρόπο και σύμφωνα με </w:t>
            </w:r>
            <w:r w:rsidR="00B87319" w:rsidRPr="0044200C">
              <w:rPr>
                <w:rFonts w:cs="Arial"/>
                <w:sz w:val="20"/>
                <w:szCs w:val="20"/>
                <w:lang w:val="el-GR"/>
              </w:rPr>
              <w:t>τον περί της Δημιουργίας Υποδομής Χωρικών Δεδομένων INSPIRE Νόμος Ν.43(Ι)/2010 (</w:t>
            </w:r>
            <w:r w:rsidRPr="0044200C">
              <w:rPr>
                <w:rFonts w:cs="Arial"/>
                <w:sz w:val="20"/>
                <w:szCs w:val="20"/>
                <w:lang w:val="el-GR"/>
              </w:rPr>
              <w:t>οδηγία 2007/2/ΕΚ</w:t>
            </w:r>
            <w:r w:rsidR="00B87319" w:rsidRPr="0044200C">
              <w:rPr>
                <w:rFonts w:cs="Arial"/>
                <w:sz w:val="20"/>
                <w:szCs w:val="20"/>
                <w:lang w:val="el-GR"/>
              </w:rPr>
              <w:t>)</w:t>
            </w:r>
            <w:r w:rsidRPr="0044200C">
              <w:rPr>
                <w:rFonts w:cs="Arial"/>
                <w:sz w:val="20"/>
                <w:szCs w:val="20"/>
                <w:lang w:val="el-GR"/>
              </w:rPr>
              <w:t xml:space="preserve"> και </w:t>
            </w:r>
            <w:r w:rsidR="00B87319" w:rsidRPr="0044200C">
              <w:rPr>
                <w:rFonts w:cs="Arial"/>
                <w:sz w:val="20"/>
                <w:szCs w:val="20"/>
                <w:lang w:val="el-GR"/>
              </w:rPr>
              <w:t>με τον περί των Ανοικτών Δεδομένων, της Περαιτέρω Χρήσης Εγγράφων και Πληροφοριών του Δημόσιου Τομέα και Συναφών Θεμάτων Νόμος του 2021 Ν. 143(Ι)/2021 (</w:t>
            </w:r>
            <w:r w:rsidRPr="0044200C">
              <w:rPr>
                <w:rFonts w:cs="Arial"/>
                <w:sz w:val="20"/>
                <w:szCs w:val="20"/>
                <w:lang w:val="el-GR"/>
              </w:rPr>
              <w:t>οδηγία (ΕΕ) 2019/1024</w:t>
            </w:r>
            <w:r w:rsidR="00B87319" w:rsidRPr="0044200C">
              <w:rPr>
                <w:rFonts w:cs="Arial"/>
                <w:sz w:val="20"/>
                <w:szCs w:val="20"/>
                <w:lang w:val="el-GR"/>
              </w:rPr>
              <w:t>)</w:t>
            </w:r>
            <w:r w:rsidRPr="0044200C">
              <w:rPr>
                <w:rFonts w:cs="Arial"/>
                <w:sz w:val="20"/>
                <w:szCs w:val="20"/>
                <w:lang w:val="el-GR"/>
              </w:rPr>
              <w:t>, διασφαλίζοντας παράλληλα ευρεία πρόσβαση του κοινού.</w:t>
            </w:r>
          </w:p>
        </w:tc>
      </w:tr>
      <w:tr w:rsidR="0044200C" w:rsidRPr="0060041E" w14:paraId="2B6BA871" w14:textId="77777777" w:rsidTr="00066B4A">
        <w:tc>
          <w:tcPr>
            <w:tcW w:w="1908" w:type="dxa"/>
            <w:tcBorders>
              <w:right w:val="single" w:sz="4" w:space="0" w:color="auto"/>
            </w:tcBorders>
          </w:tcPr>
          <w:p w14:paraId="0735930B"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D56C0C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42E331C"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6F3BF9AF" w14:textId="77777777" w:rsidTr="00066B4A">
        <w:tc>
          <w:tcPr>
            <w:tcW w:w="1908" w:type="dxa"/>
            <w:tcBorders>
              <w:right w:val="single" w:sz="4" w:space="0" w:color="auto"/>
            </w:tcBorders>
          </w:tcPr>
          <w:p w14:paraId="5C29C6D9" w14:textId="09934260" w:rsidR="007F7B0C" w:rsidRPr="0044200C" w:rsidRDefault="007F7B0C" w:rsidP="007F7B0C">
            <w:pPr>
              <w:rPr>
                <w:rFonts w:cs="Arial"/>
                <w:sz w:val="18"/>
                <w:szCs w:val="18"/>
                <w:lang w:val="el-GR"/>
              </w:rPr>
            </w:pPr>
            <w:r w:rsidRPr="0044200C">
              <w:rPr>
                <w:rFonts w:cs="Arial"/>
                <w:sz w:val="18"/>
                <w:szCs w:val="18"/>
                <w:lang w:val="el-GR"/>
              </w:rPr>
              <w:t>Διαβίβαση πληροφοριών και εκθέσεων</w:t>
            </w:r>
            <w:r w:rsidR="00191825">
              <w:rPr>
                <w:rFonts w:cs="Arial"/>
                <w:sz w:val="18"/>
                <w:szCs w:val="18"/>
                <w:lang w:val="el-GR"/>
              </w:rPr>
              <w:t>.</w:t>
            </w:r>
          </w:p>
          <w:p w14:paraId="49BE5DD4" w14:textId="77777777" w:rsidR="007F7B0C" w:rsidRPr="0044200C" w:rsidRDefault="007F7B0C" w:rsidP="007F7B0C">
            <w:pPr>
              <w:rPr>
                <w:rFonts w:cs="Arial"/>
                <w:sz w:val="18"/>
                <w:szCs w:val="18"/>
                <w:lang w:val="el-GR"/>
              </w:rPr>
            </w:pPr>
          </w:p>
          <w:p w14:paraId="2722768B" w14:textId="77777777" w:rsidR="007F7B0C" w:rsidRPr="0044200C" w:rsidRDefault="007F7B0C" w:rsidP="007F7B0C">
            <w:pPr>
              <w:rPr>
                <w:rFonts w:cs="Arial"/>
                <w:sz w:val="18"/>
                <w:szCs w:val="18"/>
                <w:lang w:val="el-GR"/>
              </w:rPr>
            </w:pPr>
          </w:p>
          <w:p w14:paraId="702A74E1" w14:textId="716613DF" w:rsidR="007F7B0C" w:rsidRPr="0044200C" w:rsidRDefault="007F7B0C" w:rsidP="007F7B0C">
            <w:pPr>
              <w:rPr>
                <w:rFonts w:cs="Arial"/>
                <w:sz w:val="18"/>
                <w:szCs w:val="18"/>
                <w:lang w:val="el-GR"/>
              </w:rPr>
            </w:pPr>
            <w:r w:rsidRPr="0044200C">
              <w:rPr>
                <w:rFonts w:cs="Arial"/>
                <w:sz w:val="18"/>
                <w:szCs w:val="18"/>
                <w:lang w:val="el-GR"/>
              </w:rPr>
              <w:t>Παράρτημα V</w:t>
            </w:r>
            <w:r w:rsidR="00191825">
              <w:rPr>
                <w:rFonts w:cs="Arial"/>
                <w:sz w:val="18"/>
                <w:szCs w:val="18"/>
                <w:lang w:val="el-GR"/>
              </w:rPr>
              <w:t>.</w:t>
            </w:r>
          </w:p>
        </w:tc>
        <w:tc>
          <w:tcPr>
            <w:tcW w:w="468" w:type="dxa"/>
            <w:tcBorders>
              <w:right w:val="single" w:sz="4" w:space="0" w:color="auto"/>
            </w:tcBorders>
          </w:tcPr>
          <w:p w14:paraId="27D2D965" w14:textId="739955BE" w:rsidR="007F7B0C" w:rsidRPr="0044200C" w:rsidRDefault="007F7B0C" w:rsidP="007F7B0C">
            <w:pPr>
              <w:ind w:left="252" w:hanging="252"/>
              <w:jc w:val="both"/>
              <w:rPr>
                <w:rFonts w:cs="Arial"/>
                <w:sz w:val="20"/>
                <w:szCs w:val="20"/>
                <w:lang w:val="en-US"/>
              </w:rPr>
            </w:pPr>
            <w:r w:rsidRPr="0044200C">
              <w:rPr>
                <w:rFonts w:cs="Arial"/>
                <w:sz w:val="20"/>
                <w:szCs w:val="20"/>
                <w:lang w:val="en-US"/>
              </w:rPr>
              <w:t>28</w:t>
            </w:r>
          </w:p>
        </w:tc>
        <w:tc>
          <w:tcPr>
            <w:tcW w:w="7500" w:type="dxa"/>
            <w:tcBorders>
              <w:left w:val="single" w:sz="4" w:space="0" w:color="auto"/>
            </w:tcBorders>
          </w:tcPr>
          <w:p w14:paraId="5EEAC2B1" w14:textId="5377965B" w:rsidR="007F7B0C" w:rsidRPr="0044200C" w:rsidRDefault="007F7B0C" w:rsidP="002D3F19">
            <w:pPr>
              <w:numPr>
                <w:ilvl w:val="0"/>
                <w:numId w:val="33"/>
              </w:numPr>
              <w:ind w:left="325"/>
              <w:jc w:val="both"/>
              <w:rPr>
                <w:rFonts w:cs="Arial"/>
                <w:sz w:val="20"/>
                <w:szCs w:val="20"/>
                <w:lang w:val="el-GR"/>
              </w:rPr>
            </w:pPr>
            <w:r w:rsidRPr="0044200C">
              <w:rPr>
                <w:rFonts w:cs="Arial"/>
                <w:sz w:val="20"/>
                <w:szCs w:val="20"/>
                <w:lang w:val="el-GR"/>
              </w:rPr>
              <w:t>Ο Υπουργός μεριμνά για τη διάθεση των πληροφοριών σχετικά με την ποιότητα του ατμοσφαιρικού αέρα στην Επιτροπή εντός του χρονοδιαγράμματος, και ανεξάρτητα από τη συμμόρφωση με τους στόχους για την ποιότητα και την κάλυψη των δεδομένων που καθορίζονται στο Παράρτημα V.</w:t>
            </w:r>
          </w:p>
        </w:tc>
      </w:tr>
      <w:tr w:rsidR="0044200C" w:rsidRPr="0060041E" w14:paraId="10415A33" w14:textId="77777777" w:rsidTr="00066B4A">
        <w:tc>
          <w:tcPr>
            <w:tcW w:w="1908" w:type="dxa"/>
            <w:tcBorders>
              <w:right w:val="single" w:sz="4" w:space="0" w:color="auto"/>
            </w:tcBorders>
          </w:tcPr>
          <w:p w14:paraId="6AE6924D"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A878B2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CF3639D"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69824102" w14:textId="77777777" w:rsidTr="00066B4A">
        <w:tc>
          <w:tcPr>
            <w:tcW w:w="1908" w:type="dxa"/>
            <w:tcBorders>
              <w:right w:val="single" w:sz="4" w:space="0" w:color="auto"/>
            </w:tcBorders>
          </w:tcPr>
          <w:p w14:paraId="362E1A0A"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1A9BE5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7F8A944" w14:textId="5A191DFE" w:rsidR="007F7B0C" w:rsidRPr="0044200C" w:rsidRDefault="007F7B0C" w:rsidP="007F7B0C">
            <w:pPr>
              <w:numPr>
                <w:ilvl w:val="0"/>
                <w:numId w:val="33"/>
              </w:numPr>
              <w:ind w:left="325"/>
              <w:jc w:val="both"/>
              <w:rPr>
                <w:rFonts w:cs="Arial"/>
                <w:sz w:val="20"/>
                <w:szCs w:val="20"/>
                <w:lang w:val="el-GR"/>
              </w:rPr>
            </w:pPr>
            <w:r w:rsidRPr="0044200C">
              <w:rPr>
                <w:rFonts w:cs="Arial"/>
                <w:sz w:val="20"/>
                <w:szCs w:val="20"/>
                <w:lang w:val="el-GR"/>
              </w:rPr>
              <w:t>Για τον συγκεκριμένο σκοπό της εκτίμησης της συμμόρφωσης προς τις οριακές τιμές, τις τιμές στόχους, τις υποχρεώσεις μείωσης της μέσης έκθεσης και τα κρίσιμα επίπεδα, οι πληροφορίες που αναφέρονται στο εδάφιο 1  διατίθενται στην Επιτροπή το αργότερο 9 μήνες μετά το τέλος εκάστου ημερολογιακού έτους, και περιλαμβάνουν:</w:t>
            </w:r>
          </w:p>
        </w:tc>
      </w:tr>
      <w:tr w:rsidR="0044200C" w:rsidRPr="0060041E" w14:paraId="6967DC08" w14:textId="77777777" w:rsidTr="00066B4A">
        <w:tc>
          <w:tcPr>
            <w:tcW w:w="1908" w:type="dxa"/>
            <w:tcBorders>
              <w:right w:val="single" w:sz="4" w:space="0" w:color="auto"/>
            </w:tcBorders>
          </w:tcPr>
          <w:p w14:paraId="4504E97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87DE1E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0507366"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5A29C264" w14:textId="77777777" w:rsidTr="00066B4A">
        <w:tc>
          <w:tcPr>
            <w:tcW w:w="1908" w:type="dxa"/>
            <w:tcBorders>
              <w:right w:val="single" w:sz="4" w:space="0" w:color="auto"/>
            </w:tcBorders>
          </w:tcPr>
          <w:p w14:paraId="5070FFCA"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A11BCE8" w14:textId="77777777" w:rsidR="007F7B0C" w:rsidRPr="0044200C" w:rsidRDefault="007F7B0C" w:rsidP="007F7B0C">
            <w:pPr>
              <w:tabs>
                <w:tab w:val="left" w:pos="2055"/>
              </w:tabs>
              <w:ind w:left="521" w:hanging="340"/>
              <w:jc w:val="both"/>
              <w:rPr>
                <w:rFonts w:cs="Arial"/>
                <w:sz w:val="20"/>
                <w:szCs w:val="20"/>
                <w:lang w:val="el-GR"/>
              </w:rPr>
            </w:pPr>
          </w:p>
        </w:tc>
        <w:tc>
          <w:tcPr>
            <w:tcW w:w="7500" w:type="dxa"/>
            <w:tcBorders>
              <w:left w:val="single" w:sz="4" w:space="0" w:color="auto"/>
            </w:tcBorders>
          </w:tcPr>
          <w:p w14:paraId="3588BF90" w14:textId="3341DAB9"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(α) τις μεταβολές που επήλθαν κατά τη διάρκεια αυτού του έτους στον κατάλογο και στον καθορισμό των ζωνών ή οποιωνδήποτε εδαφικών μονάδων με μέση έκθεση που έχουν καταρτισθεί δυνάμει του άρθρου 11·</w:t>
            </w:r>
          </w:p>
        </w:tc>
      </w:tr>
      <w:tr w:rsidR="0044200C" w:rsidRPr="0060041E" w14:paraId="563904EB" w14:textId="77777777" w:rsidTr="00066B4A">
        <w:tc>
          <w:tcPr>
            <w:tcW w:w="1908" w:type="dxa"/>
            <w:tcBorders>
              <w:right w:val="single" w:sz="4" w:space="0" w:color="auto"/>
            </w:tcBorders>
          </w:tcPr>
          <w:p w14:paraId="0F13505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2FD130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1D0116A"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4CF875A" w14:textId="77777777" w:rsidTr="00066B4A">
        <w:tc>
          <w:tcPr>
            <w:tcW w:w="1908" w:type="dxa"/>
            <w:tcBorders>
              <w:right w:val="single" w:sz="4" w:space="0" w:color="auto"/>
            </w:tcBorders>
          </w:tcPr>
          <w:p w14:paraId="647E9D7C"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86C906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7EC06D9"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(β) τον κατάλογο των ζωνών και των εδαφικών μονάδων με μέση έκθεση και των επιπέδων των ρύπων που αξιολογήθηκαν·</w:t>
            </w:r>
          </w:p>
        </w:tc>
      </w:tr>
      <w:tr w:rsidR="0044200C" w:rsidRPr="0060041E" w14:paraId="64439FEB" w14:textId="77777777" w:rsidTr="00066B4A">
        <w:tc>
          <w:tcPr>
            <w:tcW w:w="1908" w:type="dxa"/>
            <w:tcBorders>
              <w:right w:val="single" w:sz="4" w:space="0" w:color="auto"/>
            </w:tcBorders>
          </w:tcPr>
          <w:p w14:paraId="48885D5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2719DA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BBB1C90"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D4BA0F4" w14:textId="77777777" w:rsidTr="00066B4A">
        <w:tc>
          <w:tcPr>
            <w:tcW w:w="1908" w:type="dxa"/>
            <w:tcBorders>
              <w:right w:val="single" w:sz="4" w:space="0" w:color="auto"/>
            </w:tcBorders>
          </w:tcPr>
          <w:p w14:paraId="115AF1E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8FE3A1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C06D5F9"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(γ) για ζώνες στις οποίες τα επίπεδα ενός ή περισσοτέρων ρύπων είναι υψηλότερα από τις οριακές τιμές, τις τιμές στόχους ή τα κρίσιμα επίπεδα, καθώς και για τις εδαφικές μονάδες με μέση έκθεση όπου τα επίπεδα ενός ή περισσότερων ρύπων είναι υψηλότερα από τα επίπεδα που ορίζονται στις υποχρεώσεις μείωσης της μέσης έκθεσης:</w:t>
            </w:r>
          </w:p>
        </w:tc>
      </w:tr>
      <w:tr w:rsidR="0044200C" w:rsidRPr="0060041E" w14:paraId="2B1FBD63" w14:textId="77777777" w:rsidTr="00066B4A">
        <w:tc>
          <w:tcPr>
            <w:tcW w:w="1908" w:type="dxa"/>
            <w:tcBorders>
              <w:right w:val="single" w:sz="4" w:space="0" w:color="auto"/>
            </w:tcBorders>
          </w:tcPr>
          <w:p w14:paraId="496A6EE8"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32D91F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644DEAF"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A66AA89" w14:textId="77777777" w:rsidTr="00066B4A">
        <w:tc>
          <w:tcPr>
            <w:tcW w:w="1908" w:type="dxa"/>
            <w:tcBorders>
              <w:right w:val="single" w:sz="4" w:space="0" w:color="auto"/>
            </w:tcBorders>
          </w:tcPr>
          <w:p w14:paraId="7BB1425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A4A4F4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FD14590" w14:textId="0070AF65" w:rsidR="007F7B0C" w:rsidRPr="0044200C" w:rsidRDefault="007F7B0C" w:rsidP="007F7B0C">
            <w:pPr>
              <w:numPr>
                <w:ilvl w:val="0"/>
                <w:numId w:val="34"/>
              </w:numPr>
              <w:ind w:left="882" w:firstLine="0"/>
              <w:jc w:val="both"/>
              <w:rPr>
                <w:rFonts w:cs="Arial"/>
                <w:sz w:val="20"/>
                <w:szCs w:val="20"/>
                <w:lang w:val="el-GR"/>
              </w:rPr>
            </w:pPr>
            <w:r w:rsidRPr="0044200C">
              <w:rPr>
                <w:rFonts w:cs="Arial"/>
                <w:sz w:val="20"/>
                <w:szCs w:val="20"/>
                <w:lang w:val="el-GR"/>
              </w:rPr>
              <w:t xml:space="preserve"> τις ημερομηνίες και τις περιόδους κατά τις οποίες παρατηρήθηκαν αυτά τα επίπεδα·</w:t>
            </w:r>
          </w:p>
        </w:tc>
      </w:tr>
      <w:tr w:rsidR="0044200C" w:rsidRPr="0060041E" w14:paraId="3FEA89AB" w14:textId="77777777" w:rsidTr="00066B4A">
        <w:tc>
          <w:tcPr>
            <w:tcW w:w="1908" w:type="dxa"/>
            <w:tcBorders>
              <w:right w:val="single" w:sz="4" w:space="0" w:color="auto"/>
            </w:tcBorders>
          </w:tcPr>
          <w:p w14:paraId="5FA9221C"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68E6BE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0CF688B" w14:textId="77777777" w:rsidR="007F7B0C" w:rsidRPr="0044200C" w:rsidRDefault="007F7B0C" w:rsidP="007F7B0C">
            <w:pPr>
              <w:tabs>
                <w:tab w:val="left" w:pos="2055"/>
              </w:tabs>
              <w:ind w:left="882" w:hanging="252"/>
              <w:jc w:val="both"/>
              <w:rPr>
                <w:rFonts w:cs="Arial"/>
                <w:sz w:val="20"/>
                <w:szCs w:val="20"/>
                <w:lang w:val="el-GR"/>
              </w:rPr>
            </w:pPr>
          </w:p>
        </w:tc>
      </w:tr>
      <w:tr w:rsidR="0044200C" w:rsidRPr="0060041E" w14:paraId="5834921C" w14:textId="77777777" w:rsidTr="00066B4A">
        <w:tc>
          <w:tcPr>
            <w:tcW w:w="1908" w:type="dxa"/>
            <w:tcBorders>
              <w:right w:val="single" w:sz="4" w:space="0" w:color="auto"/>
            </w:tcBorders>
          </w:tcPr>
          <w:p w14:paraId="23B0318D"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969AC3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5FF8F98" w14:textId="5D09A4FD" w:rsidR="007F7B0C" w:rsidRPr="0044200C" w:rsidRDefault="007F7B0C" w:rsidP="007F7B0C">
            <w:pPr>
              <w:numPr>
                <w:ilvl w:val="0"/>
                <w:numId w:val="34"/>
              </w:numPr>
              <w:ind w:left="882" w:firstLine="0"/>
              <w:jc w:val="both"/>
              <w:rPr>
                <w:rFonts w:cs="Arial"/>
                <w:sz w:val="20"/>
                <w:szCs w:val="20"/>
                <w:lang w:val="el-GR"/>
              </w:rPr>
            </w:pPr>
            <w:r w:rsidRPr="0044200C">
              <w:rPr>
                <w:rFonts w:cs="Arial"/>
                <w:sz w:val="20"/>
                <w:szCs w:val="20"/>
                <w:lang w:val="el-GR"/>
              </w:rPr>
              <w:t xml:space="preserve">ενδεχομένως, εκτίμηση σχετικά με τη συμβολή, στα επίπεδα που εκτιμήθηκαν, τυχόν φυσικών πηγών και </w:t>
            </w:r>
            <w:proofErr w:type="spellStart"/>
            <w:r w:rsidRPr="0044200C">
              <w:rPr>
                <w:rFonts w:cs="Arial"/>
                <w:sz w:val="20"/>
                <w:szCs w:val="20"/>
                <w:lang w:val="el-GR"/>
              </w:rPr>
              <w:t>επαναιώρησης</w:t>
            </w:r>
            <w:proofErr w:type="spellEnd"/>
            <w:r w:rsidRPr="0044200C">
              <w:rPr>
                <w:rFonts w:cs="Arial"/>
                <w:sz w:val="20"/>
                <w:szCs w:val="20"/>
                <w:lang w:val="el-GR"/>
              </w:rPr>
              <w:t xml:space="preserve"> σωματιδίων λόγω της διασκόρπισης άμμου ή αλατιού στους δρόμους το χειμώνα, όπως γνωστοποιείται στην Επιτροπή σύμφωνα με τα άρθρα 21 και 22.</w:t>
            </w:r>
          </w:p>
        </w:tc>
      </w:tr>
      <w:tr w:rsidR="0044200C" w:rsidRPr="0060041E" w14:paraId="0FE0384D" w14:textId="77777777" w:rsidTr="00066B4A">
        <w:tc>
          <w:tcPr>
            <w:tcW w:w="1908" w:type="dxa"/>
            <w:tcBorders>
              <w:right w:val="single" w:sz="4" w:space="0" w:color="auto"/>
            </w:tcBorders>
          </w:tcPr>
          <w:p w14:paraId="73D6187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7761E7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97CB2B3"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63D74D63" w14:textId="77777777" w:rsidTr="00066B4A">
        <w:tc>
          <w:tcPr>
            <w:tcW w:w="1908" w:type="dxa"/>
            <w:tcBorders>
              <w:right w:val="single" w:sz="4" w:space="0" w:color="auto"/>
            </w:tcBorders>
          </w:tcPr>
          <w:p w14:paraId="27DC8916"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283E3C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8C68B36" w14:textId="1DA9D0F0" w:rsidR="007F7B0C" w:rsidRPr="0044200C" w:rsidRDefault="007F7B0C" w:rsidP="007F7B0C">
            <w:pPr>
              <w:numPr>
                <w:ilvl w:val="0"/>
                <w:numId w:val="33"/>
              </w:numPr>
              <w:ind w:left="325"/>
              <w:jc w:val="both"/>
              <w:rPr>
                <w:rFonts w:cs="Arial"/>
                <w:sz w:val="20"/>
                <w:szCs w:val="20"/>
                <w:lang w:val="el-GR"/>
              </w:rPr>
            </w:pPr>
            <w:r w:rsidRPr="0044200C">
              <w:rPr>
                <w:rFonts w:cs="Arial"/>
                <w:sz w:val="20"/>
                <w:szCs w:val="20"/>
                <w:lang w:val="el-GR"/>
              </w:rPr>
              <w:t>Ο Υπουργός υποβάλλει στην Επιτροπή, σύμφωνα με το εδάφιο 1, πληροφορίες σχετικά με τα επίπεδα που σημειώθηκαν και τη διάρκεια των περιόδων κατά τις οποίες παρατηρήθηκε υπέρβαση του ορίου ενημέρωσης ή του ορίου συναγερμού.</w:t>
            </w:r>
          </w:p>
        </w:tc>
      </w:tr>
      <w:tr w:rsidR="0044200C" w:rsidRPr="0060041E" w14:paraId="748C7886" w14:textId="77777777" w:rsidTr="00066B4A">
        <w:tc>
          <w:tcPr>
            <w:tcW w:w="1908" w:type="dxa"/>
            <w:tcBorders>
              <w:right w:val="single" w:sz="4" w:space="0" w:color="auto"/>
            </w:tcBorders>
          </w:tcPr>
          <w:p w14:paraId="55C0C6B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F93A4E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E2A36FE"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BA387B9" w14:textId="77777777" w:rsidTr="00066B4A">
        <w:tc>
          <w:tcPr>
            <w:tcW w:w="1908" w:type="dxa"/>
            <w:tcBorders>
              <w:right w:val="single" w:sz="4" w:space="0" w:color="auto"/>
            </w:tcBorders>
          </w:tcPr>
          <w:p w14:paraId="4BF8AD1B" w14:textId="77777777" w:rsidR="007F7B0C" w:rsidRPr="0044200C" w:rsidRDefault="007F7B0C" w:rsidP="007F7B0C">
            <w:pPr>
              <w:rPr>
                <w:rFonts w:cs="Arial"/>
                <w:sz w:val="18"/>
                <w:szCs w:val="18"/>
                <w:lang w:val="el-GR"/>
              </w:rPr>
            </w:pPr>
          </w:p>
          <w:p w14:paraId="1E15CB8A" w14:textId="74153849" w:rsidR="007F7B0C" w:rsidRPr="0044200C" w:rsidRDefault="007F7B0C" w:rsidP="007F7B0C">
            <w:pPr>
              <w:rPr>
                <w:rFonts w:cs="Arial"/>
                <w:sz w:val="18"/>
                <w:szCs w:val="18"/>
                <w:lang w:val="el-GR"/>
              </w:rPr>
            </w:pPr>
            <w:r w:rsidRPr="0044200C">
              <w:rPr>
                <w:rFonts w:cs="Arial"/>
                <w:sz w:val="18"/>
                <w:szCs w:val="18"/>
                <w:lang w:val="el-GR"/>
              </w:rPr>
              <w:t>Παράρτημα IV</w:t>
            </w:r>
            <w:r w:rsidR="00191825">
              <w:rPr>
                <w:rFonts w:cs="Arial"/>
                <w:sz w:val="18"/>
                <w:szCs w:val="18"/>
                <w:lang w:val="el-GR"/>
              </w:rPr>
              <w:t>.</w:t>
            </w:r>
          </w:p>
        </w:tc>
        <w:tc>
          <w:tcPr>
            <w:tcW w:w="468" w:type="dxa"/>
            <w:tcBorders>
              <w:right w:val="single" w:sz="4" w:space="0" w:color="auto"/>
            </w:tcBorders>
          </w:tcPr>
          <w:p w14:paraId="452E21B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5D0F068" w14:textId="16C15232" w:rsidR="007F7B0C" w:rsidRPr="0044200C" w:rsidRDefault="007F7B0C" w:rsidP="007F7B0C">
            <w:pPr>
              <w:numPr>
                <w:ilvl w:val="0"/>
                <w:numId w:val="33"/>
              </w:numPr>
              <w:ind w:left="325"/>
              <w:jc w:val="both"/>
              <w:rPr>
                <w:rFonts w:cs="Arial"/>
                <w:sz w:val="20"/>
                <w:szCs w:val="20"/>
                <w:lang w:val="el-GR"/>
              </w:rPr>
            </w:pPr>
            <w:r w:rsidRPr="0044200C">
              <w:rPr>
                <w:rFonts w:cs="Arial"/>
                <w:sz w:val="20"/>
                <w:szCs w:val="20"/>
                <w:lang w:val="el-GR"/>
              </w:rPr>
              <w:t>Ο Υπουργός παρέχει στην Επιτροπή τις πληροφορίες που αναφέρονται στο σημείο Δ του παραρτήματος IV εντός 3 μηνών από τη χρονική στιγμή υποβολής του σχετικού αιτήματος.</w:t>
            </w:r>
          </w:p>
        </w:tc>
      </w:tr>
      <w:tr w:rsidR="0044200C" w:rsidRPr="0060041E" w14:paraId="5F1639CC" w14:textId="77777777" w:rsidTr="00066B4A">
        <w:tc>
          <w:tcPr>
            <w:tcW w:w="1908" w:type="dxa"/>
            <w:tcBorders>
              <w:right w:val="single" w:sz="4" w:space="0" w:color="auto"/>
            </w:tcBorders>
          </w:tcPr>
          <w:p w14:paraId="1B9A71B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F08509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D08A106" w14:textId="77777777" w:rsidR="007F7B0C" w:rsidRPr="0044200C" w:rsidRDefault="007F7B0C" w:rsidP="007F7B0C">
            <w:pPr>
              <w:ind w:left="252" w:hanging="252"/>
              <w:jc w:val="both"/>
              <w:rPr>
                <w:rFonts w:cs="Arial"/>
                <w:sz w:val="20"/>
                <w:szCs w:val="20"/>
                <w:lang w:val="el-GR"/>
              </w:rPr>
            </w:pPr>
          </w:p>
        </w:tc>
      </w:tr>
      <w:tr w:rsidR="0044200C" w:rsidRPr="0060041E" w14:paraId="0A95DC22" w14:textId="77777777" w:rsidTr="00BD35E2">
        <w:tc>
          <w:tcPr>
            <w:tcW w:w="9876" w:type="dxa"/>
            <w:gridSpan w:val="3"/>
            <w:vAlign w:val="center"/>
          </w:tcPr>
          <w:p w14:paraId="72B4200C" w14:textId="5C7B604B" w:rsidR="007F7B0C" w:rsidRPr="0044200C" w:rsidRDefault="007F7B0C" w:rsidP="007F7B0C">
            <w:pPr>
              <w:ind w:left="252" w:hanging="252"/>
              <w:jc w:val="center"/>
              <w:rPr>
                <w:rFonts w:cs="Arial"/>
                <w:lang w:val="el-GR"/>
              </w:rPr>
            </w:pPr>
            <w:r w:rsidRPr="0044200C">
              <w:rPr>
                <w:rFonts w:cs="Arial"/>
                <w:lang w:val="el-GR"/>
              </w:rPr>
              <w:t>ΚΕΦΑΛΑΙΟ VII</w:t>
            </w:r>
          </w:p>
          <w:p w14:paraId="033E5D81" w14:textId="77777777" w:rsidR="007F7B0C" w:rsidRPr="0044200C" w:rsidRDefault="007F7B0C" w:rsidP="007F7B0C">
            <w:pPr>
              <w:ind w:left="252" w:hanging="252"/>
              <w:jc w:val="center"/>
              <w:rPr>
                <w:rFonts w:cs="Arial"/>
                <w:sz w:val="20"/>
                <w:szCs w:val="20"/>
                <w:lang w:val="el-GR"/>
              </w:rPr>
            </w:pPr>
            <w:r w:rsidRPr="0044200C">
              <w:rPr>
                <w:rFonts w:cs="Arial"/>
                <w:lang w:val="el-GR"/>
              </w:rPr>
              <w:lastRenderedPageBreak/>
              <w:t>ΠΡΟΣΒΑΣΗ ΣΤΗ ΔΙΚΑΙΟΣΥΝΗ, ΑΠΟΖΗΜΙΩΣΗ ΚΑΙ ΚΥΡΩΣΕΙΣ</w:t>
            </w:r>
          </w:p>
        </w:tc>
      </w:tr>
      <w:tr w:rsidR="0044200C" w:rsidRPr="0060041E" w14:paraId="755FE80A" w14:textId="77777777" w:rsidTr="00066B4A">
        <w:tc>
          <w:tcPr>
            <w:tcW w:w="1908" w:type="dxa"/>
            <w:tcBorders>
              <w:right w:val="single" w:sz="4" w:space="0" w:color="auto"/>
            </w:tcBorders>
          </w:tcPr>
          <w:p w14:paraId="322AB5A8"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B87CC6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3BA83D3" w14:textId="77777777" w:rsidR="007F7B0C" w:rsidRPr="0044200C" w:rsidRDefault="007F7B0C" w:rsidP="007F7B0C">
            <w:pPr>
              <w:ind w:left="252" w:hanging="252"/>
              <w:jc w:val="both"/>
              <w:rPr>
                <w:rFonts w:cs="Arial"/>
                <w:sz w:val="20"/>
                <w:szCs w:val="20"/>
                <w:lang w:val="el-GR"/>
              </w:rPr>
            </w:pPr>
          </w:p>
        </w:tc>
      </w:tr>
      <w:tr w:rsidR="0044200C" w:rsidRPr="0060041E" w14:paraId="2CB1D19B" w14:textId="77777777" w:rsidTr="00066B4A">
        <w:tc>
          <w:tcPr>
            <w:tcW w:w="1908" w:type="dxa"/>
            <w:tcBorders>
              <w:right w:val="single" w:sz="4" w:space="0" w:color="auto"/>
            </w:tcBorders>
          </w:tcPr>
          <w:p w14:paraId="7B55BA88" w14:textId="6D1D4679" w:rsidR="007F7B0C" w:rsidRPr="0044200C" w:rsidRDefault="007F7B0C" w:rsidP="007F7B0C">
            <w:pPr>
              <w:rPr>
                <w:rFonts w:cs="Arial"/>
                <w:sz w:val="18"/>
                <w:szCs w:val="18"/>
                <w:lang w:val="el-GR"/>
              </w:rPr>
            </w:pPr>
            <w:r w:rsidRPr="0044200C">
              <w:rPr>
                <w:rFonts w:cs="Arial"/>
                <w:sz w:val="18"/>
                <w:szCs w:val="18"/>
                <w:lang w:val="el-GR"/>
              </w:rPr>
              <w:t>Πρόσβαση στη δικαιοσύνη</w:t>
            </w:r>
            <w:r w:rsidR="00191825">
              <w:rPr>
                <w:rFonts w:cs="Arial"/>
                <w:sz w:val="18"/>
                <w:szCs w:val="18"/>
                <w:lang w:val="el-GR"/>
              </w:rPr>
              <w:t>.</w:t>
            </w:r>
          </w:p>
          <w:p w14:paraId="22E1F569" w14:textId="77777777" w:rsidR="007F7B0C" w:rsidRPr="0044200C" w:rsidRDefault="007F7B0C" w:rsidP="007F7B0C">
            <w:pPr>
              <w:rPr>
                <w:rFonts w:cs="Arial"/>
                <w:sz w:val="18"/>
                <w:szCs w:val="18"/>
                <w:lang w:val="el-GR"/>
              </w:rPr>
            </w:pPr>
          </w:p>
          <w:p w14:paraId="51907650" w14:textId="77777777" w:rsidR="007F7B0C" w:rsidRPr="0044200C" w:rsidRDefault="007F7B0C" w:rsidP="007F7B0C">
            <w:pPr>
              <w:rPr>
                <w:rFonts w:cs="Arial"/>
                <w:sz w:val="18"/>
                <w:szCs w:val="18"/>
                <w:lang w:val="el-GR"/>
              </w:rPr>
            </w:pPr>
          </w:p>
          <w:p w14:paraId="2E17CB9B" w14:textId="77777777" w:rsidR="007F7B0C" w:rsidRPr="0044200C" w:rsidRDefault="007F7B0C" w:rsidP="007F7B0C">
            <w:pPr>
              <w:rPr>
                <w:rFonts w:cs="Arial"/>
                <w:sz w:val="18"/>
                <w:szCs w:val="18"/>
                <w:lang w:val="el-GR"/>
              </w:rPr>
            </w:pPr>
          </w:p>
          <w:p w14:paraId="61EACC67" w14:textId="77777777" w:rsidR="007F7B0C" w:rsidRPr="0044200C" w:rsidRDefault="007F7B0C" w:rsidP="007F7B0C">
            <w:pPr>
              <w:rPr>
                <w:rFonts w:cs="Arial"/>
                <w:sz w:val="18"/>
                <w:szCs w:val="18"/>
                <w:lang w:val="el-GR"/>
              </w:rPr>
            </w:pPr>
          </w:p>
          <w:p w14:paraId="07B0761F" w14:textId="77777777" w:rsidR="007F7B0C" w:rsidRPr="0044200C" w:rsidRDefault="007F7B0C" w:rsidP="007F7B0C">
            <w:pPr>
              <w:rPr>
                <w:rFonts w:cs="Arial"/>
                <w:sz w:val="18"/>
                <w:szCs w:val="18"/>
                <w:lang w:val="el-GR"/>
              </w:rPr>
            </w:pPr>
          </w:p>
          <w:p w14:paraId="17B0298E" w14:textId="172576D6" w:rsidR="007F7B0C" w:rsidRPr="0044200C" w:rsidRDefault="007F7B0C" w:rsidP="007F7B0C">
            <w:pPr>
              <w:rPr>
                <w:rFonts w:cs="Arial"/>
                <w:sz w:val="18"/>
                <w:szCs w:val="18"/>
                <w:lang w:val="el-GR"/>
              </w:rPr>
            </w:pPr>
            <w:r w:rsidRPr="0044200C">
              <w:rPr>
                <w:rFonts w:cs="Arial"/>
                <w:sz w:val="18"/>
                <w:szCs w:val="18"/>
                <w:lang w:val="el-GR"/>
              </w:rPr>
              <w:t>Παραρτήματα III και IV</w:t>
            </w:r>
            <w:r w:rsidR="00191825">
              <w:rPr>
                <w:rFonts w:cs="Arial"/>
                <w:sz w:val="18"/>
                <w:szCs w:val="18"/>
                <w:lang w:val="el-GR"/>
              </w:rPr>
              <w:t>.</w:t>
            </w:r>
          </w:p>
        </w:tc>
        <w:tc>
          <w:tcPr>
            <w:tcW w:w="468" w:type="dxa"/>
            <w:tcBorders>
              <w:right w:val="single" w:sz="4" w:space="0" w:color="auto"/>
            </w:tcBorders>
          </w:tcPr>
          <w:p w14:paraId="5C36D918" w14:textId="2406AF29" w:rsidR="007F7B0C" w:rsidRPr="0044200C" w:rsidRDefault="007F7B0C" w:rsidP="007F7B0C">
            <w:pPr>
              <w:ind w:left="252" w:hanging="252"/>
              <w:jc w:val="both"/>
              <w:rPr>
                <w:rFonts w:cs="Arial"/>
                <w:sz w:val="20"/>
                <w:szCs w:val="20"/>
                <w:lang w:val="en-US"/>
              </w:rPr>
            </w:pPr>
            <w:r w:rsidRPr="0044200C">
              <w:rPr>
                <w:rFonts w:cs="Arial"/>
                <w:sz w:val="20"/>
                <w:szCs w:val="20"/>
                <w:lang w:val="en-US"/>
              </w:rPr>
              <w:t>29</w:t>
            </w:r>
          </w:p>
        </w:tc>
        <w:tc>
          <w:tcPr>
            <w:tcW w:w="7500" w:type="dxa"/>
            <w:tcBorders>
              <w:left w:val="single" w:sz="4" w:space="0" w:color="auto"/>
            </w:tcBorders>
          </w:tcPr>
          <w:p w14:paraId="3F334383" w14:textId="53840F74" w:rsidR="007F7B0C" w:rsidRPr="0044200C" w:rsidRDefault="007F7B0C" w:rsidP="0053346E">
            <w:pPr>
              <w:numPr>
                <w:ilvl w:val="0"/>
                <w:numId w:val="35"/>
              </w:numPr>
              <w:ind w:left="325"/>
              <w:jc w:val="both"/>
              <w:rPr>
                <w:rFonts w:cs="Arial"/>
                <w:sz w:val="20"/>
                <w:szCs w:val="20"/>
                <w:lang w:val="el-GR"/>
              </w:rPr>
            </w:pPr>
            <w:r w:rsidRPr="0044200C">
              <w:rPr>
                <w:rFonts w:cs="Arial"/>
                <w:sz w:val="20"/>
                <w:szCs w:val="20"/>
                <w:lang w:val="el-GR"/>
              </w:rPr>
              <w:t xml:space="preserve">Ο Υπουργός εξασφαλίζει ότι, σύμφωνα με το εθνικό νομικό σύστημα, κάθε ενδιαφερόμενος έχει πρόσβαση σε διαδικασία εξέτασης ενώπιον δικαστηρίου ή άλλου ανεξάρτητου και αμερόληπτου οργάνου, </w:t>
            </w:r>
            <w:proofErr w:type="spellStart"/>
            <w:r w:rsidRPr="0044200C">
              <w:rPr>
                <w:rFonts w:cs="Arial"/>
                <w:sz w:val="20"/>
                <w:szCs w:val="20"/>
                <w:lang w:val="el-GR"/>
              </w:rPr>
              <w:t>συσταθέντος</w:t>
            </w:r>
            <w:proofErr w:type="spellEnd"/>
            <w:r w:rsidRPr="0044200C">
              <w:rPr>
                <w:rFonts w:cs="Arial"/>
                <w:sz w:val="20"/>
                <w:szCs w:val="20"/>
                <w:lang w:val="el-GR"/>
              </w:rPr>
              <w:t xml:space="preserve"> νομοθετικώς, προκειμένου να αμφισβητήσει την ουσιαστική ή διαδικαστική νομιμότητα όλων των αποφάσεων, πράξεων ή παραλείψε</w:t>
            </w:r>
            <w:r w:rsidR="0053346E" w:rsidRPr="0044200C">
              <w:rPr>
                <w:rFonts w:cs="Arial"/>
                <w:sz w:val="20"/>
                <w:szCs w:val="20"/>
                <w:lang w:val="el-GR"/>
              </w:rPr>
              <w:t>ώ</w:t>
            </w:r>
            <w:r w:rsidRPr="0044200C">
              <w:rPr>
                <w:rFonts w:cs="Arial"/>
                <w:sz w:val="20"/>
                <w:szCs w:val="20"/>
                <w:lang w:val="el-GR"/>
              </w:rPr>
              <w:t xml:space="preserve">ν </w:t>
            </w:r>
            <w:r w:rsidR="0053346E" w:rsidRPr="0044200C">
              <w:rPr>
                <w:rFonts w:cs="Arial"/>
                <w:sz w:val="20"/>
                <w:szCs w:val="20"/>
                <w:lang w:val="el-GR"/>
              </w:rPr>
              <w:t>του</w:t>
            </w:r>
            <w:r w:rsidRPr="0044200C">
              <w:rPr>
                <w:rFonts w:cs="Arial"/>
                <w:sz w:val="20"/>
                <w:szCs w:val="20"/>
                <w:lang w:val="el-GR"/>
              </w:rPr>
              <w:t xml:space="preserve"> σχετικά με την τοποθεσία και τον αριθμό των σημείων δειγματοληψίας σύμφωνα με το άρθρο 14 σύμφωνα με τα σχετικά κριτήρια που ορίζονται στα Παραρτήματα III και IV, τα σχέδια και τους χάρτες πορείας για την ποιότητα του ατμοσφαιρικού αέρα που αναφέρονται στο άρθρο 24, και τα βραχυπρόθεσμα σχέδια δράσης που αναφέρονται στο άρθρο 25, του κράτους μέλους της Δημοκρατίας, υπό την προϋπόθεση ότι </w:t>
            </w:r>
            <w:proofErr w:type="spellStart"/>
            <w:r w:rsidRPr="0044200C">
              <w:rPr>
                <w:rFonts w:cs="Arial"/>
                <w:sz w:val="20"/>
                <w:szCs w:val="20"/>
                <w:lang w:val="el-GR"/>
              </w:rPr>
              <w:t>πληρούται</w:t>
            </w:r>
            <w:proofErr w:type="spellEnd"/>
            <w:r w:rsidRPr="0044200C">
              <w:rPr>
                <w:rFonts w:cs="Arial"/>
                <w:sz w:val="20"/>
                <w:szCs w:val="20"/>
                <w:lang w:val="el-GR"/>
              </w:rPr>
              <w:t xml:space="preserve"> οποιαδήποτε από τις ακόλουθες προϋποθέσεις:</w:t>
            </w:r>
          </w:p>
        </w:tc>
      </w:tr>
      <w:tr w:rsidR="0044200C" w:rsidRPr="0060041E" w14:paraId="35021B72" w14:textId="77777777" w:rsidTr="00066B4A">
        <w:tc>
          <w:tcPr>
            <w:tcW w:w="1908" w:type="dxa"/>
            <w:tcBorders>
              <w:right w:val="single" w:sz="4" w:space="0" w:color="auto"/>
            </w:tcBorders>
          </w:tcPr>
          <w:p w14:paraId="3CC2F90E"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ED96E7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66ED585" w14:textId="77777777" w:rsidR="007F7B0C" w:rsidRPr="0044200C" w:rsidRDefault="007F7B0C" w:rsidP="007F7B0C">
            <w:pPr>
              <w:tabs>
                <w:tab w:val="left" w:pos="2055"/>
              </w:tabs>
              <w:ind w:left="252" w:hanging="252"/>
              <w:jc w:val="both"/>
              <w:rPr>
                <w:rFonts w:cs="Arial"/>
                <w:sz w:val="20"/>
                <w:szCs w:val="20"/>
                <w:lang w:val="el-GR"/>
              </w:rPr>
            </w:pPr>
          </w:p>
        </w:tc>
      </w:tr>
      <w:tr w:rsidR="0044200C" w:rsidRPr="0044200C" w14:paraId="01AD0BD5" w14:textId="77777777" w:rsidTr="00066B4A">
        <w:tc>
          <w:tcPr>
            <w:tcW w:w="1908" w:type="dxa"/>
            <w:tcBorders>
              <w:right w:val="single" w:sz="4" w:space="0" w:color="auto"/>
            </w:tcBorders>
          </w:tcPr>
          <w:p w14:paraId="2CE3ACD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56BB34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FC9F446" w14:textId="7F645191" w:rsidR="007F7B0C" w:rsidRPr="0044200C" w:rsidRDefault="007F7B0C" w:rsidP="007F7B0C">
            <w:pPr>
              <w:tabs>
                <w:tab w:val="left" w:pos="2055"/>
              </w:tabs>
              <w:ind w:left="1164" w:hanging="340"/>
              <w:jc w:val="both"/>
              <w:rPr>
                <w:rFonts w:cs="Arial"/>
                <w:sz w:val="20"/>
                <w:szCs w:val="20"/>
                <w:lang w:val="el-GR"/>
              </w:rPr>
            </w:pPr>
            <w:r w:rsidRPr="0044200C">
              <w:rPr>
                <w:rFonts w:cs="Arial"/>
                <w:sz w:val="20"/>
                <w:szCs w:val="20"/>
                <w:lang w:val="el-GR"/>
              </w:rPr>
              <w:t>(</w:t>
            </w:r>
            <w:proofErr w:type="spellStart"/>
            <w:r w:rsidRPr="0044200C">
              <w:rPr>
                <w:rFonts w:cs="Arial"/>
                <w:sz w:val="20"/>
                <w:szCs w:val="20"/>
                <w:lang w:val="en-US"/>
              </w:rPr>
              <w:t>i</w:t>
            </w:r>
            <w:proofErr w:type="spellEnd"/>
            <w:r w:rsidRPr="0044200C">
              <w:rPr>
                <w:rFonts w:cs="Arial"/>
                <w:sz w:val="20"/>
                <w:szCs w:val="20"/>
                <w:lang w:val="el-GR"/>
              </w:rPr>
              <w:t>) έχει επαρκές συμφέρον·</w:t>
            </w:r>
          </w:p>
        </w:tc>
      </w:tr>
      <w:tr w:rsidR="0044200C" w:rsidRPr="0044200C" w14:paraId="571299E0" w14:textId="77777777" w:rsidTr="00066B4A">
        <w:tc>
          <w:tcPr>
            <w:tcW w:w="1908" w:type="dxa"/>
            <w:tcBorders>
              <w:right w:val="single" w:sz="4" w:space="0" w:color="auto"/>
            </w:tcBorders>
          </w:tcPr>
          <w:p w14:paraId="66AB9B28"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06C30E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19C5FC3" w14:textId="77777777" w:rsidR="007F7B0C" w:rsidRPr="0044200C" w:rsidRDefault="007F7B0C" w:rsidP="007F7B0C">
            <w:pPr>
              <w:tabs>
                <w:tab w:val="left" w:pos="2055"/>
              </w:tabs>
              <w:ind w:left="1164" w:hanging="252"/>
              <w:jc w:val="both"/>
              <w:rPr>
                <w:rFonts w:cs="Arial"/>
                <w:sz w:val="20"/>
                <w:szCs w:val="20"/>
                <w:lang w:val="el-GR"/>
              </w:rPr>
            </w:pPr>
          </w:p>
        </w:tc>
      </w:tr>
      <w:tr w:rsidR="0044200C" w:rsidRPr="0060041E" w14:paraId="00AB804B" w14:textId="77777777" w:rsidTr="00066B4A">
        <w:tc>
          <w:tcPr>
            <w:tcW w:w="1908" w:type="dxa"/>
            <w:tcBorders>
              <w:right w:val="single" w:sz="4" w:space="0" w:color="auto"/>
            </w:tcBorders>
          </w:tcPr>
          <w:p w14:paraId="7FA5FEA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E26B25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D95A36E" w14:textId="12EFE510" w:rsidR="007F7B0C" w:rsidRPr="0044200C" w:rsidRDefault="007F7B0C" w:rsidP="007F7B0C">
            <w:pPr>
              <w:tabs>
                <w:tab w:val="left" w:pos="2055"/>
              </w:tabs>
              <w:ind w:left="1164" w:hanging="340"/>
              <w:jc w:val="both"/>
              <w:rPr>
                <w:rFonts w:cs="Arial"/>
                <w:sz w:val="20"/>
                <w:szCs w:val="20"/>
                <w:lang w:val="el-GR"/>
              </w:rPr>
            </w:pPr>
            <w:r w:rsidRPr="0044200C">
              <w:rPr>
                <w:rFonts w:cs="Arial"/>
                <w:sz w:val="20"/>
                <w:szCs w:val="20"/>
                <w:lang w:val="el-GR"/>
              </w:rPr>
              <w:t>(</w:t>
            </w:r>
            <w:r w:rsidRPr="0044200C">
              <w:rPr>
                <w:rFonts w:cs="Arial"/>
                <w:sz w:val="20"/>
                <w:szCs w:val="20"/>
                <w:lang w:val="en-US"/>
              </w:rPr>
              <w:t>ii</w:t>
            </w:r>
            <w:r w:rsidRPr="0044200C">
              <w:rPr>
                <w:rFonts w:cs="Arial"/>
                <w:sz w:val="20"/>
                <w:szCs w:val="20"/>
                <w:lang w:val="el-GR"/>
              </w:rPr>
              <w:t>) υποστηρίζει ότι έχει επέλθει προσβολή δικαιώματος, εάν αυτό απαιτείται ως προϋπόθεση από το δικονομικό διοικητικό δίκαιο της Δημοκρατίας.</w:t>
            </w:r>
          </w:p>
        </w:tc>
      </w:tr>
      <w:tr w:rsidR="0044200C" w:rsidRPr="0060041E" w14:paraId="18F40AA8" w14:textId="77777777" w:rsidTr="00066B4A">
        <w:tc>
          <w:tcPr>
            <w:tcW w:w="1908" w:type="dxa"/>
            <w:tcBorders>
              <w:right w:val="single" w:sz="4" w:space="0" w:color="auto"/>
            </w:tcBorders>
          </w:tcPr>
          <w:p w14:paraId="4E655BBE"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17D5F1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1B5DD34"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3F845DCC" w14:textId="77777777" w:rsidTr="00066B4A">
        <w:tc>
          <w:tcPr>
            <w:tcW w:w="1908" w:type="dxa"/>
            <w:tcBorders>
              <w:right w:val="single" w:sz="4" w:space="0" w:color="auto"/>
            </w:tcBorders>
          </w:tcPr>
          <w:p w14:paraId="65497EA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F8DED7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2DCE686" w14:textId="4454EB78"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Ο Υπουργός καθορίζει τι συνιστά επαρκές έννομο συμφέρον και προσβολή δικαιώματος, σύμφωνα με τον σκοπό της παροχής στο ενδιαφερόμενο κοινό ευρείας προσβάσεως στη δικαιοσύνη.</w:t>
            </w:r>
          </w:p>
        </w:tc>
      </w:tr>
      <w:tr w:rsidR="0044200C" w:rsidRPr="0060041E" w14:paraId="771E8CFD" w14:textId="77777777" w:rsidTr="00066B4A">
        <w:tc>
          <w:tcPr>
            <w:tcW w:w="1908" w:type="dxa"/>
            <w:tcBorders>
              <w:right w:val="single" w:sz="4" w:space="0" w:color="auto"/>
            </w:tcBorders>
          </w:tcPr>
          <w:p w14:paraId="540F410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83DEB2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A721F11"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9E242F6" w14:textId="77777777" w:rsidTr="00066B4A">
        <w:tc>
          <w:tcPr>
            <w:tcW w:w="1908" w:type="dxa"/>
            <w:tcBorders>
              <w:right w:val="single" w:sz="4" w:space="0" w:color="auto"/>
            </w:tcBorders>
          </w:tcPr>
          <w:p w14:paraId="6A13C07E"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2CC81E9"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AA07CD8" w14:textId="6076FA64" w:rsidR="007F7B0C" w:rsidRPr="0044200C" w:rsidRDefault="007F7B0C" w:rsidP="007F7B0C">
            <w:pPr>
              <w:tabs>
                <w:tab w:val="left" w:pos="2055"/>
              </w:tabs>
              <w:ind w:left="325"/>
              <w:jc w:val="both"/>
              <w:rPr>
                <w:rFonts w:cs="Arial"/>
                <w:sz w:val="20"/>
                <w:szCs w:val="20"/>
                <w:lang w:val="el-GR"/>
              </w:rPr>
            </w:pPr>
            <w:r w:rsidRPr="0044200C">
              <w:rPr>
                <w:rFonts w:cs="Arial"/>
                <w:sz w:val="20"/>
                <w:szCs w:val="20"/>
                <w:lang w:val="el-GR"/>
              </w:rPr>
              <w:t>Προς τούτο, το συμφέρον κάθε μη κυβερνητικής οργάνωσης που προάγει την προστασία της ανθρώπινης υγείας ή του περιβάλλοντος και πληροί κάθε απαίτηση του εθνικού δικαίου θεωρείται επαρκές για τους σκοπούς της παραγράφου α) του εδαφίου 1. Οι οργανώσεις αυτές θεωρείται επίσης ότι έχουν δικαιώματα που μπορούν να προσβληθούν, για τους σκοπούς της παραγράφου β) του εδαφίου 1.</w:t>
            </w:r>
          </w:p>
        </w:tc>
      </w:tr>
      <w:tr w:rsidR="0044200C" w:rsidRPr="0060041E" w14:paraId="5D9AB78D" w14:textId="77777777" w:rsidTr="00066B4A">
        <w:tc>
          <w:tcPr>
            <w:tcW w:w="1908" w:type="dxa"/>
            <w:tcBorders>
              <w:right w:val="single" w:sz="4" w:space="0" w:color="auto"/>
            </w:tcBorders>
          </w:tcPr>
          <w:p w14:paraId="482F9EB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5E80FD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2B5A57F"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8E939C0" w14:textId="77777777" w:rsidTr="00066B4A">
        <w:tc>
          <w:tcPr>
            <w:tcW w:w="1908" w:type="dxa"/>
            <w:tcBorders>
              <w:right w:val="single" w:sz="4" w:space="0" w:color="auto"/>
            </w:tcBorders>
          </w:tcPr>
          <w:p w14:paraId="138081D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401612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3FA0046" w14:textId="77777777" w:rsidR="007F7B0C" w:rsidRPr="0044200C" w:rsidRDefault="007F7B0C" w:rsidP="007F7B0C">
            <w:pPr>
              <w:numPr>
                <w:ilvl w:val="0"/>
                <w:numId w:val="35"/>
              </w:numPr>
              <w:ind w:left="325"/>
              <w:jc w:val="both"/>
              <w:rPr>
                <w:rFonts w:cs="Arial"/>
                <w:sz w:val="20"/>
                <w:szCs w:val="20"/>
                <w:lang w:val="el-GR"/>
              </w:rPr>
            </w:pPr>
            <w:r w:rsidRPr="0044200C">
              <w:rPr>
                <w:rFonts w:cs="Arial"/>
                <w:sz w:val="20"/>
                <w:szCs w:val="20"/>
                <w:lang w:val="el-GR"/>
              </w:rPr>
              <w:t>Η διαδικασία επανεξέτασης είναι δίκαιη, αντικειμενική, έγκαιρη, δεν είναι απαγορευτικά δαπανηρή και προβλέπει κατάλληλους και αποτελεσματικούς μηχανισμούς προσφυγής, συμπεριλαμβανομένων των ασφαλιστικών μέτρων, κατά περίπτωση.</w:t>
            </w:r>
          </w:p>
        </w:tc>
      </w:tr>
      <w:tr w:rsidR="0044200C" w:rsidRPr="0060041E" w14:paraId="3885D9CC" w14:textId="77777777" w:rsidTr="00066B4A">
        <w:tc>
          <w:tcPr>
            <w:tcW w:w="1908" w:type="dxa"/>
            <w:tcBorders>
              <w:right w:val="single" w:sz="4" w:space="0" w:color="auto"/>
            </w:tcBorders>
          </w:tcPr>
          <w:p w14:paraId="165936B2"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7940A20"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5556810"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AB1F836" w14:textId="77777777" w:rsidTr="00066B4A">
        <w:tc>
          <w:tcPr>
            <w:tcW w:w="1908" w:type="dxa"/>
            <w:tcBorders>
              <w:right w:val="single" w:sz="4" w:space="0" w:color="auto"/>
            </w:tcBorders>
          </w:tcPr>
          <w:p w14:paraId="0201327E"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2FAB4E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6FB1DC5" w14:textId="4F70B32E" w:rsidR="007F7B0C" w:rsidRPr="0044200C" w:rsidRDefault="007F7B0C" w:rsidP="007F7B0C">
            <w:pPr>
              <w:numPr>
                <w:ilvl w:val="0"/>
                <w:numId w:val="35"/>
              </w:numPr>
              <w:ind w:left="325"/>
              <w:jc w:val="both"/>
              <w:rPr>
                <w:rFonts w:cs="Arial"/>
                <w:sz w:val="20"/>
                <w:szCs w:val="20"/>
                <w:lang w:val="el-GR"/>
              </w:rPr>
            </w:pPr>
            <w:r w:rsidRPr="0044200C">
              <w:rPr>
                <w:rFonts w:cs="Arial"/>
                <w:sz w:val="20"/>
                <w:szCs w:val="20"/>
                <w:lang w:val="el-GR"/>
              </w:rPr>
              <w:t xml:space="preserve">Ο Υπουργός καθορίζει το στάδιο στο οποίο μπορούν να προσβληθούν αποφάσεις, πράξεις ή παραλείψεις, ούτως ώστε η πρόσβαση σε διαδικασία επανεξέτασης ενώπιον δικαστηρίου ή άλλου ανεξάρτητου και αμερόληπτου οργάνου </w:t>
            </w:r>
            <w:proofErr w:type="spellStart"/>
            <w:r w:rsidRPr="0044200C">
              <w:rPr>
                <w:rFonts w:cs="Arial"/>
                <w:sz w:val="20"/>
                <w:szCs w:val="20"/>
                <w:lang w:val="el-GR"/>
              </w:rPr>
              <w:t>συσταθέντος</w:t>
            </w:r>
            <w:proofErr w:type="spellEnd"/>
            <w:r w:rsidRPr="0044200C">
              <w:rPr>
                <w:rFonts w:cs="Arial"/>
                <w:sz w:val="20"/>
                <w:szCs w:val="20"/>
                <w:lang w:val="el-GR"/>
              </w:rPr>
              <w:t xml:space="preserve"> με νόμο, να μην καθίσταται αδύνατη ή υπερβολικά δυσχερής.</w:t>
            </w:r>
          </w:p>
        </w:tc>
      </w:tr>
      <w:tr w:rsidR="0044200C" w:rsidRPr="0060041E" w14:paraId="3E9E09F7" w14:textId="77777777" w:rsidTr="00066B4A">
        <w:tc>
          <w:tcPr>
            <w:tcW w:w="1908" w:type="dxa"/>
            <w:tcBorders>
              <w:right w:val="single" w:sz="4" w:space="0" w:color="auto"/>
            </w:tcBorders>
          </w:tcPr>
          <w:p w14:paraId="288C062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ED524D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1F4278C"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5265675" w14:textId="77777777" w:rsidTr="00066B4A">
        <w:tc>
          <w:tcPr>
            <w:tcW w:w="1908" w:type="dxa"/>
            <w:tcBorders>
              <w:right w:val="single" w:sz="4" w:space="0" w:color="auto"/>
            </w:tcBorders>
          </w:tcPr>
          <w:p w14:paraId="4FF115FB"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EE5226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766FDE0" w14:textId="3196D849" w:rsidR="007F7B0C" w:rsidRPr="0044200C" w:rsidRDefault="007F7B0C" w:rsidP="007F7B0C">
            <w:pPr>
              <w:numPr>
                <w:ilvl w:val="0"/>
                <w:numId w:val="35"/>
              </w:numPr>
              <w:ind w:left="325"/>
              <w:jc w:val="both"/>
              <w:rPr>
                <w:rFonts w:cs="Arial"/>
                <w:sz w:val="20"/>
                <w:szCs w:val="20"/>
                <w:lang w:val="el-GR"/>
              </w:rPr>
            </w:pPr>
            <w:r w:rsidRPr="0044200C">
              <w:rPr>
                <w:rFonts w:cs="Arial"/>
                <w:sz w:val="20"/>
                <w:szCs w:val="20"/>
                <w:lang w:val="el-GR"/>
              </w:rPr>
              <w:t>Το παρόν άρθρο δεν αποτρέπει τον Υπουργό από την απαίτηση προκαταρκτικής διαδικασίας εξέτασης ενώπιον διοικητικής αρχής και δεν θίγει την απαίτηση να εξαντλούνται οι διοικητικές διαδικασίες εξέτασης πριν από την προσφυγή σε δικαστικές διαδικασίες εξέτασης, εάν υφίσταται τέτοιου είδους απαίτηση κατά την εθνική νομοθεσία.</w:t>
            </w:r>
          </w:p>
        </w:tc>
      </w:tr>
      <w:tr w:rsidR="0044200C" w:rsidRPr="0060041E" w14:paraId="41BA6DD2" w14:textId="77777777" w:rsidTr="00066B4A">
        <w:tc>
          <w:tcPr>
            <w:tcW w:w="1908" w:type="dxa"/>
            <w:tcBorders>
              <w:right w:val="single" w:sz="4" w:space="0" w:color="auto"/>
            </w:tcBorders>
          </w:tcPr>
          <w:p w14:paraId="5ACFCFC5"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162AFC6"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1FE3EC1"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DC40FE4" w14:textId="77777777" w:rsidTr="00066B4A">
        <w:tc>
          <w:tcPr>
            <w:tcW w:w="1908" w:type="dxa"/>
            <w:tcBorders>
              <w:right w:val="single" w:sz="4" w:space="0" w:color="auto"/>
            </w:tcBorders>
          </w:tcPr>
          <w:p w14:paraId="2813E6E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E8F29E8"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5475CE7" w14:textId="02F42391" w:rsidR="007F7B0C" w:rsidRPr="0044200C" w:rsidRDefault="007F7B0C" w:rsidP="007F7B0C">
            <w:pPr>
              <w:numPr>
                <w:ilvl w:val="0"/>
                <w:numId w:val="35"/>
              </w:numPr>
              <w:ind w:left="325"/>
              <w:jc w:val="both"/>
              <w:rPr>
                <w:rFonts w:cs="Arial"/>
                <w:sz w:val="20"/>
                <w:szCs w:val="20"/>
                <w:lang w:val="el-GR"/>
              </w:rPr>
            </w:pPr>
            <w:r w:rsidRPr="0044200C">
              <w:rPr>
                <w:rFonts w:cs="Arial"/>
                <w:sz w:val="20"/>
                <w:szCs w:val="20"/>
                <w:lang w:val="el-GR"/>
              </w:rPr>
              <w:t>Ο Υπουργός μεριμνά ώστε να τίθενται στη διάθεση του κοινού πρακτικές πληροφορίες σχετικά με την πρόσβαση στις διοικητικές και δικαστικές διαδικασίες εξέτασης που αναφέρονται στο παρόν άρθρο.</w:t>
            </w:r>
          </w:p>
        </w:tc>
      </w:tr>
      <w:tr w:rsidR="0044200C" w:rsidRPr="0060041E" w14:paraId="3739923C" w14:textId="77777777" w:rsidTr="00066B4A">
        <w:tc>
          <w:tcPr>
            <w:tcW w:w="1908" w:type="dxa"/>
            <w:tcBorders>
              <w:right w:val="single" w:sz="4" w:space="0" w:color="auto"/>
            </w:tcBorders>
          </w:tcPr>
          <w:p w14:paraId="75A26EF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73883BC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C6AC5F8"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004C588" w14:textId="77777777" w:rsidTr="00066B4A">
        <w:tc>
          <w:tcPr>
            <w:tcW w:w="1908" w:type="dxa"/>
            <w:tcBorders>
              <w:right w:val="single" w:sz="4" w:space="0" w:color="auto"/>
            </w:tcBorders>
          </w:tcPr>
          <w:p w14:paraId="36ABEB27" w14:textId="134CB25B" w:rsidR="007F7B0C" w:rsidRPr="0044200C" w:rsidRDefault="007F7B0C" w:rsidP="007F7B0C">
            <w:pPr>
              <w:rPr>
                <w:rFonts w:cs="Arial"/>
                <w:sz w:val="18"/>
                <w:szCs w:val="18"/>
                <w:lang w:val="el-GR"/>
              </w:rPr>
            </w:pPr>
            <w:r w:rsidRPr="0044200C">
              <w:rPr>
                <w:rFonts w:cs="Arial"/>
                <w:sz w:val="18"/>
                <w:szCs w:val="18"/>
                <w:lang w:val="el-GR"/>
              </w:rPr>
              <w:t>Αποζημίωση για βλάβη στην ανθρώπινη υγεία</w:t>
            </w:r>
            <w:r w:rsidR="00191825">
              <w:rPr>
                <w:rFonts w:cs="Arial"/>
                <w:sz w:val="18"/>
                <w:szCs w:val="18"/>
                <w:lang w:val="el-GR"/>
              </w:rPr>
              <w:t>.</w:t>
            </w:r>
          </w:p>
        </w:tc>
        <w:tc>
          <w:tcPr>
            <w:tcW w:w="468" w:type="dxa"/>
            <w:tcBorders>
              <w:right w:val="single" w:sz="4" w:space="0" w:color="auto"/>
            </w:tcBorders>
          </w:tcPr>
          <w:p w14:paraId="7C690B75" w14:textId="07984020" w:rsidR="007F7B0C" w:rsidRPr="0044200C" w:rsidRDefault="007F7B0C" w:rsidP="007F7B0C">
            <w:pPr>
              <w:ind w:left="252" w:hanging="252"/>
              <w:jc w:val="both"/>
              <w:rPr>
                <w:rFonts w:cs="Arial"/>
                <w:sz w:val="20"/>
                <w:szCs w:val="20"/>
                <w:lang w:val="en-US"/>
              </w:rPr>
            </w:pPr>
            <w:r w:rsidRPr="0044200C">
              <w:rPr>
                <w:rFonts w:cs="Arial"/>
                <w:sz w:val="20"/>
                <w:szCs w:val="20"/>
                <w:lang w:val="el-GR"/>
              </w:rPr>
              <w:t>3</w:t>
            </w:r>
            <w:r w:rsidRPr="0044200C">
              <w:rPr>
                <w:rFonts w:cs="Arial"/>
                <w:sz w:val="20"/>
                <w:szCs w:val="20"/>
                <w:lang w:val="en-US"/>
              </w:rPr>
              <w:t>0</w:t>
            </w:r>
          </w:p>
        </w:tc>
        <w:tc>
          <w:tcPr>
            <w:tcW w:w="7500" w:type="dxa"/>
            <w:tcBorders>
              <w:left w:val="single" w:sz="4" w:space="0" w:color="auto"/>
            </w:tcBorders>
          </w:tcPr>
          <w:p w14:paraId="64E994F7" w14:textId="71F7D49E" w:rsidR="007F7B0C" w:rsidRPr="0044200C" w:rsidRDefault="007F7B0C" w:rsidP="008B458D">
            <w:pPr>
              <w:numPr>
                <w:ilvl w:val="0"/>
                <w:numId w:val="36"/>
              </w:numPr>
              <w:ind w:left="325"/>
              <w:jc w:val="both"/>
              <w:rPr>
                <w:rFonts w:cs="Arial"/>
                <w:sz w:val="20"/>
                <w:szCs w:val="20"/>
                <w:lang w:val="el-GR"/>
              </w:rPr>
            </w:pPr>
            <w:r w:rsidRPr="0044200C">
              <w:rPr>
                <w:rFonts w:cs="Arial"/>
                <w:sz w:val="20"/>
                <w:szCs w:val="20"/>
                <w:lang w:val="el-GR"/>
              </w:rPr>
              <w:t xml:space="preserve">Ο Υπουργός διασφαλίζει ότι τα φυσικά πρόσωπα που υφίστανται ζημιά στην ανθρώπινη υγεία λόγω παραβίασης των εθνικών κανόνων μεταφοράς των εδαφίων 1 έως 5 του άρθρου 24 και των εδαφίων 1 έως 2 του άρθρου 25, η οποία έχει διαπραχθεί εκ προθέσεως ή εξ αμελείας </w:t>
            </w:r>
            <w:r w:rsidRPr="008B458D">
              <w:rPr>
                <w:rFonts w:cs="Arial"/>
                <w:sz w:val="20"/>
                <w:szCs w:val="20"/>
                <w:lang w:val="el-GR"/>
              </w:rPr>
              <w:t>από τις αρμόδιες αρχές</w:t>
            </w:r>
            <w:r w:rsidRPr="0044200C">
              <w:rPr>
                <w:rFonts w:cs="Arial"/>
                <w:sz w:val="20"/>
                <w:szCs w:val="20"/>
                <w:lang w:val="el-GR"/>
              </w:rPr>
              <w:t>, έχουν το δικαίωμα να αξιώσουν και να λάβουν αποζημίωση για την εν λόγω ζημία.</w:t>
            </w:r>
          </w:p>
        </w:tc>
      </w:tr>
      <w:tr w:rsidR="0044200C" w:rsidRPr="0060041E" w14:paraId="667EB0CB" w14:textId="77777777" w:rsidTr="00066B4A">
        <w:tc>
          <w:tcPr>
            <w:tcW w:w="1908" w:type="dxa"/>
            <w:tcBorders>
              <w:right w:val="single" w:sz="4" w:space="0" w:color="auto"/>
            </w:tcBorders>
          </w:tcPr>
          <w:p w14:paraId="021AF1A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EB4BE2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6F09486"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3A4436CB" w14:textId="77777777" w:rsidTr="00066B4A">
        <w:tc>
          <w:tcPr>
            <w:tcW w:w="1908" w:type="dxa"/>
            <w:tcBorders>
              <w:right w:val="single" w:sz="4" w:space="0" w:color="auto"/>
            </w:tcBorders>
          </w:tcPr>
          <w:p w14:paraId="25514CF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B0264D1"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5E26B88" w14:textId="7FFA2EDD" w:rsidR="007F7B0C" w:rsidRPr="0044200C" w:rsidRDefault="007F7B0C" w:rsidP="007F7B0C">
            <w:pPr>
              <w:numPr>
                <w:ilvl w:val="0"/>
                <w:numId w:val="36"/>
              </w:numPr>
              <w:ind w:left="325"/>
              <w:jc w:val="both"/>
              <w:rPr>
                <w:rFonts w:cs="Arial"/>
                <w:sz w:val="20"/>
                <w:szCs w:val="20"/>
                <w:lang w:val="el-GR"/>
              </w:rPr>
            </w:pPr>
            <w:r w:rsidRPr="0044200C">
              <w:rPr>
                <w:rFonts w:cs="Arial"/>
                <w:sz w:val="20"/>
                <w:szCs w:val="20"/>
                <w:lang w:val="el-GR"/>
              </w:rPr>
              <w:t>Ο Υπουργός διασφαλίζει ότι οι εθνικοί κανόνες και διαδικασίες που αφορούν αγωγές αποζημίωσης σχεδιάζονται και εφαρμόζονται με τέτοιο τρόπο, ώστε να μην καθιστούν αδύνατη ή υπερβολικά δυσχερή την άσκηση του δικαιώματος αποζημίωσης για βλάβη σύμφωνα με το εδάφιο 1.</w:t>
            </w:r>
          </w:p>
        </w:tc>
      </w:tr>
      <w:tr w:rsidR="0044200C" w:rsidRPr="0060041E" w14:paraId="453D9CB8" w14:textId="77777777" w:rsidTr="00066B4A">
        <w:tc>
          <w:tcPr>
            <w:tcW w:w="1908" w:type="dxa"/>
            <w:tcBorders>
              <w:right w:val="single" w:sz="4" w:space="0" w:color="auto"/>
            </w:tcBorders>
          </w:tcPr>
          <w:p w14:paraId="65F6E349"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4B7A43A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C835416"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C2D6F06" w14:textId="77777777" w:rsidTr="00066B4A">
        <w:tc>
          <w:tcPr>
            <w:tcW w:w="1908" w:type="dxa"/>
            <w:tcBorders>
              <w:right w:val="single" w:sz="4" w:space="0" w:color="auto"/>
            </w:tcBorders>
          </w:tcPr>
          <w:p w14:paraId="67B218AE"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3669C33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2742147" w14:textId="36658A56" w:rsidR="007F7B0C" w:rsidRPr="0044200C" w:rsidRDefault="007F7B0C" w:rsidP="007F7B0C">
            <w:pPr>
              <w:numPr>
                <w:ilvl w:val="0"/>
                <w:numId w:val="36"/>
              </w:numPr>
              <w:ind w:left="325"/>
              <w:jc w:val="both"/>
              <w:rPr>
                <w:rFonts w:cs="Arial"/>
                <w:sz w:val="20"/>
                <w:szCs w:val="20"/>
                <w:lang w:val="el-GR"/>
              </w:rPr>
            </w:pPr>
            <w:r w:rsidRPr="0044200C">
              <w:rPr>
                <w:rFonts w:cs="Arial"/>
                <w:sz w:val="20"/>
                <w:szCs w:val="20"/>
                <w:lang w:val="el-GR"/>
              </w:rPr>
              <w:t>Ο Υπουργός μπορεί να θεσπίζει προθεσμίες παραγραφής για την άσκηση αγωγών αποζημίωσης που αναφέρονται στο εδάφιο 1. Οι εν λόγω προθεσμίες δεν αρχίζουν να υπολογίζονται πριν από την παύση της παράβασης και προτού το πρόσωπο που ζητεί την αποζημίωση να πληροφορηθεί ή να μπορεί ευλόγως να αναμένεται ότι έχει πληροφορηθεί ότι έχει υποστεί βλάβη από παράβαση όπως αναφέρεται στο εδάφιο 1.</w:t>
            </w:r>
          </w:p>
        </w:tc>
      </w:tr>
      <w:tr w:rsidR="0044200C" w:rsidRPr="0060041E" w14:paraId="2FAA34C3" w14:textId="77777777" w:rsidTr="00066B4A">
        <w:tc>
          <w:tcPr>
            <w:tcW w:w="1908" w:type="dxa"/>
            <w:tcBorders>
              <w:right w:val="single" w:sz="4" w:space="0" w:color="auto"/>
            </w:tcBorders>
          </w:tcPr>
          <w:p w14:paraId="4608DE92"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D4F530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4730A156"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63071A4" w14:textId="77777777" w:rsidTr="00066B4A">
        <w:tc>
          <w:tcPr>
            <w:tcW w:w="1908" w:type="dxa"/>
            <w:tcBorders>
              <w:right w:val="single" w:sz="4" w:space="0" w:color="auto"/>
            </w:tcBorders>
          </w:tcPr>
          <w:p w14:paraId="1EC4BD6F" w14:textId="006312E5" w:rsidR="007F7B0C" w:rsidRPr="0044200C" w:rsidRDefault="007F7B0C" w:rsidP="007F7B0C">
            <w:pPr>
              <w:rPr>
                <w:rFonts w:cs="Arial"/>
                <w:sz w:val="18"/>
                <w:szCs w:val="18"/>
                <w:lang w:val="el-GR"/>
              </w:rPr>
            </w:pPr>
            <w:r w:rsidRPr="0044200C">
              <w:rPr>
                <w:rFonts w:cs="Arial"/>
                <w:sz w:val="18"/>
                <w:szCs w:val="18"/>
                <w:lang w:val="el-GR"/>
              </w:rPr>
              <w:t>Κυρώσεις</w:t>
            </w:r>
            <w:r w:rsidR="00191825">
              <w:rPr>
                <w:rFonts w:cs="Arial"/>
                <w:sz w:val="18"/>
                <w:szCs w:val="18"/>
                <w:lang w:val="el-GR"/>
              </w:rPr>
              <w:t>.</w:t>
            </w:r>
          </w:p>
          <w:p w14:paraId="3A75B004" w14:textId="77777777" w:rsidR="007F7B0C" w:rsidRPr="0044200C" w:rsidRDefault="007F7B0C" w:rsidP="007F7B0C">
            <w:pPr>
              <w:rPr>
                <w:rFonts w:cs="Arial"/>
                <w:sz w:val="18"/>
                <w:szCs w:val="18"/>
                <w:lang w:val="el-GR"/>
              </w:rPr>
            </w:pPr>
          </w:p>
          <w:p w14:paraId="2FB6F27C" w14:textId="73D899C1" w:rsidR="007F7B0C" w:rsidRPr="00191825" w:rsidRDefault="007F7B0C" w:rsidP="007F7B0C">
            <w:pPr>
              <w:rPr>
                <w:rFonts w:cs="Arial"/>
                <w:sz w:val="18"/>
                <w:szCs w:val="18"/>
                <w:lang w:val="el-GR"/>
              </w:rPr>
            </w:pPr>
            <w:r w:rsidRPr="0044200C">
              <w:rPr>
                <w:rFonts w:cs="Arial"/>
                <w:sz w:val="18"/>
                <w:szCs w:val="18"/>
                <w:lang w:val="el-GR"/>
              </w:rPr>
              <w:t>Ν. 22(</w:t>
            </w:r>
            <w:r w:rsidRPr="0044200C">
              <w:rPr>
                <w:rFonts w:cs="Arial"/>
                <w:sz w:val="18"/>
                <w:szCs w:val="18"/>
                <w:lang w:val="en-US"/>
              </w:rPr>
              <w:t>I)/2012</w:t>
            </w:r>
            <w:r w:rsidR="00191825">
              <w:rPr>
                <w:rFonts w:cs="Arial"/>
                <w:sz w:val="18"/>
                <w:szCs w:val="18"/>
                <w:lang w:val="el-GR"/>
              </w:rPr>
              <w:t>.</w:t>
            </w:r>
          </w:p>
        </w:tc>
        <w:tc>
          <w:tcPr>
            <w:tcW w:w="468" w:type="dxa"/>
            <w:tcBorders>
              <w:right w:val="single" w:sz="4" w:space="0" w:color="auto"/>
            </w:tcBorders>
          </w:tcPr>
          <w:p w14:paraId="18814A21" w14:textId="27DC30F0" w:rsidR="007F7B0C" w:rsidRPr="0044200C" w:rsidRDefault="007F7B0C" w:rsidP="007F7B0C">
            <w:pPr>
              <w:ind w:left="252" w:hanging="252"/>
              <w:jc w:val="both"/>
              <w:rPr>
                <w:rFonts w:cs="Arial"/>
                <w:sz w:val="20"/>
                <w:szCs w:val="20"/>
                <w:lang w:val="el-GR"/>
              </w:rPr>
            </w:pPr>
            <w:r w:rsidRPr="0044200C">
              <w:rPr>
                <w:rFonts w:cs="Arial"/>
                <w:sz w:val="20"/>
                <w:szCs w:val="20"/>
                <w:lang w:val="el-GR"/>
              </w:rPr>
              <w:t>31</w:t>
            </w:r>
          </w:p>
        </w:tc>
        <w:tc>
          <w:tcPr>
            <w:tcW w:w="7500" w:type="dxa"/>
            <w:tcBorders>
              <w:left w:val="single" w:sz="4" w:space="0" w:color="auto"/>
            </w:tcBorders>
          </w:tcPr>
          <w:p w14:paraId="3305879D" w14:textId="687DD66F" w:rsidR="007F7B0C" w:rsidRPr="0044200C" w:rsidRDefault="007F7B0C" w:rsidP="00A57703">
            <w:pPr>
              <w:numPr>
                <w:ilvl w:val="0"/>
                <w:numId w:val="37"/>
              </w:numPr>
              <w:ind w:left="325"/>
              <w:jc w:val="both"/>
              <w:rPr>
                <w:rFonts w:cs="Arial"/>
                <w:sz w:val="20"/>
                <w:szCs w:val="20"/>
                <w:lang w:val="el-GR"/>
              </w:rPr>
            </w:pPr>
            <w:r w:rsidRPr="0044200C">
              <w:rPr>
                <w:rFonts w:cs="Arial"/>
                <w:sz w:val="20"/>
                <w:szCs w:val="20"/>
                <w:lang w:val="el-GR"/>
              </w:rPr>
              <w:t>Με την επιφύλαξη των υποχρεώσεων της Δημοκρατίας βάσει του περί Προστασίας του Περιβάλλοντος μέσω του Ποινικού Δικαίου Νόμο</w:t>
            </w:r>
            <w:r w:rsidR="0053346E" w:rsidRPr="0044200C">
              <w:rPr>
                <w:rFonts w:cs="Arial"/>
                <w:sz w:val="20"/>
                <w:szCs w:val="20"/>
                <w:lang w:val="el-GR"/>
              </w:rPr>
              <w:t>υ</w:t>
            </w:r>
            <w:r w:rsidRPr="0044200C">
              <w:rPr>
                <w:rFonts w:cs="Arial"/>
                <w:sz w:val="20"/>
                <w:szCs w:val="20"/>
                <w:lang w:val="el-GR"/>
              </w:rPr>
              <w:t xml:space="preserve"> του 2012 (Ν. 22(I)/2012), ο Υπουργός θεσπίζει κανόνες σχετικά με τις κυρώσεις που επιβάλλονται σε περίπτωση παράβασης εθνικών διατάξεων που έχουν εγκριθεί από τον παρόντα Νόμο και λαμβάνει όλα τα αναγκαία μέτρα προκειμένου να εξασφαλίσει την εφαρμογή τους. Οι προβλεπόμενες κυρώσεις είναι αποτελεσματικές, αναλογικές και αποτρεπτικές. Ο Υπουργός κοινοποιεί χωρίς αδικαιολόγητη καθυστέρηση στην Επιτροπή τους εν λόγω κανόνες και τα μέτρα και την ενημερώνει χωρίς αδικαιολόγητη καθυστέρηση σχετικά με κάθε μεταγενέστερη τροποποίησή τους.</w:t>
            </w:r>
          </w:p>
        </w:tc>
      </w:tr>
      <w:tr w:rsidR="0044200C" w:rsidRPr="0060041E" w14:paraId="71EAB1E0" w14:textId="77777777" w:rsidTr="00066B4A">
        <w:tc>
          <w:tcPr>
            <w:tcW w:w="1908" w:type="dxa"/>
            <w:tcBorders>
              <w:right w:val="single" w:sz="4" w:space="0" w:color="auto"/>
            </w:tcBorders>
          </w:tcPr>
          <w:p w14:paraId="3B849817"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8CB796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0FD5675"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D697AE4" w14:textId="77777777" w:rsidTr="00066B4A">
        <w:tc>
          <w:tcPr>
            <w:tcW w:w="1908" w:type="dxa"/>
            <w:tcBorders>
              <w:right w:val="single" w:sz="4" w:space="0" w:color="auto"/>
            </w:tcBorders>
          </w:tcPr>
          <w:p w14:paraId="53B6C361"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25723462"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9506CC5" w14:textId="617F74AC" w:rsidR="007F7B0C" w:rsidRPr="0044200C" w:rsidRDefault="007F7B0C" w:rsidP="007F7B0C">
            <w:pPr>
              <w:numPr>
                <w:ilvl w:val="0"/>
                <w:numId w:val="37"/>
              </w:numPr>
              <w:ind w:left="325"/>
              <w:jc w:val="both"/>
              <w:rPr>
                <w:rFonts w:cs="Arial"/>
                <w:sz w:val="20"/>
                <w:szCs w:val="20"/>
                <w:lang w:val="el-GR"/>
              </w:rPr>
            </w:pPr>
            <w:r w:rsidRPr="0044200C">
              <w:rPr>
                <w:rFonts w:cs="Arial"/>
                <w:sz w:val="20"/>
                <w:szCs w:val="20"/>
                <w:lang w:val="el-GR"/>
              </w:rPr>
              <w:t>Ο Υπουργός διασφαλίζει ότι οι κυρώσεις που θεσπίζονται σύμφωνα με το εδάφιο 1 λαμβάνουν δεόντως υπόψη τις ακόλουθες περιστάσεις, κατά περίπτωση:</w:t>
            </w:r>
          </w:p>
        </w:tc>
      </w:tr>
      <w:tr w:rsidR="0044200C" w:rsidRPr="0060041E" w14:paraId="3565E876" w14:textId="77777777" w:rsidTr="00066B4A">
        <w:tc>
          <w:tcPr>
            <w:tcW w:w="1908" w:type="dxa"/>
            <w:tcBorders>
              <w:right w:val="single" w:sz="4" w:space="0" w:color="auto"/>
            </w:tcBorders>
          </w:tcPr>
          <w:p w14:paraId="229C2E95"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CB3D4F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9FE8CA1"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4D8BFCC6" w14:textId="77777777" w:rsidTr="00066B4A">
        <w:tc>
          <w:tcPr>
            <w:tcW w:w="1908" w:type="dxa"/>
            <w:tcBorders>
              <w:right w:val="single" w:sz="4" w:space="0" w:color="auto"/>
            </w:tcBorders>
          </w:tcPr>
          <w:p w14:paraId="2193C6F8"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3D44D23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4424634"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(α) τη φύση, τη βαρύτητα, την έκταση και τη διάρκεια της παράβασης·</w:t>
            </w:r>
          </w:p>
        </w:tc>
      </w:tr>
      <w:tr w:rsidR="0044200C" w:rsidRPr="0060041E" w14:paraId="7202573F" w14:textId="77777777" w:rsidTr="00066B4A">
        <w:tc>
          <w:tcPr>
            <w:tcW w:w="1908" w:type="dxa"/>
            <w:tcBorders>
              <w:right w:val="single" w:sz="4" w:space="0" w:color="auto"/>
            </w:tcBorders>
          </w:tcPr>
          <w:p w14:paraId="0E6D2780"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C911EB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654E5D8"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6E6BB29" w14:textId="77777777" w:rsidTr="00066B4A">
        <w:tc>
          <w:tcPr>
            <w:tcW w:w="1908" w:type="dxa"/>
            <w:tcBorders>
              <w:right w:val="single" w:sz="4" w:space="0" w:color="auto"/>
            </w:tcBorders>
          </w:tcPr>
          <w:p w14:paraId="5EDA0C8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E1FDF53"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7C76125"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(β) τις επιπτώσεις στον πληθυσμό, συμπεριλαμβανομένων των ευαίσθητων και ευάλωτων πληθυσμιακών ομάδων, ή το περιβάλλον που επηρεάζεται από την παράβαση, λαμβάνοντας υπόψη τον στόχο της επίτευξης υψηλού επιπέδου προστασίας της ανθρώπινης υγείας και του περιβάλλοντος·</w:t>
            </w:r>
          </w:p>
        </w:tc>
      </w:tr>
      <w:tr w:rsidR="0044200C" w:rsidRPr="0060041E" w14:paraId="638111FC" w14:textId="77777777" w:rsidTr="00066B4A">
        <w:tc>
          <w:tcPr>
            <w:tcW w:w="1908" w:type="dxa"/>
            <w:tcBorders>
              <w:right w:val="single" w:sz="4" w:space="0" w:color="auto"/>
            </w:tcBorders>
          </w:tcPr>
          <w:p w14:paraId="2CA6CAE5"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5C2731C"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FC6AA53"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9859896" w14:textId="77777777" w:rsidTr="00066B4A">
        <w:tc>
          <w:tcPr>
            <w:tcW w:w="1908" w:type="dxa"/>
            <w:tcBorders>
              <w:right w:val="single" w:sz="4" w:space="0" w:color="auto"/>
            </w:tcBorders>
          </w:tcPr>
          <w:p w14:paraId="699BD699"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A84948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B43F7C8" w14:textId="76380891" w:rsidR="007F7B0C" w:rsidRPr="0044200C" w:rsidRDefault="007F7B0C" w:rsidP="0053346E">
            <w:pPr>
              <w:tabs>
                <w:tab w:val="left" w:pos="2055"/>
              </w:tabs>
              <w:ind w:left="521" w:hanging="340"/>
              <w:jc w:val="both"/>
              <w:rPr>
                <w:rFonts w:cs="Arial"/>
                <w:sz w:val="20"/>
                <w:szCs w:val="20"/>
                <w:lang w:val="el-GR"/>
              </w:rPr>
            </w:pPr>
            <w:r w:rsidRPr="0044200C">
              <w:rPr>
                <w:rFonts w:cs="Arial"/>
                <w:sz w:val="20"/>
                <w:szCs w:val="20"/>
                <w:lang w:val="el-GR"/>
              </w:rPr>
              <w:t>(γ)</w:t>
            </w:r>
            <w:r w:rsidR="0053346E" w:rsidRPr="0044200C">
              <w:rPr>
                <w:rFonts w:cs="Arial"/>
                <w:sz w:val="20"/>
                <w:szCs w:val="20"/>
                <w:lang w:val="el-GR"/>
              </w:rPr>
              <w:t xml:space="preserve"> </w:t>
            </w:r>
            <w:r w:rsidRPr="0044200C">
              <w:rPr>
                <w:rFonts w:cs="Arial"/>
                <w:sz w:val="20"/>
                <w:szCs w:val="20"/>
                <w:lang w:val="el-GR"/>
              </w:rPr>
              <w:t>τον επαναλαμβανόμενο ή μη χαρακτήρα της παράβασης, συμπεριλαμβανομένης τυχόν προηγούμενης λήψης χρηματικής ποινής, διοικητικής ή ποινικής κύρωσης·</w:t>
            </w:r>
          </w:p>
        </w:tc>
      </w:tr>
      <w:tr w:rsidR="0044200C" w:rsidRPr="0060041E" w14:paraId="71F3BF31" w14:textId="77777777" w:rsidTr="00066B4A">
        <w:tc>
          <w:tcPr>
            <w:tcW w:w="1908" w:type="dxa"/>
            <w:tcBorders>
              <w:right w:val="single" w:sz="4" w:space="0" w:color="auto"/>
            </w:tcBorders>
          </w:tcPr>
          <w:p w14:paraId="053B7FBF"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56A0804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665FEFB"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1B9DDA31" w14:textId="77777777" w:rsidTr="00066B4A">
        <w:tc>
          <w:tcPr>
            <w:tcW w:w="1908" w:type="dxa"/>
            <w:tcBorders>
              <w:right w:val="single" w:sz="4" w:space="0" w:color="auto"/>
            </w:tcBorders>
          </w:tcPr>
          <w:p w14:paraId="2EFABD1A"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6435637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6F369277" w14:textId="77777777" w:rsidR="007F7B0C" w:rsidRPr="0044200C" w:rsidRDefault="007F7B0C" w:rsidP="007F7B0C">
            <w:pPr>
              <w:tabs>
                <w:tab w:val="left" w:pos="2055"/>
              </w:tabs>
              <w:ind w:left="521" w:hanging="340"/>
              <w:jc w:val="both"/>
              <w:rPr>
                <w:rFonts w:cs="Arial"/>
                <w:sz w:val="20"/>
                <w:szCs w:val="20"/>
                <w:lang w:val="el-GR"/>
              </w:rPr>
            </w:pPr>
            <w:r w:rsidRPr="0044200C">
              <w:rPr>
                <w:rFonts w:cs="Arial"/>
                <w:sz w:val="20"/>
                <w:szCs w:val="20"/>
                <w:lang w:val="el-GR"/>
              </w:rPr>
              <w:t>(δ) τα οικονομικά οφέλη που αντλήθηκαν από την παράβαση από το υπαίτιο φυσικό ή νομικό πρόσωπο, στον βαθμό που μπορούν να προσδιοριστούν.</w:t>
            </w:r>
          </w:p>
        </w:tc>
      </w:tr>
      <w:tr w:rsidR="0044200C" w:rsidRPr="0060041E" w14:paraId="71CECDB0" w14:textId="77777777" w:rsidTr="00066B4A">
        <w:tc>
          <w:tcPr>
            <w:tcW w:w="1908" w:type="dxa"/>
            <w:tcBorders>
              <w:right w:val="single" w:sz="4" w:space="0" w:color="auto"/>
            </w:tcBorders>
          </w:tcPr>
          <w:p w14:paraId="11C84020"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4A50D98D"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AB6CC78" w14:textId="77777777" w:rsidR="007F7B0C" w:rsidRPr="0044200C" w:rsidRDefault="007F7B0C" w:rsidP="007F7B0C">
            <w:pPr>
              <w:ind w:left="252" w:hanging="252"/>
              <w:jc w:val="both"/>
              <w:rPr>
                <w:rFonts w:cs="Arial"/>
                <w:sz w:val="20"/>
                <w:szCs w:val="20"/>
                <w:lang w:val="el-GR"/>
              </w:rPr>
            </w:pPr>
          </w:p>
        </w:tc>
      </w:tr>
      <w:tr w:rsidR="0044200C" w:rsidRPr="0060041E" w14:paraId="492519EB" w14:textId="77777777" w:rsidTr="00BD35E2">
        <w:tc>
          <w:tcPr>
            <w:tcW w:w="9876" w:type="dxa"/>
            <w:gridSpan w:val="3"/>
            <w:vAlign w:val="center"/>
          </w:tcPr>
          <w:p w14:paraId="25B5DEB0" w14:textId="25835F94" w:rsidR="007F7B0C" w:rsidRPr="0044200C" w:rsidRDefault="007F7B0C" w:rsidP="007F7B0C">
            <w:pPr>
              <w:ind w:left="252" w:hanging="252"/>
              <w:jc w:val="center"/>
              <w:rPr>
                <w:rFonts w:cs="Arial"/>
                <w:lang w:val="el-GR"/>
              </w:rPr>
            </w:pPr>
            <w:r w:rsidRPr="0044200C">
              <w:rPr>
                <w:rFonts w:cs="Arial"/>
                <w:lang w:val="el-GR"/>
              </w:rPr>
              <w:t xml:space="preserve">ΚΕΦΑΛΑΙΟ </w:t>
            </w:r>
            <w:r w:rsidRPr="0044200C">
              <w:rPr>
                <w:rFonts w:cs="Arial"/>
                <w:lang w:val="en-US"/>
              </w:rPr>
              <w:t>VIII</w:t>
            </w:r>
          </w:p>
          <w:p w14:paraId="4D2CC241" w14:textId="77777777" w:rsidR="007F7B0C" w:rsidRPr="0044200C" w:rsidRDefault="007F7B0C" w:rsidP="007F7B0C">
            <w:pPr>
              <w:ind w:left="252" w:hanging="252"/>
              <w:jc w:val="center"/>
              <w:rPr>
                <w:rFonts w:cs="Arial"/>
                <w:sz w:val="20"/>
                <w:szCs w:val="20"/>
                <w:lang w:val="el-GR"/>
              </w:rPr>
            </w:pPr>
            <w:r w:rsidRPr="0044200C">
              <w:rPr>
                <w:rFonts w:cs="Arial"/>
                <w:lang w:val="el-GR"/>
              </w:rPr>
              <w:t>ΜΕΤΑΒΑΤΙΚΕΣ ΚΑΙ ΤΕΛΙΚΕΣ ΔΙΑΤΑΞΕΙΣ</w:t>
            </w:r>
          </w:p>
        </w:tc>
      </w:tr>
      <w:tr w:rsidR="0044200C" w:rsidRPr="0060041E" w14:paraId="771C4B18" w14:textId="77777777" w:rsidTr="00066B4A">
        <w:tc>
          <w:tcPr>
            <w:tcW w:w="1908" w:type="dxa"/>
            <w:tcBorders>
              <w:right w:val="single" w:sz="4" w:space="0" w:color="auto"/>
            </w:tcBorders>
          </w:tcPr>
          <w:p w14:paraId="2F603233"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1872A29A"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00D499C8" w14:textId="77777777" w:rsidR="007F7B0C" w:rsidRPr="0044200C" w:rsidRDefault="007F7B0C" w:rsidP="007F7B0C">
            <w:pPr>
              <w:ind w:left="252" w:hanging="252"/>
              <w:jc w:val="both"/>
              <w:rPr>
                <w:rFonts w:cs="Arial"/>
                <w:sz w:val="20"/>
                <w:szCs w:val="20"/>
                <w:lang w:val="el-GR"/>
              </w:rPr>
            </w:pPr>
          </w:p>
        </w:tc>
      </w:tr>
      <w:tr w:rsidR="0044200C" w:rsidRPr="0060041E" w14:paraId="580C2A95" w14:textId="77777777" w:rsidTr="00066B4A">
        <w:tc>
          <w:tcPr>
            <w:tcW w:w="1908" w:type="dxa"/>
            <w:tcBorders>
              <w:right w:val="single" w:sz="4" w:space="0" w:color="auto"/>
            </w:tcBorders>
          </w:tcPr>
          <w:p w14:paraId="1379D5D4" w14:textId="578F74A7" w:rsidR="007F7B0C" w:rsidRPr="0044200C" w:rsidRDefault="007F7B0C" w:rsidP="007F7B0C">
            <w:pPr>
              <w:rPr>
                <w:rFonts w:cs="Arial"/>
                <w:sz w:val="18"/>
                <w:szCs w:val="18"/>
                <w:lang w:val="el-GR"/>
              </w:rPr>
            </w:pPr>
            <w:r w:rsidRPr="0044200C">
              <w:rPr>
                <w:rFonts w:cs="Arial"/>
                <w:sz w:val="18"/>
                <w:szCs w:val="18"/>
                <w:lang w:val="el-GR"/>
              </w:rPr>
              <w:t>Μεταφορά στο εθνικό δίκαιο</w:t>
            </w:r>
            <w:r w:rsidR="00191825">
              <w:rPr>
                <w:rFonts w:cs="Arial"/>
                <w:sz w:val="18"/>
                <w:szCs w:val="18"/>
                <w:lang w:val="el-GR"/>
              </w:rPr>
              <w:t>.</w:t>
            </w:r>
          </w:p>
        </w:tc>
        <w:tc>
          <w:tcPr>
            <w:tcW w:w="468" w:type="dxa"/>
            <w:tcBorders>
              <w:right w:val="single" w:sz="4" w:space="0" w:color="auto"/>
            </w:tcBorders>
          </w:tcPr>
          <w:p w14:paraId="440CD9A4" w14:textId="62786560" w:rsidR="007F7B0C" w:rsidRPr="0044200C" w:rsidRDefault="007F7B0C" w:rsidP="007F7B0C">
            <w:pPr>
              <w:ind w:left="252" w:hanging="252"/>
              <w:jc w:val="both"/>
              <w:rPr>
                <w:rFonts w:cs="Arial"/>
                <w:sz w:val="20"/>
                <w:szCs w:val="20"/>
                <w:lang w:val="en-US"/>
              </w:rPr>
            </w:pPr>
            <w:r w:rsidRPr="0044200C">
              <w:rPr>
                <w:rFonts w:cs="Arial"/>
                <w:sz w:val="20"/>
                <w:szCs w:val="20"/>
                <w:lang w:val="el-GR"/>
              </w:rPr>
              <w:t>3</w:t>
            </w:r>
            <w:r w:rsidRPr="0044200C">
              <w:rPr>
                <w:rFonts w:cs="Arial"/>
                <w:sz w:val="20"/>
                <w:szCs w:val="20"/>
                <w:lang w:val="en-US"/>
              </w:rPr>
              <w:t>2</w:t>
            </w:r>
          </w:p>
        </w:tc>
        <w:tc>
          <w:tcPr>
            <w:tcW w:w="7500" w:type="dxa"/>
            <w:tcBorders>
              <w:left w:val="single" w:sz="4" w:space="0" w:color="auto"/>
            </w:tcBorders>
          </w:tcPr>
          <w:p w14:paraId="72FE47C1" w14:textId="77777777" w:rsidR="007F7B0C" w:rsidRPr="0044200C" w:rsidRDefault="007F7B0C" w:rsidP="007F7B0C">
            <w:pPr>
              <w:numPr>
                <w:ilvl w:val="0"/>
                <w:numId w:val="38"/>
              </w:numPr>
              <w:ind w:left="325"/>
              <w:jc w:val="both"/>
              <w:rPr>
                <w:rFonts w:cs="Arial"/>
                <w:sz w:val="20"/>
                <w:szCs w:val="20"/>
                <w:lang w:val="el-GR"/>
              </w:rPr>
            </w:pPr>
            <w:r w:rsidRPr="0044200C">
              <w:rPr>
                <w:rFonts w:cs="Arial"/>
                <w:sz w:val="20"/>
                <w:szCs w:val="20"/>
                <w:lang w:val="el-GR"/>
              </w:rPr>
              <w:t>Ο Υπουργός θέτει σε ισχύ τις νομοθετικές, κανονιστικές και διοικητικές διατάξεις που απαιτούνται για να συμμορφωθεί προς τα άρθρα 1 και 3, το άρθρο 4 σημεία 2), 7), 9), 14), 15), 16), 18), 21) έως 30), 33), 34) και 41) έως 45), τα άρθρα 5 έως 8, το άρθρο 9 παράγραφοι 1, 2, 3 και 5 έως 9, τα άρθρα 10, 11 και 12, το άρθρο 13 παράγραφοι 1, 2, 3, 5, 6 και 7, το άρθρο 15, το άρθρο 16 παράγραφοι 1, 2 και 4, το άρθρο 17 παράγραφος 4, τα άρθρα 18 έως 21, το άρθρο 22 παράγραφοι 1, 2, 3 και 5, τα άρθρα 23 έως 29 και τα παραρτήματα I έως X το αργότερο έως τις 11 Δεκεμβρίου 2026.</w:t>
            </w:r>
          </w:p>
          <w:p w14:paraId="3C064830" w14:textId="20139C7E" w:rsidR="007F7B0C" w:rsidRPr="0044200C" w:rsidRDefault="007F7B0C" w:rsidP="007F7B0C">
            <w:pPr>
              <w:ind w:left="325"/>
              <w:jc w:val="both"/>
              <w:rPr>
                <w:rFonts w:cs="Arial"/>
                <w:sz w:val="20"/>
                <w:szCs w:val="20"/>
                <w:lang w:val="el-GR"/>
              </w:rPr>
            </w:pPr>
            <w:r w:rsidRPr="0044200C">
              <w:rPr>
                <w:rFonts w:cs="Arial"/>
                <w:sz w:val="20"/>
                <w:szCs w:val="20"/>
                <w:lang w:val="el-GR"/>
              </w:rPr>
              <w:t>Ανακοινώνει αμέσως στην Επιτροπή το κείμενο των εν λόγω διατάξεων.</w:t>
            </w:r>
          </w:p>
        </w:tc>
      </w:tr>
      <w:tr w:rsidR="0044200C" w:rsidRPr="0060041E" w14:paraId="1E6A25DD" w14:textId="77777777" w:rsidTr="00066B4A">
        <w:tc>
          <w:tcPr>
            <w:tcW w:w="1908" w:type="dxa"/>
            <w:tcBorders>
              <w:right w:val="single" w:sz="4" w:space="0" w:color="auto"/>
            </w:tcBorders>
          </w:tcPr>
          <w:p w14:paraId="65CA8B7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6553F4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2F6A5C78"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B91CB86" w14:textId="77777777" w:rsidTr="00066B4A">
        <w:tc>
          <w:tcPr>
            <w:tcW w:w="1908" w:type="dxa"/>
            <w:tcBorders>
              <w:right w:val="single" w:sz="4" w:space="0" w:color="auto"/>
            </w:tcBorders>
          </w:tcPr>
          <w:p w14:paraId="693B4096"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2129A84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628F026" w14:textId="0B4E2A1A" w:rsidR="007F7B0C" w:rsidRPr="0044200C" w:rsidRDefault="007F7B0C" w:rsidP="006C4DC7">
            <w:pPr>
              <w:tabs>
                <w:tab w:val="left" w:pos="2055"/>
              </w:tabs>
              <w:ind w:left="325"/>
              <w:jc w:val="both"/>
              <w:rPr>
                <w:rFonts w:cs="Arial"/>
                <w:sz w:val="20"/>
                <w:szCs w:val="20"/>
                <w:lang w:val="el-GR"/>
              </w:rPr>
            </w:pPr>
            <w:r w:rsidRPr="0044200C">
              <w:rPr>
                <w:rFonts w:cs="Arial"/>
                <w:sz w:val="20"/>
                <w:szCs w:val="20"/>
                <w:lang w:val="el-GR"/>
              </w:rPr>
              <w:t>Οι διατάξεις αυτές, περιέχουν παραπομπή στην παρούσα οδηγία ή συνοδεύονται από την παραπομπή αυτή κατά την επίσημη δημοσίευσή τους. Οι εν λόγω διατάξεις περιλαμβάνουν επίσης δήλωση που διευκρινίζει ότι οι παραπομπές στις οδηγίες που καταργούνται από την παρούσα οδηγία, οι οποίες περιέχονται στις ισχύουσες νομοθετικές, κανονιστικές και διοικητικές διατάξεις, θεωρούνται ότι παραπέμπουν στην οδηγία (ΕΕ) 2024/2881. Ο τρόπος πραγματοποίησης αυτής της παραπομπής και η διατύπωση αυτής της δήλωσης καθορίζεται από τον Υπουργό.</w:t>
            </w:r>
          </w:p>
        </w:tc>
      </w:tr>
      <w:tr w:rsidR="0044200C" w:rsidRPr="0060041E" w14:paraId="3DAD1190" w14:textId="77777777" w:rsidTr="00066B4A">
        <w:tc>
          <w:tcPr>
            <w:tcW w:w="1908" w:type="dxa"/>
            <w:tcBorders>
              <w:right w:val="single" w:sz="4" w:space="0" w:color="auto"/>
            </w:tcBorders>
          </w:tcPr>
          <w:p w14:paraId="2339DF3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E346364"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AD5F88D"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02BB7B62" w14:textId="77777777" w:rsidTr="00066B4A">
        <w:tc>
          <w:tcPr>
            <w:tcW w:w="1908" w:type="dxa"/>
            <w:tcBorders>
              <w:right w:val="single" w:sz="4" w:space="0" w:color="auto"/>
            </w:tcBorders>
          </w:tcPr>
          <w:p w14:paraId="3387A112"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753B0E9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5ACD6DB" w14:textId="49D29694" w:rsidR="007F7B0C" w:rsidRPr="0044200C" w:rsidRDefault="007F7B0C" w:rsidP="007F7B0C">
            <w:pPr>
              <w:numPr>
                <w:ilvl w:val="0"/>
                <w:numId w:val="38"/>
              </w:numPr>
              <w:ind w:left="325"/>
              <w:jc w:val="both"/>
              <w:rPr>
                <w:rFonts w:cs="Arial"/>
                <w:sz w:val="20"/>
                <w:szCs w:val="20"/>
                <w:lang w:val="el-GR"/>
              </w:rPr>
            </w:pPr>
            <w:r w:rsidRPr="0044200C">
              <w:rPr>
                <w:rFonts w:cs="Arial"/>
                <w:sz w:val="20"/>
                <w:szCs w:val="20"/>
                <w:lang w:val="el-GR"/>
              </w:rPr>
              <w:t>Ο Υπουργός ανακοινώνει στην Επιτροπή το κείμενο των ουσιωδών διατάξεων εθνικού δικαίου τις οποίες θεσπίζουν στον τομέα που διέπει ο παρών Νόμος.</w:t>
            </w:r>
          </w:p>
        </w:tc>
      </w:tr>
      <w:tr w:rsidR="0044200C" w:rsidRPr="0060041E" w14:paraId="7008F5E6" w14:textId="77777777" w:rsidTr="00066B4A">
        <w:tc>
          <w:tcPr>
            <w:tcW w:w="1908" w:type="dxa"/>
            <w:tcBorders>
              <w:right w:val="single" w:sz="4" w:space="0" w:color="auto"/>
            </w:tcBorders>
          </w:tcPr>
          <w:p w14:paraId="6D7920C3"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5AEAC197"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7B11AC39"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70C2230C" w14:textId="77777777" w:rsidTr="00066B4A">
        <w:tc>
          <w:tcPr>
            <w:tcW w:w="1908" w:type="dxa"/>
            <w:tcBorders>
              <w:right w:val="single" w:sz="4" w:space="0" w:color="auto"/>
            </w:tcBorders>
          </w:tcPr>
          <w:p w14:paraId="62C7F6B5" w14:textId="357B1657" w:rsidR="007F7B0C" w:rsidRPr="0044200C" w:rsidRDefault="007F7B0C" w:rsidP="007F7B0C">
            <w:pPr>
              <w:rPr>
                <w:rFonts w:cs="Arial"/>
                <w:sz w:val="18"/>
                <w:szCs w:val="18"/>
                <w:lang w:val="el-GR"/>
              </w:rPr>
            </w:pPr>
            <w:r w:rsidRPr="0044200C">
              <w:rPr>
                <w:rFonts w:cs="Arial"/>
                <w:sz w:val="18"/>
                <w:szCs w:val="18"/>
                <w:lang w:val="el-GR"/>
              </w:rPr>
              <w:t>Κατάργηση</w:t>
            </w:r>
            <w:r w:rsidR="00191825">
              <w:rPr>
                <w:rFonts w:cs="Arial"/>
                <w:sz w:val="18"/>
                <w:szCs w:val="18"/>
                <w:lang w:val="el-GR"/>
              </w:rPr>
              <w:t>.</w:t>
            </w:r>
          </w:p>
          <w:p w14:paraId="1DE7CC4C" w14:textId="77777777" w:rsidR="007F7B0C" w:rsidRPr="0044200C" w:rsidRDefault="007F7B0C" w:rsidP="007F7B0C">
            <w:pPr>
              <w:rPr>
                <w:rFonts w:cs="Arial"/>
                <w:sz w:val="18"/>
                <w:szCs w:val="18"/>
                <w:lang w:val="el-GR"/>
              </w:rPr>
            </w:pPr>
          </w:p>
          <w:p w14:paraId="11AA4D14" w14:textId="77777777" w:rsidR="007F7B0C" w:rsidRPr="0044200C" w:rsidRDefault="007F7B0C" w:rsidP="007F7B0C">
            <w:pPr>
              <w:rPr>
                <w:rFonts w:cs="Arial"/>
                <w:sz w:val="18"/>
                <w:szCs w:val="18"/>
                <w:lang w:val="el-GR"/>
              </w:rPr>
            </w:pPr>
            <w:r w:rsidRPr="0044200C">
              <w:rPr>
                <w:rFonts w:cs="Arial"/>
                <w:sz w:val="18"/>
                <w:szCs w:val="18"/>
                <w:lang w:val="el-GR"/>
              </w:rPr>
              <w:lastRenderedPageBreak/>
              <w:t>Ν.77(Ι)/2010, Ν.3(Ι)/2017 και Ν.20(Ι)/2020</w:t>
            </w:r>
          </w:p>
          <w:p w14:paraId="308BB324" w14:textId="4E14E21E" w:rsidR="007F7B0C" w:rsidRPr="0044200C" w:rsidRDefault="007F7B0C" w:rsidP="007F7B0C">
            <w:pPr>
              <w:rPr>
                <w:rFonts w:cs="Arial"/>
                <w:sz w:val="18"/>
                <w:szCs w:val="18"/>
                <w:lang w:val="el-GR"/>
              </w:rPr>
            </w:pPr>
            <w:r w:rsidRPr="0044200C">
              <w:rPr>
                <w:rFonts w:cs="Arial"/>
                <w:sz w:val="18"/>
                <w:szCs w:val="18"/>
                <w:lang w:val="el-GR"/>
              </w:rPr>
              <w:t>Κ.Δ.Π. 111/2007, Κ.Δ.Π. 379/2008, Κ.Δ.Π. 327/2010 και Κ.Δ.Π. 38/2017</w:t>
            </w:r>
            <w:r w:rsidR="00191825">
              <w:rPr>
                <w:rFonts w:cs="Arial"/>
                <w:sz w:val="18"/>
                <w:szCs w:val="18"/>
                <w:lang w:val="el-GR"/>
              </w:rPr>
              <w:t>.</w:t>
            </w:r>
          </w:p>
          <w:p w14:paraId="493D127B" w14:textId="77777777" w:rsidR="007F7B0C" w:rsidRPr="0044200C" w:rsidRDefault="007F7B0C" w:rsidP="007F7B0C">
            <w:pPr>
              <w:rPr>
                <w:rFonts w:cs="Arial"/>
                <w:sz w:val="18"/>
                <w:szCs w:val="18"/>
                <w:lang w:val="el-GR"/>
              </w:rPr>
            </w:pPr>
          </w:p>
          <w:p w14:paraId="22CE67AD" w14:textId="123382ED" w:rsidR="007F7B0C" w:rsidRPr="00191825" w:rsidRDefault="007F7B0C" w:rsidP="007F7B0C">
            <w:pPr>
              <w:rPr>
                <w:rFonts w:cs="Arial"/>
                <w:sz w:val="18"/>
                <w:szCs w:val="18"/>
                <w:lang w:val="el-GR"/>
              </w:rPr>
            </w:pPr>
            <w:r w:rsidRPr="0044200C">
              <w:rPr>
                <w:rFonts w:cs="Arial"/>
                <w:sz w:val="18"/>
                <w:szCs w:val="18"/>
                <w:lang w:val="el-GR"/>
              </w:rPr>
              <w:t xml:space="preserve">Παράρτημα </w:t>
            </w:r>
            <w:r w:rsidRPr="0044200C">
              <w:rPr>
                <w:rFonts w:cs="Arial"/>
                <w:sz w:val="18"/>
                <w:szCs w:val="18"/>
                <w:lang w:val="en-US"/>
              </w:rPr>
              <w:t>XI</w:t>
            </w:r>
            <w:r w:rsidR="00191825">
              <w:rPr>
                <w:rFonts w:cs="Arial"/>
                <w:sz w:val="18"/>
                <w:szCs w:val="18"/>
                <w:lang w:val="el-GR"/>
              </w:rPr>
              <w:t>.</w:t>
            </w:r>
          </w:p>
        </w:tc>
        <w:tc>
          <w:tcPr>
            <w:tcW w:w="468" w:type="dxa"/>
            <w:tcBorders>
              <w:right w:val="single" w:sz="4" w:space="0" w:color="auto"/>
            </w:tcBorders>
          </w:tcPr>
          <w:p w14:paraId="636C19B5" w14:textId="7941EFBB" w:rsidR="007F7B0C" w:rsidRPr="0044200C" w:rsidRDefault="007F7B0C" w:rsidP="007F7B0C">
            <w:pPr>
              <w:ind w:left="252" w:hanging="252"/>
              <w:jc w:val="both"/>
              <w:rPr>
                <w:rFonts w:cs="Arial"/>
                <w:sz w:val="20"/>
                <w:szCs w:val="20"/>
                <w:lang w:val="en-US"/>
              </w:rPr>
            </w:pPr>
            <w:r w:rsidRPr="0044200C">
              <w:rPr>
                <w:rFonts w:cs="Arial"/>
                <w:sz w:val="20"/>
                <w:szCs w:val="20"/>
                <w:lang w:val="el-GR"/>
              </w:rPr>
              <w:lastRenderedPageBreak/>
              <w:t>3</w:t>
            </w:r>
            <w:r w:rsidRPr="0044200C">
              <w:rPr>
                <w:rFonts w:cs="Arial"/>
                <w:sz w:val="20"/>
                <w:szCs w:val="20"/>
                <w:lang w:val="en-US"/>
              </w:rPr>
              <w:t>3</w:t>
            </w:r>
          </w:p>
        </w:tc>
        <w:tc>
          <w:tcPr>
            <w:tcW w:w="7500" w:type="dxa"/>
            <w:tcBorders>
              <w:left w:val="single" w:sz="4" w:space="0" w:color="auto"/>
            </w:tcBorders>
          </w:tcPr>
          <w:p w14:paraId="452327FE" w14:textId="5C3F7199" w:rsidR="007F7B0C" w:rsidRPr="0044200C" w:rsidRDefault="007F7B0C" w:rsidP="006C4DC7">
            <w:pPr>
              <w:numPr>
                <w:ilvl w:val="0"/>
                <w:numId w:val="39"/>
              </w:numPr>
              <w:ind w:left="325"/>
              <w:jc w:val="both"/>
              <w:rPr>
                <w:rFonts w:cs="Arial"/>
                <w:sz w:val="20"/>
                <w:szCs w:val="20"/>
                <w:lang w:val="el-GR"/>
              </w:rPr>
            </w:pPr>
            <w:r w:rsidRPr="0044200C">
              <w:rPr>
                <w:rFonts w:cs="Arial"/>
                <w:sz w:val="20"/>
                <w:szCs w:val="20"/>
                <w:lang w:val="el-GR"/>
              </w:rPr>
              <w:t xml:space="preserve">Οι Νόμοι Ν.77(Ι)/2010, Ν.3(Ι)/2017 και Ν.20(Ι)/2020 και οι Κανονισμοί Κ.Δ.Π. 111/2007, Κ.Δ.Π. 379/2008, Κ.Δ.Π. 327/2010 και Κ.Δ.Π. 38/2017,  καταργούνται από την ημερομηνία έναρξης ισχύος του παρόντος Νόμου, με την επιφύλαξη </w:t>
            </w:r>
            <w:r w:rsidRPr="0044200C">
              <w:rPr>
                <w:rFonts w:cs="Arial"/>
                <w:sz w:val="20"/>
                <w:szCs w:val="20"/>
                <w:lang w:val="el-GR"/>
              </w:rPr>
              <w:lastRenderedPageBreak/>
              <w:t>των υποχρεώσεων της Δημοκρατίας όσον αφορά τις προθεσμίες για τη μεταφορά στο εθνικό δίκαιο των οδηγιών που παρατίθενται στο μέρος Β του παραρτήματος XI.</w:t>
            </w:r>
          </w:p>
        </w:tc>
      </w:tr>
      <w:tr w:rsidR="0044200C" w:rsidRPr="0060041E" w14:paraId="0042B103" w14:textId="77777777" w:rsidTr="00066B4A">
        <w:tc>
          <w:tcPr>
            <w:tcW w:w="1908" w:type="dxa"/>
            <w:tcBorders>
              <w:right w:val="single" w:sz="4" w:space="0" w:color="auto"/>
            </w:tcBorders>
          </w:tcPr>
          <w:p w14:paraId="62C77327" w14:textId="77777777" w:rsidR="007F7B0C" w:rsidRPr="0044200C" w:rsidRDefault="007F7B0C" w:rsidP="007F7B0C">
            <w:pPr>
              <w:rPr>
                <w:rFonts w:cs="Arial"/>
                <w:sz w:val="18"/>
                <w:szCs w:val="18"/>
                <w:lang w:val="el-GR"/>
              </w:rPr>
            </w:pPr>
          </w:p>
        </w:tc>
        <w:tc>
          <w:tcPr>
            <w:tcW w:w="468" w:type="dxa"/>
            <w:tcBorders>
              <w:right w:val="single" w:sz="4" w:space="0" w:color="auto"/>
            </w:tcBorders>
          </w:tcPr>
          <w:p w14:paraId="1899794F"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52CF92E1" w14:textId="77777777" w:rsidR="007F7B0C" w:rsidRPr="0044200C" w:rsidRDefault="007F7B0C" w:rsidP="007F7B0C">
            <w:pPr>
              <w:tabs>
                <w:tab w:val="left" w:pos="2055"/>
              </w:tabs>
              <w:ind w:left="252" w:hanging="252"/>
              <w:jc w:val="both"/>
              <w:rPr>
                <w:rFonts w:cs="Arial"/>
                <w:sz w:val="20"/>
                <w:szCs w:val="20"/>
                <w:lang w:val="el-GR"/>
              </w:rPr>
            </w:pPr>
          </w:p>
        </w:tc>
      </w:tr>
      <w:tr w:rsidR="0044200C" w:rsidRPr="0060041E" w14:paraId="29A5A948" w14:textId="77777777" w:rsidTr="00066B4A">
        <w:tc>
          <w:tcPr>
            <w:tcW w:w="1908" w:type="dxa"/>
            <w:tcBorders>
              <w:right w:val="single" w:sz="4" w:space="0" w:color="auto"/>
            </w:tcBorders>
          </w:tcPr>
          <w:p w14:paraId="61BEFD04" w14:textId="77777777" w:rsidR="007F7B0C" w:rsidRPr="0044200C" w:rsidRDefault="007F7B0C" w:rsidP="007F7B0C">
            <w:pPr>
              <w:rPr>
                <w:rFonts w:cs="Arial"/>
                <w:sz w:val="18"/>
                <w:szCs w:val="18"/>
                <w:lang w:val="el-GR"/>
              </w:rPr>
            </w:pPr>
          </w:p>
          <w:p w14:paraId="72C46427" w14:textId="77777777" w:rsidR="007F7B0C" w:rsidRPr="0044200C" w:rsidRDefault="007F7B0C" w:rsidP="007F7B0C">
            <w:pPr>
              <w:rPr>
                <w:rFonts w:cs="Arial"/>
                <w:sz w:val="18"/>
                <w:szCs w:val="18"/>
                <w:lang w:val="el-GR"/>
              </w:rPr>
            </w:pPr>
          </w:p>
          <w:p w14:paraId="198D6974" w14:textId="18FCCD18" w:rsidR="007F7B0C" w:rsidRPr="00191825" w:rsidRDefault="007F7B0C" w:rsidP="007F7B0C">
            <w:pPr>
              <w:rPr>
                <w:rFonts w:cs="Arial"/>
                <w:sz w:val="18"/>
                <w:szCs w:val="18"/>
                <w:lang w:val="el-GR"/>
              </w:rPr>
            </w:pPr>
            <w:r w:rsidRPr="0044200C">
              <w:rPr>
                <w:rFonts w:cs="Arial"/>
                <w:sz w:val="18"/>
                <w:szCs w:val="18"/>
                <w:lang w:val="el-GR"/>
              </w:rPr>
              <w:t xml:space="preserve">Παράρτημα </w:t>
            </w:r>
            <w:r w:rsidRPr="0044200C">
              <w:rPr>
                <w:rFonts w:cs="Arial"/>
                <w:sz w:val="18"/>
                <w:szCs w:val="18"/>
                <w:lang w:val="en-US"/>
              </w:rPr>
              <w:t>XII</w:t>
            </w:r>
            <w:r w:rsidR="00191825">
              <w:rPr>
                <w:rFonts w:cs="Arial"/>
                <w:sz w:val="18"/>
                <w:szCs w:val="18"/>
                <w:lang w:val="el-GR"/>
              </w:rPr>
              <w:t>.</w:t>
            </w:r>
          </w:p>
        </w:tc>
        <w:tc>
          <w:tcPr>
            <w:tcW w:w="468" w:type="dxa"/>
            <w:tcBorders>
              <w:right w:val="single" w:sz="4" w:space="0" w:color="auto"/>
            </w:tcBorders>
          </w:tcPr>
          <w:p w14:paraId="611344CE"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3B438DDA" w14:textId="08F5F34C" w:rsidR="007F7B0C" w:rsidRPr="0044200C" w:rsidRDefault="007F7B0C" w:rsidP="006C4DC7">
            <w:pPr>
              <w:numPr>
                <w:ilvl w:val="0"/>
                <w:numId w:val="39"/>
              </w:numPr>
              <w:ind w:left="325"/>
              <w:jc w:val="both"/>
              <w:rPr>
                <w:rFonts w:cs="Arial"/>
                <w:sz w:val="20"/>
                <w:szCs w:val="20"/>
                <w:lang w:val="el-GR"/>
              </w:rPr>
            </w:pPr>
            <w:r w:rsidRPr="0044200C">
              <w:rPr>
                <w:rFonts w:cs="Arial"/>
                <w:sz w:val="20"/>
                <w:szCs w:val="20"/>
                <w:lang w:val="el-GR"/>
              </w:rPr>
              <w:t>Οι παραπομπές στους καταργούμενους Νόμους και Κανονισμούς νοούνται ως παραπομπές στον παρόντα Νόμο και διαβάζονται σύμφωνα με τον πίνακα αντιστοιχίας του παραρτήματος XII.</w:t>
            </w:r>
          </w:p>
        </w:tc>
      </w:tr>
      <w:tr w:rsidR="0044200C" w:rsidRPr="0060041E" w14:paraId="41B109D5" w14:textId="77777777" w:rsidTr="00066B4A">
        <w:tc>
          <w:tcPr>
            <w:tcW w:w="1908" w:type="dxa"/>
            <w:tcBorders>
              <w:right w:val="single" w:sz="4" w:space="0" w:color="auto"/>
            </w:tcBorders>
          </w:tcPr>
          <w:p w14:paraId="535BF4C4" w14:textId="77777777" w:rsidR="007F7B0C" w:rsidRPr="0044200C" w:rsidRDefault="007F7B0C" w:rsidP="007F7B0C">
            <w:pPr>
              <w:rPr>
                <w:rFonts w:cs="Arial"/>
                <w:sz w:val="20"/>
                <w:szCs w:val="20"/>
                <w:lang w:val="el-GR"/>
              </w:rPr>
            </w:pPr>
          </w:p>
        </w:tc>
        <w:tc>
          <w:tcPr>
            <w:tcW w:w="468" w:type="dxa"/>
            <w:tcBorders>
              <w:right w:val="single" w:sz="4" w:space="0" w:color="auto"/>
            </w:tcBorders>
          </w:tcPr>
          <w:p w14:paraId="09C9D33B" w14:textId="77777777" w:rsidR="007F7B0C" w:rsidRPr="0044200C" w:rsidRDefault="007F7B0C" w:rsidP="007F7B0C">
            <w:pPr>
              <w:ind w:left="252" w:hanging="252"/>
              <w:jc w:val="both"/>
              <w:rPr>
                <w:rFonts w:cs="Arial"/>
                <w:sz w:val="20"/>
                <w:szCs w:val="20"/>
                <w:lang w:val="el-GR"/>
              </w:rPr>
            </w:pPr>
          </w:p>
        </w:tc>
        <w:tc>
          <w:tcPr>
            <w:tcW w:w="7500" w:type="dxa"/>
            <w:tcBorders>
              <w:left w:val="single" w:sz="4" w:space="0" w:color="auto"/>
            </w:tcBorders>
          </w:tcPr>
          <w:p w14:paraId="1EB9319D" w14:textId="77777777" w:rsidR="007F7B0C" w:rsidRPr="0044200C" w:rsidRDefault="007F7B0C" w:rsidP="007F7B0C">
            <w:pPr>
              <w:ind w:left="252" w:hanging="252"/>
              <w:jc w:val="both"/>
              <w:rPr>
                <w:rFonts w:cs="Arial"/>
                <w:sz w:val="20"/>
                <w:szCs w:val="20"/>
                <w:lang w:val="el-GR"/>
              </w:rPr>
            </w:pPr>
          </w:p>
        </w:tc>
      </w:tr>
    </w:tbl>
    <w:p w14:paraId="2AEEDCD8" w14:textId="77777777" w:rsidR="007C5ACC" w:rsidRPr="0044200C" w:rsidRDefault="007C5ACC" w:rsidP="004B64C9">
      <w:pPr>
        <w:shd w:val="clear" w:color="auto" w:fill="FFFFFF"/>
        <w:jc w:val="center"/>
        <w:rPr>
          <w:rFonts w:cs="Arial"/>
          <w:b/>
          <w:bCs/>
          <w:lang w:val="el-GR" w:eastAsia="el-GR"/>
        </w:rPr>
      </w:pPr>
      <w:r w:rsidRPr="0044200C">
        <w:rPr>
          <w:lang w:val="el-GR"/>
        </w:rPr>
        <w:br w:type="page"/>
      </w:r>
      <w:r w:rsidRPr="0044200C">
        <w:rPr>
          <w:rFonts w:cs="Arial"/>
          <w:b/>
          <w:bCs/>
          <w:lang w:val="el-GR" w:eastAsia="el-GR"/>
        </w:rPr>
        <w:lastRenderedPageBreak/>
        <w:t>ΠΑΡΑΡΤΗΜΑ Ι</w:t>
      </w:r>
    </w:p>
    <w:p w14:paraId="289B183F" w14:textId="1BE2059A" w:rsidR="007C5ACC" w:rsidRPr="0044200C" w:rsidRDefault="007C5ACC" w:rsidP="004B64C9">
      <w:pPr>
        <w:shd w:val="clear" w:color="auto" w:fill="FFFFFF"/>
        <w:jc w:val="center"/>
        <w:rPr>
          <w:rFonts w:cs="Arial"/>
          <w:b/>
          <w:bCs/>
          <w:lang w:val="el-GR" w:eastAsia="el-GR"/>
        </w:rPr>
      </w:pPr>
      <w:r w:rsidRPr="0044200C">
        <w:rPr>
          <w:rFonts w:cs="Arial"/>
          <w:b/>
          <w:bCs/>
          <w:lang w:val="el-GR" w:eastAsia="el-GR"/>
        </w:rPr>
        <w:t>(</w:t>
      </w:r>
      <w:r w:rsidR="0015654E" w:rsidRPr="0044200C">
        <w:rPr>
          <w:rFonts w:cs="Arial"/>
          <w:b/>
          <w:bCs/>
          <w:lang w:val="el-GR" w:eastAsia="el-GR"/>
        </w:rPr>
        <w:t>Άρθρα</w:t>
      </w:r>
      <w:r w:rsidRPr="0044200C">
        <w:rPr>
          <w:rFonts w:cs="Arial"/>
          <w:b/>
          <w:bCs/>
          <w:lang w:val="el-GR" w:eastAsia="el-GR"/>
        </w:rPr>
        <w:t xml:space="preserve"> </w:t>
      </w:r>
      <w:r w:rsidR="0015654E" w:rsidRPr="0044200C">
        <w:rPr>
          <w:rFonts w:cs="Arial"/>
          <w:b/>
          <w:bCs/>
          <w:lang w:val="el-GR" w:eastAsia="el-GR"/>
        </w:rPr>
        <w:t>3</w:t>
      </w:r>
      <w:r w:rsidRPr="0044200C">
        <w:rPr>
          <w:rFonts w:cs="Arial"/>
          <w:b/>
          <w:bCs/>
          <w:lang w:val="el-GR" w:eastAsia="el-GR"/>
        </w:rPr>
        <w:t xml:space="preserve">, </w:t>
      </w:r>
      <w:r w:rsidR="0015654E" w:rsidRPr="0044200C">
        <w:rPr>
          <w:rFonts w:cs="Arial"/>
          <w:b/>
          <w:bCs/>
          <w:lang w:val="el-GR" w:eastAsia="el-GR"/>
        </w:rPr>
        <w:t>13</w:t>
      </w:r>
      <w:r w:rsidRPr="0044200C">
        <w:rPr>
          <w:rFonts w:cs="Arial"/>
          <w:b/>
          <w:bCs/>
          <w:lang w:val="el-GR" w:eastAsia="el-GR"/>
        </w:rPr>
        <w:t xml:space="preserve">, </w:t>
      </w:r>
      <w:r w:rsidR="0015654E" w:rsidRPr="0044200C">
        <w:rPr>
          <w:rFonts w:cs="Arial"/>
          <w:b/>
          <w:bCs/>
          <w:lang w:val="el-GR" w:eastAsia="el-GR"/>
        </w:rPr>
        <w:t>14</w:t>
      </w:r>
      <w:r w:rsidRPr="0044200C">
        <w:rPr>
          <w:rFonts w:cs="Arial"/>
          <w:b/>
          <w:bCs/>
          <w:lang w:val="el-GR" w:eastAsia="el-GR"/>
        </w:rPr>
        <w:t>, 1</w:t>
      </w:r>
      <w:r w:rsidR="0015654E" w:rsidRPr="0044200C">
        <w:rPr>
          <w:rFonts w:cs="Arial"/>
          <w:b/>
          <w:bCs/>
          <w:lang w:val="el-GR" w:eastAsia="el-GR"/>
        </w:rPr>
        <w:t>7</w:t>
      </w:r>
      <w:r w:rsidRPr="0044200C">
        <w:rPr>
          <w:rFonts w:cs="Arial"/>
          <w:b/>
          <w:bCs/>
          <w:lang w:val="el-GR" w:eastAsia="el-GR"/>
        </w:rPr>
        <w:t>, 1</w:t>
      </w:r>
      <w:r w:rsidR="0015654E" w:rsidRPr="0044200C">
        <w:rPr>
          <w:rFonts w:cs="Arial"/>
          <w:b/>
          <w:bCs/>
          <w:lang w:val="el-GR" w:eastAsia="el-GR"/>
        </w:rPr>
        <w:t>8</w:t>
      </w:r>
      <w:r w:rsidRPr="0044200C">
        <w:rPr>
          <w:rFonts w:cs="Arial"/>
          <w:b/>
          <w:bCs/>
          <w:lang w:val="el-GR" w:eastAsia="el-GR"/>
        </w:rPr>
        <w:t>, 1</w:t>
      </w:r>
      <w:r w:rsidR="0015654E" w:rsidRPr="0044200C">
        <w:rPr>
          <w:rFonts w:cs="Arial"/>
          <w:b/>
          <w:bCs/>
          <w:lang w:val="el-GR" w:eastAsia="el-GR"/>
        </w:rPr>
        <w:t>9</w:t>
      </w:r>
      <w:r w:rsidRPr="0044200C">
        <w:rPr>
          <w:rFonts w:cs="Arial"/>
          <w:b/>
          <w:bCs/>
          <w:lang w:val="el-GR" w:eastAsia="el-GR"/>
        </w:rPr>
        <w:t xml:space="preserve">, </w:t>
      </w:r>
      <w:r w:rsidR="0015654E" w:rsidRPr="0044200C">
        <w:rPr>
          <w:rFonts w:cs="Arial"/>
          <w:b/>
          <w:bCs/>
          <w:lang w:val="el-GR" w:eastAsia="el-GR"/>
        </w:rPr>
        <w:t>20</w:t>
      </w:r>
      <w:r w:rsidRPr="0044200C">
        <w:rPr>
          <w:rFonts w:cs="Arial"/>
          <w:b/>
          <w:bCs/>
          <w:lang w:val="el-GR" w:eastAsia="el-GR"/>
        </w:rPr>
        <w:t xml:space="preserve">, </w:t>
      </w:r>
      <w:r w:rsidR="0015654E" w:rsidRPr="0044200C">
        <w:rPr>
          <w:rFonts w:cs="Arial"/>
          <w:b/>
          <w:bCs/>
          <w:lang w:val="el-GR" w:eastAsia="el-GR"/>
        </w:rPr>
        <w:t>23, 24</w:t>
      </w:r>
      <w:r w:rsidRPr="0044200C">
        <w:rPr>
          <w:rFonts w:cs="Arial"/>
          <w:b/>
          <w:bCs/>
          <w:lang w:val="el-GR" w:eastAsia="el-GR"/>
        </w:rPr>
        <w:t xml:space="preserve"> και </w:t>
      </w:r>
      <w:r w:rsidR="0015654E" w:rsidRPr="0044200C">
        <w:rPr>
          <w:rFonts w:cs="Arial"/>
          <w:b/>
          <w:bCs/>
          <w:lang w:val="el-GR" w:eastAsia="el-GR"/>
        </w:rPr>
        <w:t>25</w:t>
      </w:r>
      <w:r w:rsidRPr="0044200C">
        <w:rPr>
          <w:rFonts w:cs="Arial"/>
          <w:b/>
          <w:bCs/>
          <w:lang w:val="el-GR" w:eastAsia="el-GR"/>
        </w:rPr>
        <w:t>)</w:t>
      </w:r>
    </w:p>
    <w:p w14:paraId="5834E3F3" w14:textId="77777777" w:rsidR="004B64C9" w:rsidRPr="0044200C" w:rsidRDefault="004B64C9" w:rsidP="004B64C9">
      <w:pPr>
        <w:shd w:val="clear" w:color="auto" w:fill="FFFFFF"/>
        <w:jc w:val="center"/>
        <w:rPr>
          <w:rFonts w:cs="Arial"/>
          <w:b/>
          <w:bCs/>
          <w:lang w:val="el-GR" w:eastAsia="el-GR"/>
        </w:rPr>
      </w:pPr>
    </w:p>
    <w:p w14:paraId="60FDF131" w14:textId="76454593" w:rsidR="007C5ACC" w:rsidRPr="0044200C" w:rsidRDefault="007C5ACC" w:rsidP="004B64C9">
      <w:pPr>
        <w:shd w:val="clear" w:color="auto" w:fill="FFFFFF"/>
        <w:jc w:val="center"/>
        <w:rPr>
          <w:rFonts w:cs="Arial"/>
          <w:b/>
          <w:bCs/>
          <w:lang w:val="el-GR" w:eastAsia="el-GR"/>
        </w:rPr>
      </w:pPr>
      <w:r w:rsidRPr="0044200C">
        <w:rPr>
          <w:rFonts w:cs="Arial"/>
          <w:b/>
          <w:bCs/>
          <w:lang w:val="el-GR" w:eastAsia="el-GR"/>
        </w:rPr>
        <w:t xml:space="preserve">Πρότυπα ποιότητας του </w:t>
      </w:r>
      <w:r w:rsidR="00CD7000" w:rsidRPr="0044200C">
        <w:rPr>
          <w:rFonts w:cs="Arial"/>
          <w:b/>
          <w:bCs/>
          <w:lang w:val="el-GR" w:eastAsia="el-GR"/>
        </w:rPr>
        <w:t xml:space="preserve">ατμοσφαιρικού </w:t>
      </w:r>
      <w:r w:rsidRPr="0044200C">
        <w:rPr>
          <w:rFonts w:cs="Arial"/>
          <w:b/>
          <w:bCs/>
          <w:lang w:val="el-GR" w:eastAsia="el-GR"/>
        </w:rPr>
        <w:t>αέρα</w:t>
      </w:r>
    </w:p>
    <w:p w14:paraId="78068A3A" w14:textId="77777777" w:rsidR="004B64C9" w:rsidRPr="0044200C" w:rsidRDefault="004B64C9" w:rsidP="004B64C9">
      <w:pPr>
        <w:shd w:val="clear" w:color="auto" w:fill="FFFFFF"/>
        <w:jc w:val="center"/>
        <w:rPr>
          <w:rFonts w:cs="Arial"/>
          <w:b/>
          <w:bCs/>
          <w:lang w:val="el-GR" w:eastAsia="el-GR"/>
        </w:rPr>
      </w:pPr>
    </w:p>
    <w:p w14:paraId="1381733A" w14:textId="77777777" w:rsidR="004B64C9" w:rsidRPr="0044200C" w:rsidRDefault="004B64C9" w:rsidP="004B64C9">
      <w:pPr>
        <w:shd w:val="clear" w:color="auto" w:fill="FFFFFF"/>
        <w:jc w:val="center"/>
        <w:rPr>
          <w:rFonts w:cs="Arial"/>
          <w:b/>
          <w:bCs/>
          <w:lang w:val="el-GR" w:eastAsia="el-GR"/>
        </w:rPr>
      </w:pPr>
    </w:p>
    <w:p w14:paraId="091AC982" w14:textId="31A6059B" w:rsidR="007C5ACC" w:rsidRPr="0044200C" w:rsidRDefault="007C5ACC" w:rsidP="004B64C9">
      <w:pPr>
        <w:shd w:val="clear" w:color="auto" w:fill="FFFFFF"/>
        <w:jc w:val="both"/>
        <w:rPr>
          <w:rFonts w:cs="Arial"/>
          <w:b/>
          <w:bCs/>
          <w:sz w:val="22"/>
          <w:szCs w:val="22"/>
          <w:lang w:val="el-GR" w:eastAsia="el-GR"/>
        </w:rPr>
      </w:pPr>
      <w:r w:rsidRPr="0044200C">
        <w:rPr>
          <w:rFonts w:cs="Arial"/>
          <w:b/>
          <w:bCs/>
          <w:sz w:val="22"/>
          <w:szCs w:val="22"/>
          <w:lang w:val="el-GR" w:eastAsia="el-GR"/>
        </w:rPr>
        <w:t>Τμήμα 1</w:t>
      </w:r>
      <w:r w:rsidR="004B64C9" w:rsidRPr="0044200C">
        <w:rPr>
          <w:rFonts w:cs="Arial"/>
          <w:b/>
          <w:bCs/>
          <w:sz w:val="22"/>
          <w:szCs w:val="22"/>
          <w:lang w:val="el-GR" w:eastAsia="el-GR"/>
        </w:rPr>
        <w:t xml:space="preserve"> –</w:t>
      </w:r>
      <w:r w:rsidRPr="0044200C">
        <w:rPr>
          <w:rFonts w:cs="Arial"/>
          <w:b/>
          <w:bCs/>
          <w:sz w:val="22"/>
          <w:szCs w:val="22"/>
          <w:lang w:val="el-GR" w:eastAsia="el-GR"/>
        </w:rPr>
        <w:t xml:space="preserve"> Οριακές</w:t>
      </w:r>
      <w:r w:rsidR="004B64C9" w:rsidRPr="0044200C">
        <w:rPr>
          <w:rFonts w:cs="Arial"/>
          <w:b/>
          <w:bCs/>
          <w:sz w:val="22"/>
          <w:szCs w:val="22"/>
          <w:lang w:val="el-GR" w:eastAsia="el-GR"/>
        </w:rPr>
        <w:t xml:space="preserve"> </w:t>
      </w:r>
      <w:r w:rsidRPr="0044200C">
        <w:rPr>
          <w:rFonts w:cs="Arial"/>
          <w:b/>
          <w:bCs/>
          <w:sz w:val="22"/>
          <w:szCs w:val="22"/>
          <w:lang w:val="el-GR" w:eastAsia="el-GR"/>
        </w:rPr>
        <w:t xml:space="preserve">τιμές για την προστασία της </w:t>
      </w:r>
      <w:r w:rsidR="00A76E33" w:rsidRPr="0044200C">
        <w:rPr>
          <w:rFonts w:cs="Arial"/>
          <w:b/>
          <w:bCs/>
          <w:sz w:val="22"/>
          <w:szCs w:val="22"/>
          <w:lang w:val="el-GR" w:eastAsia="el-GR"/>
        </w:rPr>
        <w:t xml:space="preserve">ανθρώπινης </w:t>
      </w:r>
      <w:r w:rsidRPr="0044200C">
        <w:rPr>
          <w:rFonts w:cs="Arial"/>
          <w:b/>
          <w:bCs/>
          <w:sz w:val="22"/>
          <w:szCs w:val="22"/>
          <w:lang w:val="el-GR" w:eastAsia="el-GR"/>
        </w:rPr>
        <w:t>υγείας</w:t>
      </w:r>
    </w:p>
    <w:p w14:paraId="32C7126E" w14:textId="77777777" w:rsidR="004B64C9" w:rsidRPr="0044200C" w:rsidRDefault="004B64C9" w:rsidP="004B64C9">
      <w:pPr>
        <w:shd w:val="clear" w:color="auto" w:fill="FFFFFF"/>
        <w:jc w:val="both"/>
        <w:rPr>
          <w:rFonts w:cs="Arial"/>
          <w:b/>
          <w:bCs/>
          <w:sz w:val="20"/>
          <w:szCs w:val="20"/>
          <w:lang w:val="el-GR" w:eastAsia="el-GR"/>
        </w:rPr>
      </w:pPr>
    </w:p>
    <w:p w14:paraId="63B1387F" w14:textId="66B8556E" w:rsidR="007C5ACC" w:rsidRPr="0044200C" w:rsidRDefault="007C5ACC" w:rsidP="004B64C9">
      <w:pPr>
        <w:shd w:val="clear" w:color="auto" w:fill="FFFFFF"/>
        <w:jc w:val="both"/>
        <w:rPr>
          <w:rFonts w:cs="Arial"/>
          <w:b/>
          <w:bCs/>
          <w:sz w:val="20"/>
          <w:szCs w:val="20"/>
          <w:lang w:val="el-GR" w:eastAsia="el-GR"/>
        </w:rPr>
      </w:pPr>
      <w:r w:rsidRPr="0044200C">
        <w:rPr>
          <w:rFonts w:cs="Arial"/>
          <w:b/>
          <w:bCs/>
          <w:sz w:val="20"/>
          <w:szCs w:val="20"/>
          <w:lang w:val="el-GR" w:eastAsia="el-GR"/>
        </w:rPr>
        <w:t>Πίνακας 1</w:t>
      </w:r>
      <w:r w:rsidR="004B64C9" w:rsidRPr="0044200C">
        <w:rPr>
          <w:rFonts w:cs="Arial"/>
          <w:b/>
          <w:bCs/>
          <w:sz w:val="20"/>
          <w:szCs w:val="20"/>
          <w:lang w:val="el-GR" w:eastAsia="el-GR"/>
        </w:rPr>
        <w:t xml:space="preserve"> – </w:t>
      </w:r>
      <w:r w:rsidRPr="0044200C">
        <w:rPr>
          <w:rFonts w:cs="Arial"/>
          <w:b/>
          <w:bCs/>
          <w:sz w:val="20"/>
          <w:szCs w:val="20"/>
          <w:lang w:val="el-GR" w:eastAsia="el-GR"/>
        </w:rPr>
        <w:t>Οριακές</w:t>
      </w:r>
      <w:r w:rsidR="004B64C9" w:rsidRPr="0044200C">
        <w:rPr>
          <w:rFonts w:cs="Arial"/>
          <w:b/>
          <w:bCs/>
          <w:sz w:val="20"/>
          <w:szCs w:val="20"/>
          <w:lang w:val="el-GR" w:eastAsia="el-GR"/>
        </w:rPr>
        <w:t xml:space="preserve"> </w:t>
      </w:r>
      <w:r w:rsidRPr="0044200C">
        <w:rPr>
          <w:rFonts w:cs="Arial"/>
          <w:b/>
          <w:bCs/>
          <w:sz w:val="20"/>
          <w:szCs w:val="20"/>
          <w:lang w:val="el-GR" w:eastAsia="el-GR"/>
        </w:rPr>
        <w:t xml:space="preserve">τιμές για την προστασία της </w:t>
      </w:r>
      <w:r w:rsidR="00A76E33" w:rsidRPr="0044200C">
        <w:rPr>
          <w:rFonts w:cs="Arial"/>
          <w:b/>
          <w:bCs/>
          <w:sz w:val="22"/>
          <w:szCs w:val="22"/>
          <w:lang w:val="el-GR" w:eastAsia="el-GR"/>
        </w:rPr>
        <w:t xml:space="preserve">ανθρώπινης υγείας </w:t>
      </w:r>
      <w:r w:rsidRPr="0044200C">
        <w:rPr>
          <w:rFonts w:cs="Arial"/>
          <w:b/>
          <w:bCs/>
          <w:sz w:val="20"/>
          <w:szCs w:val="20"/>
          <w:lang w:val="el-GR" w:eastAsia="el-GR"/>
        </w:rPr>
        <w:t>που θα π</w:t>
      </w:r>
      <w:r w:rsidR="008203EA" w:rsidRPr="0044200C">
        <w:rPr>
          <w:rFonts w:cs="Arial"/>
          <w:b/>
          <w:bCs/>
          <w:sz w:val="20"/>
          <w:szCs w:val="20"/>
          <w:lang w:val="el-GR" w:eastAsia="el-GR"/>
        </w:rPr>
        <w:t>ρέπει να επιτευχθούν έως την 1</w:t>
      </w:r>
      <w:r w:rsidR="008203EA" w:rsidRPr="0044200C">
        <w:rPr>
          <w:rFonts w:cs="Arial"/>
          <w:b/>
          <w:bCs/>
          <w:sz w:val="20"/>
          <w:szCs w:val="20"/>
          <w:vertAlign w:val="superscript"/>
          <w:lang w:val="el-GR" w:eastAsia="el-GR"/>
        </w:rPr>
        <w:t>η</w:t>
      </w:r>
      <w:r w:rsidR="008203EA" w:rsidRPr="0044200C">
        <w:rPr>
          <w:rFonts w:cs="Arial"/>
          <w:b/>
          <w:bCs/>
          <w:sz w:val="20"/>
          <w:szCs w:val="20"/>
          <w:lang w:val="el-GR" w:eastAsia="el-GR"/>
        </w:rPr>
        <w:t xml:space="preserve"> </w:t>
      </w:r>
      <w:r w:rsidRPr="0044200C">
        <w:rPr>
          <w:rFonts w:cs="Arial"/>
          <w:b/>
          <w:bCs/>
          <w:sz w:val="20"/>
          <w:szCs w:val="20"/>
          <w:lang w:val="el-GR" w:eastAsia="el-GR"/>
        </w:rPr>
        <w:t>Ιανουαρίου 2030</w:t>
      </w:r>
    </w:p>
    <w:p w14:paraId="76C0DD41" w14:textId="77777777" w:rsidR="00A76E33" w:rsidRPr="0044200C" w:rsidRDefault="00A76E33" w:rsidP="004B64C9">
      <w:pPr>
        <w:shd w:val="clear" w:color="auto" w:fill="FFFFFF"/>
        <w:jc w:val="center"/>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552"/>
        <w:gridCol w:w="1271"/>
        <w:gridCol w:w="5231"/>
      </w:tblGrid>
      <w:tr w:rsidR="0044200C" w:rsidRPr="0044200C" w14:paraId="2882C845" w14:textId="77777777" w:rsidTr="001955CB">
        <w:trPr>
          <w:tblHeader/>
        </w:trPr>
        <w:tc>
          <w:tcPr>
            <w:tcW w:w="1409" w:type="pct"/>
            <w:tcBorders>
              <w:top w:val="single" w:sz="6" w:space="0" w:color="000000"/>
              <w:left w:val="single" w:sz="6" w:space="0" w:color="000000"/>
              <w:bottom w:val="single" w:sz="6" w:space="0" w:color="000000"/>
              <w:right w:val="single" w:sz="6" w:space="0" w:color="000000"/>
            </w:tcBorders>
            <w:hideMark/>
          </w:tcPr>
          <w:p w14:paraId="20D149CA" w14:textId="77777777" w:rsidR="007C5ACC" w:rsidRPr="0044200C" w:rsidRDefault="007C5ACC" w:rsidP="004B64C9">
            <w:pPr>
              <w:spacing w:before="60" w:after="60"/>
              <w:ind w:left="157" w:right="53"/>
              <w:jc w:val="center"/>
              <w:rPr>
                <w:rFonts w:cs="Arial"/>
                <w:sz w:val="20"/>
                <w:szCs w:val="20"/>
                <w:lang w:val="el-GR" w:eastAsia="el-GR"/>
              </w:rPr>
            </w:pPr>
            <w:r w:rsidRPr="0044200C">
              <w:rPr>
                <w:rFonts w:cs="Arial"/>
                <w:sz w:val="20"/>
                <w:szCs w:val="20"/>
                <w:lang w:val="el-GR" w:eastAsia="el-GR"/>
              </w:rPr>
              <w:t>Περίοδος υπολογισμού μέσου όρου</w:t>
            </w:r>
          </w:p>
        </w:tc>
        <w:tc>
          <w:tcPr>
            <w:tcW w:w="702" w:type="pct"/>
            <w:tcBorders>
              <w:top w:val="single" w:sz="6" w:space="0" w:color="000000"/>
              <w:left w:val="single" w:sz="6" w:space="0" w:color="000000"/>
              <w:bottom w:val="single" w:sz="6" w:space="0" w:color="000000"/>
              <w:right w:val="single" w:sz="6" w:space="0" w:color="000000"/>
            </w:tcBorders>
            <w:hideMark/>
          </w:tcPr>
          <w:p w14:paraId="18088235" w14:textId="77777777" w:rsidR="007C5ACC" w:rsidRPr="0044200C" w:rsidRDefault="007C5ACC" w:rsidP="004B64C9">
            <w:pPr>
              <w:spacing w:before="60" w:after="60"/>
              <w:ind w:left="140" w:right="96"/>
              <w:jc w:val="center"/>
              <w:rPr>
                <w:rFonts w:cs="Arial"/>
                <w:sz w:val="20"/>
                <w:szCs w:val="20"/>
                <w:lang w:val="el-GR" w:eastAsia="el-GR"/>
              </w:rPr>
            </w:pPr>
            <w:r w:rsidRPr="0044200C">
              <w:rPr>
                <w:rFonts w:cs="Arial"/>
                <w:sz w:val="20"/>
                <w:szCs w:val="20"/>
                <w:lang w:val="el-GR" w:eastAsia="el-GR"/>
              </w:rPr>
              <w:t>Οριακή τιμή</w:t>
            </w:r>
          </w:p>
        </w:tc>
        <w:tc>
          <w:tcPr>
            <w:tcW w:w="2889" w:type="pct"/>
            <w:tcBorders>
              <w:top w:val="single" w:sz="6" w:space="0" w:color="000000"/>
              <w:left w:val="single" w:sz="6" w:space="0" w:color="000000"/>
              <w:bottom w:val="single" w:sz="6" w:space="0" w:color="000000"/>
              <w:right w:val="single" w:sz="6" w:space="0" w:color="000000"/>
            </w:tcBorders>
            <w:hideMark/>
          </w:tcPr>
          <w:p w14:paraId="1977EB18"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73D75EB5"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3C49BCA8"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p>
        </w:tc>
      </w:tr>
      <w:tr w:rsidR="0044200C" w:rsidRPr="0060041E" w14:paraId="201B9C10"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28593240"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1 ημέρα</w:t>
            </w:r>
          </w:p>
        </w:tc>
        <w:tc>
          <w:tcPr>
            <w:tcW w:w="702" w:type="pct"/>
            <w:tcBorders>
              <w:top w:val="single" w:sz="6" w:space="0" w:color="000000"/>
              <w:left w:val="single" w:sz="6" w:space="0" w:color="000000"/>
              <w:bottom w:val="single" w:sz="6" w:space="0" w:color="000000"/>
              <w:right w:val="single" w:sz="6" w:space="0" w:color="000000"/>
            </w:tcBorders>
            <w:hideMark/>
          </w:tcPr>
          <w:p w14:paraId="00E99BB1"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D0691FF" w14:textId="77777777" w:rsidR="007C5ACC" w:rsidRPr="0044200C" w:rsidRDefault="007C5ACC" w:rsidP="004B64C9">
            <w:pPr>
              <w:spacing w:before="60" w:after="60"/>
              <w:ind w:left="105"/>
              <w:rPr>
                <w:rFonts w:cs="Arial"/>
                <w:sz w:val="20"/>
                <w:szCs w:val="20"/>
                <w:lang w:val="el-GR" w:eastAsia="el-GR"/>
              </w:rPr>
            </w:pPr>
            <w:r w:rsidRPr="0044200C">
              <w:rPr>
                <w:rFonts w:cs="Arial"/>
                <w:sz w:val="20"/>
                <w:szCs w:val="20"/>
                <w:lang w:val="el-GR" w:eastAsia="el-GR"/>
              </w:rPr>
              <w:t>δεν πρέπει να υπερβαίνεται περισσότερο από 18 φορές ανά ημερολογιακό έτος</w:t>
            </w:r>
          </w:p>
        </w:tc>
      </w:tr>
      <w:tr w:rsidR="0044200C" w:rsidRPr="0044200C" w14:paraId="0A8265CA"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5E3EC82C"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29922494"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10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669202CD" w14:textId="77777777" w:rsidR="007C5ACC" w:rsidRPr="0044200C" w:rsidRDefault="007C5ACC" w:rsidP="004B64C9">
            <w:pPr>
              <w:spacing w:before="60" w:after="60"/>
              <w:ind w:left="105"/>
              <w:jc w:val="both"/>
              <w:rPr>
                <w:rFonts w:cs="Arial"/>
                <w:sz w:val="20"/>
                <w:szCs w:val="20"/>
                <w:lang w:val="el-GR" w:eastAsia="el-GR"/>
              </w:rPr>
            </w:pPr>
            <w:r w:rsidRPr="0044200C">
              <w:rPr>
                <w:rFonts w:cs="Arial"/>
                <w:sz w:val="20"/>
                <w:szCs w:val="20"/>
                <w:lang w:val="el-GR" w:eastAsia="el-GR"/>
              </w:rPr>
              <w:t> </w:t>
            </w:r>
          </w:p>
        </w:tc>
      </w:tr>
      <w:tr w:rsidR="0044200C" w:rsidRPr="0044200C" w14:paraId="3DAE2A83"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4787BEC3"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r w:rsidRPr="0044200C">
              <w:rPr>
                <w:rFonts w:cs="Arial"/>
                <w:sz w:val="20"/>
                <w:szCs w:val="20"/>
                <w:lang w:val="el-GR" w:eastAsia="el-GR"/>
              </w:rPr>
              <w:t xml:space="preserve"> </w:t>
            </w:r>
          </w:p>
        </w:tc>
      </w:tr>
      <w:tr w:rsidR="0044200C" w:rsidRPr="0060041E" w14:paraId="6DACB092"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5DA1BE1A"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1 ημέρα</w:t>
            </w:r>
          </w:p>
        </w:tc>
        <w:tc>
          <w:tcPr>
            <w:tcW w:w="702" w:type="pct"/>
            <w:tcBorders>
              <w:top w:val="single" w:sz="6" w:space="0" w:color="000000"/>
              <w:left w:val="single" w:sz="6" w:space="0" w:color="000000"/>
              <w:bottom w:val="single" w:sz="6" w:space="0" w:color="000000"/>
              <w:right w:val="single" w:sz="6" w:space="0" w:color="000000"/>
            </w:tcBorders>
            <w:hideMark/>
          </w:tcPr>
          <w:p w14:paraId="2106D579"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45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E383742" w14:textId="77777777" w:rsidR="007C5ACC" w:rsidRPr="0044200C" w:rsidRDefault="007C5ACC" w:rsidP="004B64C9">
            <w:pPr>
              <w:spacing w:before="60" w:after="60"/>
              <w:ind w:left="105"/>
              <w:rPr>
                <w:rFonts w:cs="Arial"/>
                <w:sz w:val="20"/>
                <w:szCs w:val="20"/>
                <w:lang w:val="el-GR" w:eastAsia="el-GR"/>
              </w:rPr>
            </w:pPr>
            <w:r w:rsidRPr="0044200C">
              <w:rPr>
                <w:rFonts w:cs="Arial"/>
                <w:sz w:val="20"/>
                <w:szCs w:val="20"/>
                <w:lang w:val="el-GR" w:eastAsia="el-GR"/>
              </w:rPr>
              <w:t>δεν πρέπει να υπερβαίνεται περισσότερο από 18 φορές ανά ημερολογιακό έτος</w:t>
            </w:r>
          </w:p>
        </w:tc>
      </w:tr>
      <w:tr w:rsidR="0044200C" w:rsidRPr="0044200C" w14:paraId="6A36BDBC"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14FEC9D4"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0D917600"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20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2068A961" w14:textId="77777777" w:rsidR="007C5ACC" w:rsidRPr="0044200C" w:rsidRDefault="007C5ACC" w:rsidP="004B64C9">
            <w:pPr>
              <w:spacing w:before="60" w:after="60"/>
              <w:ind w:left="105"/>
              <w:jc w:val="both"/>
              <w:rPr>
                <w:rFonts w:cs="Arial"/>
                <w:sz w:val="20"/>
                <w:szCs w:val="20"/>
                <w:lang w:val="el-GR" w:eastAsia="el-GR"/>
              </w:rPr>
            </w:pPr>
            <w:r w:rsidRPr="0044200C">
              <w:rPr>
                <w:rFonts w:cs="Arial"/>
                <w:sz w:val="20"/>
                <w:szCs w:val="20"/>
                <w:lang w:val="el-GR" w:eastAsia="el-GR"/>
              </w:rPr>
              <w:t> </w:t>
            </w:r>
          </w:p>
        </w:tc>
      </w:tr>
      <w:tr w:rsidR="0044200C" w:rsidRPr="0044200C" w14:paraId="658553AA"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5119CAC9"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Διοξείδιο του αζώτου (NO</w:t>
            </w:r>
            <w:r w:rsidRPr="0044200C">
              <w:rPr>
                <w:rFonts w:cs="Arial"/>
                <w:sz w:val="20"/>
                <w:szCs w:val="20"/>
                <w:vertAlign w:val="subscript"/>
                <w:lang w:val="el-GR" w:eastAsia="el-GR"/>
              </w:rPr>
              <w:t>2</w:t>
            </w:r>
            <w:r w:rsidRPr="0044200C">
              <w:rPr>
                <w:rFonts w:cs="Arial"/>
                <w:sz w:val="20"/>
                <w:szCs w:val="20"/>
                <w:lang w:val="el-GR" w:eastAsia="el-GR"/>
              </w:rPr>
              <w:t>)</w:t>
            </w:r>
          </w:p>
        </w:tc>
      </w:tr>
      <w:tr w:rsidR="0044200C" w:rsidRPr="0060041E" w14:paraId="16F13CE3"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46E78802"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1 ώρα</w:t>
            </w:r>
          </w:p>
        </w:tc>
        <w:tc>
          <w:tcPr>
            <w:tcW w:w="702" w:type="pct"/>
            <w:tcBorders>
              <w:top w:val="single" w:sz="6" w:space="0" w:color="000000"/>
              <w:left w:val="single" w:sz="6" w:space="0" w:color="000000"/>
              <w:bottom w:val="single" w:sz="6" w:space="0" w:color="000000"/>
              <w:right w:val="single" w:sz="6" w:space="0" w:color="000000"/>
            </w:tcBorders>
            <w:hideMark/>
          </w:tcPr>
          <w:p w14:paraId="3B599A1B"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200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7779CE6E" w14:textId="77777777" w:rsidR="007C5ACC" w:rsidRPr="0044200C" w:rsidRDefault="007C5ACC" w:rsidP="004B64C9">
            <w:pPr>
              <w:spacing w:before="60" w:after="60"/>
              <w:ind w:left="105"/>
              <w:rPr>
                <w:rFonts w:cs="Arial"/>
                <w:sz w:val="20"/>
                <w:szCs w:val="20"/>
                <w:lang w:val="el-GR" w:eastAsia="el-GR"/>
              </w:rPr>
            </w:pPr>
            <w:r w:rsidRPr="0044200C">
              <w:rPr>
                <w:rFonts w:cs="Arial"/>
                <w:sz w:val="20"/>
                <w:szCs w:val="20"/>
                <w:lang w:val="el-GR" w:eastAsia="el-GR"/>
              </w:rPr>
              <w:t>δεν πρέπει να υπερβαίνεται περισσότερο από 3 φορές ανά ημερολογιακό έτος</w:t>
            </w:r>
          </w:p>
        </w:tc>
      </w:tr>
      <w:tr w:rsidR="0044200C" w:rsidRPr="0060041E" w14:paraId="6684AC65"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3FB98BBC"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1 ημέρα</w:t>
            </w:r>
          </w:p>
        </w:tc>
        <w:tc>
          <w:tcPr>
            <w:tcW w:w="702" w:type="pct"/>
            <w:tcBorders>
              <w:top w:val="single" w:sz="6" w:space="0" w:color="000000"/>
              <w:left w:val="single" w:sz="6" w:space="0" w:color="000000"/>
              <w:bottom w:val="single" w:sz="6" w:space="0" w:color="000000"/>
              <w:right w:val="single" w:sz="6" w:space="0" w:color="000000"/>
            </w:tcBorders>
            <w:hideMark/>
          </w:tcPr>
          <w:p w14:paraId="4C3278C6"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475016BA" w14:textId="77777777" w:rsidR="007C5ACC" w:rsidRPr="0044200C" w:rsidRDefault="007C5ACC" w:rsidP="004B64C9">
            <w:pPr>
              <w:spacing w:before="60" w:after="60"/>
              <w:ind w:left="105"/>
              <w:rPr>
                <w:rFonts w:cs="Arial"/>
                <w:sz w:val="20"/>
                <w:szCs w:val="20"/>
                <w:lang w:val="el-GR" w:eastAsia="el-GR"/>
              </w:rPr>
            </w:pPr>
            <w:r w:rsidRPr="0044200C">
              <w:rPr>
                <w:rFonts w:cs="Arial"/>
                <w:sz w:val="20"/>
                <w:szCs w:val="20"/>
                <w:lang w:val="el-GR" w:eastAsia="el-GR"/>
              </w:rPr>
              <w:t>δεν πρέπει να υπερβαίνεται περισσότερο από 18 φορές ανά ημερολογιακό έτος</w:t>
            </w:r>
          </w:p>
        </w:tc>
      </w:tr>
      <w:tr w:rsidR="0044200C" w:rsidRPr="0044200C" w14:paraId="63BD9F2D"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0AD67BD5"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61594563"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20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38C7CAD8"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4C70EACB"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7C9071F6"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Διοξείδιο του θείου (SO</w:t>
            </w:r>
            <w:r w:rsidRPr="0044200C">
              <w:rPr>
                <w:rFonts w:cs="Arial"/>
                <w:sz w:val="20"/>
                <w:szCs w:val="20"/>
                <w:vertAlign w:val="subscript"/>
                <w:lang w:val="el-GR" w:eastAsia="el-GR"/>
              </w:rPr>
              <w:t>2</w:t>
            </w:r>
            <w:r w:rsidRPr="0044200C">
              <w:rPr>
                <w:rFonts w:cs="Arial"/>
                <w:sz w:val="20"/>
                <w:szCs w:val="20"/>
                <w:lang w:val="el-GR" w:eastAsia="el-GR"/>
              </w:rPr>
              <w:t>)</w:t>
            </w:r>
          </w:p>
        </w:tc>
      </w:tr>
      <w:tr w:rsidR="0044200C" w:rsidRPr="0060041E" w14:paraId="5C9FB467"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22EC547A"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1 ώρα</w:t>
            </w:r>
          </w:p>
        </w:tc>
        <w:tc>
          <w:tcPr>
            <w:tcW w:w="702" w:type="pct"/>
            <w:tcBorders>
              <w:top w:val="single" w:sz="6" w:space="0" w:color="000000"/>
              <w:left w:val="single" w:sz="6" w:space="0" w:color="000000"/>
              <w:bottom w:val="single" w:sz="6" w:space="0" w:color="000000"/>
              <w:right w:val="single" w:sz="6" w:space="0" w:color="000000"/>
            </w:tcBorders>
            <w:hideMark/>
          </w:tcPr>
          <w:p w14:paraId="5F7180EB"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350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206BA4D8" w14:textId="77777777" w:rsidR="007C5ACC" w:rsidRPr="0044200C" w:rsidRDefault="007C5ACC" w:rsidP="004B64C9">
            <w:pPr>
              <w:spacing w:before="60" w:after="60"/>
              <w:ind w:left="105"/>
              <w:rPr>
                <w:rFonts w:cs="Arial"/>
                <w:sz w:val="20"/>
                <w:szCs w:val="20"/>
                <w:lang w:val="el-GR" w:eastAsia="el-GR"/>
              </w:rPr>
            </w:pPr>
            <w:r w:rsidRPr="0044200C">
              <w:rPr>
                <w:rFonts w:cs="Arial"/>
                <w:sz w:val="20"/>
                <w:szCs w:val="20"/>
                <w:lang w:val="el-GR" w:eastAsia="el-GR"/>
              </w:rPr>
              <w:t>δεν πρέπει να υπερβαίνεται περισσότερο από 3 φορές ανά ημερολογιακό έτος</w:t>
            </w:r>
          </w:p>
        </w:tc>
      </w:tr>
      <w:tr w:rsidR="0044200C" w:rsidRPr="0060041E" w14:paraId="60F74539"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75D8CDA0"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1 ημέρα</w:t>
            </w:r>
          </w:p>
        </w:tc>
        <w:tc>
          <w:tcPr>
            <w:tcW w:w="702" w:type="pct"/>
            <w:tcBorders>
              <w:top w:val="single" w:sz="6" w:space="0" w:color="000000"/>
              <w:left w:val="single" w:sz="6" w:space="0" w:color="000000"/>
              <w:bottom w:val="single" w:sz="6" w:space="0" w:color="000000"/>
              <w:right w:val="single" w:sz="6" w:space="0" w:color="000000"/>
            </w:tcBorders>
            <w:hideMark/>
          </w:tcPr>
          <w:p w14:paraId="195556C8"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79EF009B" w14:textId="77777777" w:rsidR="007C5ACC" w:rsidRPr="0044200C" w:rsidRDefault="007C5ACC" w:rsidP="004B64C9">
            <w:pPr>
              <w:spacing w:before="60" w:after="60"/>
              <w:ind w:left="105"/>
              <w:rPr>
                <w:rFonts w:cs="Arial"/>
                <w:sz w:val="20"/>
                <w:szCs w:val="20"/>
                <w:lang w:val="el-GR" w:eastAsia="el-GR"/>
              </w:rPr>
            </w:pPr>
            <w:r w:rsidRPr="0044200C">
              <w:rPr>
                <w:rFonts w:cs="Arial"/>
                <w:sz w:val="20"/>
                <w:szCs w:val="20"/>
                <w:lang w:val="el-GR" w:eastAsia="el-GR"/>
              </w:rPr>
              <w:t>δεν πρέπει να υπερβαίνεται περισσότερο από 18 φορές ανά ημερολογιακό έτος</w:t>
            </w:r>
          </w:p>
        </w:tc>
      </w:tr>
      <w:tr w:rsidR="0044200C" w:rsidRPr="0044200C" w14:paraId="5706B6D1"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092792EC"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4E3C1AD6"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20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72DE58EF"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1EF50AF1"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37A062A4"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Βενζόλιο</w:t>
            </w:r>
          </w:p>
        </w:tc>
      </w:tr>
      <w:tr w:rsidR="0044200C" w:rsidRPr="0044200C" w14:paraId="5EC2F465"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39B17F77"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6973CFBF"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3,4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AF5B239"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7F2DF8F3"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7826AFAA"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Μονοξείδιο του άνθρακα (CO)</w:t>
            </w:r>
          </w:p>
        </w:tc>
      </w:tr>
      <w:tr w:rsidR="0044200C" w:rsidRPr="0044200C" w14:paraId="2A69A7E7"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21B48D92" w14:textId="3418E6E8"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Μέγιστος ημερήσιος μέσος όρος 8 ωρών (</w:t>
            </w:r>
            <w:r w:rsidRPr="0044200C">
              <w:rPr>
                <w:rFonts w:cs="Arial"/>
                <w:sz w:val="20"/>
                <w:szCs w:val="20"/>
                <w:vertAlign w:val="superscript"/>
                <w:lang w:val="el-GR" w:eastAsia="el-GR"/>
              </w:rPr>
              <w:t>1</w:t>
            </w:r>
            <w:r w:rsidRPr="0044200C">
              <w:rPr>
                <w:rFonts w:cs="Arial"/>
                <w:sz w:val="20"/>
                <w:szCs w:val="20"/>
                <w:lang w:val="el-GR" w:eastAsia="el-GR"/>
              </w:rPr>
              <w:t>)</w:t>
            </w:r>
          </w:p>
        </w:tc>
        <w:tc>
          <w:tcPr>
            <w:tcW w:w="702" w:type="pct"/>
            <w:tcBorders>
              <w:top w:val="single" w:sz="6" w:space="0" w:color="000000"/>
              <w:left w:val="single" w:sz="6" w:space="0" w:color="000000"/>
              <w:bottom w:val="single" w:sz="6" w:space="0" w:color="000000"/>
              <w:right w:val="single" w:sz="6" w:space="0" w:color="000000"/>
            </w:tcBorders>
            <w:hideMark/>
          </w:tcPr>
          <w:p w14:paraId="26A7E74B"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10 </w:t>
            </w:r>
            <w:proofErr w:type="spellStart"/>
            <w:r w:rsidRPr="0044200C">
              <w:rPr>
                <w:rFonts w:cs="Arial"/>
                <w:sz w:val="20"/>
                <w:szCs w:val="20"/>
                <w:lang w:val="el-GR" w:eastAsia="el-GR"/>
              </w:rPr>
              <w:t>mg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260E624"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60041E" w14:paraId="22A78F6C"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325B24EE"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1 ημέρα</w:t>
            </w:r>
          </w:p>
        </w:tc>
        <w:tc>
          <w:tcPr>
            <w:tcW w:w="702" w:type="pct"/>
            <w:tcBorders>
              <w:top w:val="single" w:sz="6" w:space="0" w:color="000000"/>
              <w:left w:val="single" w:sz="6" w:space="0" w:color="000000"/>
              <w:bottom w:val="single" w:sz="6" w:space="0" w:color="000000"/>
              <w:right w:val="single" w:sz="6" w:space="0" w:color="000000"/>
            </w:tcBorders>
            <w:hideMark/>
          </w:tcPr>
          <w:p w14:paraId="6DA49A65"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4 </w:t>
            </w:r>
            <w:proofErr w:type="spellStart"/>
            <w:r w:rsidRPr="0044200C">
              <w:rPr>
                <w:rFonts w:cs="Arial"/>
                <w:sz w:val="20"/>
                <w:szCs w:val="20"/>
                <w:lang w:val="el-GR" w:eastAsia="el-GR"/>
              </w:rPr>
              <w:t>mg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5EC41006" w14:textId="77777777" w:rsidR="007C5ACC" w:rsidRPr="0044200C" w:rsidRDefault="007C5ACC" w:rsidP="004B64C9">
            <w:pPr>
              <w:spacing w:before="60" w:after="60"/>
              <w:ind w:left="105"/>
              <w:rPr>
                <w:rFonts w:cs="Arial"/>
                <w:sz w:val="20"/>
                <w:szCs w:val="20"/>
                <w:lang w:val="el-GR" w:eastAsia="el-GR"/>
              </w:rPr>
            </w:pPr>
            <w:r w:rsidRPr="0044200C">
              <w:rPr>
                <w:rFonts w:cs="Arial"/>
                <w:sz w:val="20"/>
                <w:szCs w:val="20"/>
                <w:lang w:val="el-GR" w:eastAsia="el-GR"/>
              </w:rPr>
              <w:t>δεν πρέπει να υπερβαίνεται περισσότερο από 18 φορές ανά ημερολογιακό έτος</w:t>
            </w:r>
          </w:p>
        </w:tc>
      </w:tr>
      <w:tr w:rsidR="0044200C" w:rsidRPr="0044200C" w14:paraId="5B4002AC"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1135E287"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Μόλυβδος (</w:t>
            </w:r>
            <w:proofErr w:type="spellStart"/>
            <w:r w:rsidRPr="0044200C">
              <w:rPr>
                <w:rFonts w:cs="Arial"/>
                <w:sz w:val="20"/>
                <w:szCs w:val="20"/>
                <w:lang w:val="el-GR" w:eastAsia="el-GR"/>
              </w:rPr>
              <w:t>Pb</w:t>
            </w:r>
            <w:proofErr w:type="spellEnd"/>
            <w:r w:rsidRPr="0044200C">
              <w:rPr>
                <w:rFonts w:cs="Arial"/>
                <w:sz w:val="20"/>
                <w:szCs w:val="20"/>
                <w:lang w:val="el-GR" w:eastAsia="el-GR"/>
              </w:rPr>
              <w:t>)</w:t>
            </w:r>
          </w:p>
        </w:tc>
      </w:tr>
      <w:tr w:rsidR="0044200C" w:rsidRPr="0044200C" w14:paraId="29272780"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41B37213"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1C2C2AD5"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0,5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6573DE61"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04C66131"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5E23216E"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Αρσενικό (</w:t>
            </w:r>
            <w:proofErr w:type="spellStart"/>
            <w:r w:rsidRPr="0044200C">
              <w:rPr>
                <w:rFonts w:cs="Arial"/>
                <w:sz w:val="20"/>
                <w:szCs w:val="20"/>
                <w:lang w:val="el-GR" w:eastAsia="el-GR"/>
              </w:rPr>
              <w:t>As</w:t>
            </w:r>
            <w:proofErr w:type="spellEnd"/>
            <w:r w:rsidRPr="0044200C">
              <w:rPr>
                <w:rFonts w:cs="Arial"/>
                <w:sz w:val="20"/>
                <w:szCs w:val="20"/>
                <w:lang w:val="el-GR" w:eastAsia="el-GR"/>
              </w:rPr>
              <w:t>)</w:t>
            </w:r>
          </w:p>
        </w:tc>
      </w:tr>
      <w:tr w:rsidR="0044200C" w:rsidRPr="0044200C" w14:paraId="424FE9E9"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498B3B50"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7D6F53D6"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6,0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32F02889"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7688CBEB"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0ECD56D4"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Κάδμιο (</w:t>
            </w:r>
            <w:proofErr w:type="spellStart"/>
            <w:r w:rsidRPr="0044200C">
              <w:rPr>
                <w:rFonts w:cs="Arial"/>
                <w:sz w:val="20"/>
                <w:szCs w:val="20"/>
                <w:lang w:val="el-GR" w:eastAsia="el-GR"/>
              </w:rPr>
              <w:t>Cd</w:t>
            </w:r>
            <w:proofErr w:type="spellEnd"/>
            <w:r w:rsidRPr="0044200C">
              <w:rPr>
                <w:rFonts w:cs="Arial"/>
                <w:sz w:val="20"/>
                <w:szCs w:val="20"/>
                <w:lang w:val="el-GR" w:eastAsia="el-GR"/>
              </w:rPr>
              <w:t>) </w:t>
            </w:r>
          </w:p>
        </w:tc>
      </w:tr>
      <w:tr w:rsidR="0044200C" w:rsidRPr="0044200C" w14:paraId="2DD178F8"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7903EC74"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26932889"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5,0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7686D620"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0F69F6AC"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581A98EF"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Νικέλιο (</w:t>
            </w:r>
            <w:proofErr w:type="spellStart"/>
            <w:r w:rsidRPr="0044200C">
              <w:rPr>
                <w:rFonts w:cs="Arial"/>
                <w:sz w:val="20"/>
                <w:szCs w:val="20"/>
                <w:lang w:val="el-GR" w:eastAsia="el-GR"/>
              </w:rPr>
              <w:t>Ni</w:t>
            </w:r>
            <w:proofErr w:type="spellEnd"/>
            <w:r w:rsidRPr="0044200C">
              <w:rPr>
                <w:rFonts w:cs="Arial"/>
                <w:sz w:val="20"/>
                <w:szCs w:val="20"/>
                <w:lang w:val="el-GR" w:eastAsia="el-GR"/>
              </w:rPr>
              <w:t>)</w:t>
            </w:r>
          </w:p>
        </w:tc>
      </w:tr>
      <w:tr w:rsidR="0044200C" w:rsidRPr="0044200C" w14:paraId="53F96102"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6F28E2E6"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lastRenderedPageBreak/>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0E957729"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20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7091F10"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4E4AB416"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210B6C69" w14:textId="77777777" w:rsidR="007C5ACC" w:rsidRPr="0044200C" w:rsidRDefault="007C5ACC" w:rsidP="004B64C9">
            <w:pPr>
              <w:spacing w:before="60" w:after="60"/>
              <w:ind w:left="140" w:right="96"/>
              <w:rPr>
                <w:rFonts w:cs="Arial"/>
                <w:sz w:val="20"/>
                <w:szCs w:val="20"/>
                <w:lang w:val="el-GR" w:eastAsia="el-GR"/>
              </w:rPr>
            </w:pP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w:t>
            </w:r>
            <w:proofErr w:type="spellEnd"/>
          </w:p>
        </w:tc>
      </w:tr>
      <w:tr w:rsidR="007C5ACC" w:rsidRPr="0044200C" w14:paraId="2EB67534"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22EB95D2"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42DF6D5C" w14:textId="77777777" w:rsidR="007C5ACC" w:rsidRPr="0044200C" w:rsidRDefault="007C5ACC" w:rsidP="004B64C9">
            <w:pPr>
              <w:spacing w:before="60" w:after="60"/>
              <w:ind w:left="140" w:right="96"/>
              <w:rPr>
                <w:rFonts w:cs="Arial"/>
                <w:sz w:val="20"/>
                <w:szCs w:val="20"/>
                <w:lang w:val="el-GR" w:eastAsia="el-GR"/>
              </w:rPr>
            </w:pPr>
            <w:r w:rsidRPr="0044200C">
              <w:rPr>
                <w:rFonts w:cs="Arial"/>
                <w:sz w:val="20"/>
                <w:szCs w:val="20"/>
                <w:lang w:val="el-GR" w:eastAsia="el-GR"/>
              </w:rPr>
              <w:t xml:space="preserve">1,0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073349F"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bl>
    <w:p w14:paraId="36A4A0F7" w14:textId="77777777" w:rsidR="00A76E33" w:rsidRPr="0044200C" w:rsidRDefault="00A76E33" w:rsidP="004B64C9">
      <w:pPr>
        <w:pStyle w:val="FootnoteText"/>
        <w:jc w:val="both"/>
        <w:rPr>
          <w:rFonts w:ascii="Arial" w:hAnsi="Arial" w:cs="Arial"/>
          <w:lang w:val="el-GR" w:eastAsia="el-GR"/>
        </w:rPr>
      </w:pPr>
    </w:p>
    <w:p w14:paraId="77982A7C" w14:textId="73871987" w:rsidR="00A76E33" w:rsidRPr="0044200C" w:rsidRDefault="00A76E33" w:rsidP="004B64C9">
      <w:pPr>
        <w:pStyle w:val="FootnoteText"/>
        <w:ind w:left="284" w:hanging="284"/>
        <w:jc w:val="both"/>
        <w:rPr>
          <w:lang w:val="el-GR"/>
        </w:rPr>
      </w:pPr>
      <w:r w:rsidRPr="0044200C">
        <w:rPr>
          <w:rFonts w:ascii="Arial" w:hAnsi="Arial" w:cs="Arial"/>
          <w:vertAlign w:val="superscript"/>
          <w:lang w:val="el-GR" w:eastAsia="el-GR"/>
        </w:rPr>
        <w:t>1</w:t>
      </w:r>
      <w:r w:rsidRPr="0044200C">
        <w:rPr>
          <w:rFonts w:ascii="Arial" w:hAnsi="Arial" w:cs="Arial"/>
          <w:lang w:val="el-GR" w:eastAsia="el-GR"/>
        </w:rPr>
        <w:t xml:space="preserve">: </w:t>
      </w:r>
      <w:r w:rsidR="004B64C9" w:rsidRPr="0044200C">
        <w:rPr>
          <w:rFonts w:ascii="Arial" w:hAnsi="Arial" w:cs="Arial"/>
          <w:lang w:val="el-GR" w:eastAsia="el-GR"/>
        </w:rPr>
        <w:tab/>
      </w:r>
      <w:r w:rsidRPr="0044200C">
        <w:rPr>
          <w:rFonts w:ascii="Arial" w:hAnsi="Arial" w:cs="Arial"/>
          <w:lang w:val="el-GR" w:eastAsia="el-GR"/>
        </w:rPr>
        <w:t>Η μέγιστη ημερήσια μέση τιμή συγκέντρωσης 8 ωρών επιλέγεται εξετάζοντας τις μέσες τιμές κυλιόμενου 8ώρου, που υπολογίζονται από ωριαία στοιχεία και ενημερώνονται ανά ώρα. Κάθε μέσος όρος 8 ωρών που υπολογίζεται κατ’ αυτόν τον τρόπο αντιστοιχεί στην ημέρα κατά την οποία λήγει, δηλαδή η πρώτη περίοδος υπολογισμού για 1 ημέρα είναι η περίοδος από τις 17:00 της προηγούμενης ημέρας μέχρι τη 01:00 εκείνης της ημέρας· η τελευταία περίοδος υπολογισμού για 1 ημέρα είναι η περίοδος από τις 16:00 έως τις 24:00 της ημέρας αυτής.</w:t>
      </w:r>
    </w:p>
    <w:p w14:paraId="132D292D" w14:textId="77777777" w:rsidR="00A76E33" w:rsidRPr="0044200C" w:rsidRDefault="00A76E33" w:rsidP="004B64C9">
      <w:pPr>
        <w:shd w:val="clear" w:color="auto" w:fill="FFFFFF"/>
        <w:jc w:val="center"/>
        <w:rPr>
          <w:rFonts w:cs="Arial"/>
          <w:b/>
          <w:bCs/>
          <w:sz w:val="20"/>
          <w:szCs w:val="20"/>
          <w:lang w:val="el-GR" w:eastAsia="el-GR"/>
        </w:rPr>
      </w:pPr>
    </w:p>
    <w:p w14:paraId="7AB2BE27" w14:textId="77777777" w:rsidR="004B64C9" w:rsidRPr="0044200C" w:rsidRDefault="004B64C9" w:rsidP="004B64C9">
      <w:pPr>
        <w:shd w:val="clear" w:color="auto" w:fill="FFFFFF"/>
        <w:jc w:val="center"/>
        <w:rPr>
          <w:rFonts w:cs="Arial"/>
          <w:b/>
          <w:bCs/>
          <w:sz w:val="20"/>
          <w:szCs w:val="20"/>
          <w:lang w:val="el-GR" w:eastAsia="el-GR"/>
        </w:rPr>
      </w:pPr>
    </w:p>
    <w:p w14:paraId="2E52CC3A" w14:textId="6B60CF56" w:rsidR="007C5ACC" w:rsidRPr="0044200C" w:rsidRDefault="007C5ACC" w:rsidP="004B64C9">
      <w:pPr>
        <w:shd w:val="clear" w:color="auto" w:fill="FFFFFF"/>
        <w:jc w:val="both"/>
        <w:rPr>
          <w:rFonts w:cs="Arial"/>
          <w:b/>
          <w:bCs/>
          <w:sz w:val="20"/>
          <w:szCs w:val="20"/>
          <w:lang w:val="el-GR" w:eastAsia="el-GR"/>
        </w:rPr>
      </w:pPr>
      <w:r w:rsidRPr="0044200C">
        <w:rPr>
          <w:rFonts w:cs="Arial"/>
          <w:b/>
          <w:bCs/>
          <w:sz w:val="20"/>
          <w:szCs w:val="20"/>
          <w:lang w:val="el-GR" w:eastAsia="el-GR"/>
        </w:rPr>
        <w:t>Πίνακας 2</w:t>
      </w:r>
      <w:r w:rsidR="004B64C9" w:rsidRPr="0044200C">
        <w:rPr>
          <w:rFonts w:cs="Arial"/>
          <w:b/>
          <w:bCs/>
          <w:sz w:val="20"/>
          <w:szCs w:val="20"/>
          <w:lang w:val="el-GR" w:eastAsia="el-GR"/>
        </w:rPr>
        <w:t xml:space="preserve"> –</w:t>
      </w:r>
      <w:r w:rsidRPr="0044200C">
        <w:rPr>
          <w:rFonts w:cs="Arial"/>
          <w:b/>
          <w:bCs/>
          <w:sz w:val="20"/>
          <w:szCs w:val="20"/>
          <w:lang w:val="el-GR" w:eastAsia="el-GR"/>
        </w:rPr>
        <w:t xml:space="preserve"> Οριακές</w:t>
      </w:r>
      <w:r w:rsidR="004B64C9" w:rsidRPr="0044200C">
        <w:rPr>
          <w:rFonts w:cs="Arial"/>
          <w:b/>
          <w:bCs/>
          <w:sz w:val="20"/>
          <w:szCs w:val="20"/>
          <w:lang w:val="el-GR" w:eastAsia="el-GR"/>
        </w:rPr>
        <w:t xml:space="preserve"> </w:t>
      </w:r>
      <w:r w:rsidRPr="0044200C">
        <w:rPr>
          <w:rFonts w:cs="Arial"/>
          <w:b/>
          <w:bCs/>
          <w:sz w:val="20"/>
          <w:szCs w:val="20"/>
          <w:lang w:val="el-GR" w:eastAsia="el-GR"/>
        </w:rPr>
        <w:t>τιμές για την προστασία της ανθρώπινης υγείας που θα πρέπει να επιτευχθούν έως τις 11 Δεκεμβρίου 2026</w:t>
      </w:r>
    </w:p>
    <w:p w14:paraId="2482B157" w14:textId="77777777" w:rsidR="004B64C9" w:rsidRPr="0044200C" w:rsidRDefault="004B64C9" w:rsidP="004B64C9">
      <w:pPr>
        <w:shd w:val="clear" w:color="auto" w:fill="FFFFFF"/>
        <w:jc w:val="both"/>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552"/>
        <w:gridCol w:w="1271"/>
        <w:gridCol w:w="5231"/>
      </w:tblGrid>
      <w:tr w:rsidR="0044200C" w:rsidRPr="0044200C" w14:paraId="373DE5BF"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3971A6C3" w14:textId="77777777" w:rsidR="007C5ACC" w:rsidRPr="0044200C" w:rsidRDefault="007C5ACC" w:rsidP="004B64C9">
            <w:pPr>
              <w:spacing w:before="60" w:after="60"/>
              <w:ind w:left="155" w:right="132"/>
              <w:jc w:val="center"/>
              <w:rPr>
                <w:rFonts w:cs="Arial"/>
                <w:sz w:val="20"/>
                <w:szCs w:val="20"/>
                <w:lang w:val="el-GR" w:eastAsia="el-GR"/>
              </w:rPr>
            </w:pPr>
            <w:r w:rsidRPr="0044200C">
              <w:rPr>
                <w:rFonts w:cs="Arial"/>
                <w:sz w:val="20"/>
                <w:szCs w:val="20"/>
                <w:lang w:val="el-GR" w:eastAsia="el-GR"/>
              </w:rPr>
              <w:t>Περίοδος υπολογισμού μέσου όρου</w:t>
            </w:r>
          </w:p>
        </w:tc>
        <w:tc>
          <w:tcPr>
            <w:tcW w:w="702" w:type="pct"/>
            <w:tcBorders>
              <w:top w:val="single" w:sz="6" w:space="0" w:color="000000"/>
              <w:left w:val="single" w:sz="6" w:space="0" w:color="000000"/>
              <w:bottom w:val="single" w:sz="6" w:space="0" w:color="000000"/>
              <w:right w:val="single" w:sz="6" w:space="0" w:color="000000"/>
            </w:tcBorders>
            <w:hideMark/>
          </w:tcPr>
          <w:p w14:paraId="58174A93" w14:textId="77777777" w:rsidR="007C5ACC" w:rsidRPr="0044200C" w:rsidRDefault="007C5ACC" w:rsidP="004B64C9">
            <w:pPr>
              <w:spacing w:before="60" w:after="60"/>
              <w:ind w:right="195"/>
              <w:jc w:val="center"/>
              <w:rPr>
                <w:rFonts w:cs="Arial"/>
                <w:sz w:val="20"/>
                <w:szCs w:val="20"/>
                <w:lang w:val="el-GR" w:eastAsia="el-GR"/>
              </w:rPr>
            </w:pPr>
            <w:r w:rsidRPr="0044200C">
              <w:rPr>
                <w:rFonts w:cs="Arial"/>
                <w:sz w:val="20"/>
                <w:szCs w:val="20"/>
                <w:lang w:val="el-GR" w:eastAsia="el-GR"/>
              </w:rPr>
              <w:t>Οριακή τιμή</w:t>
            </w:r>
          </w:p>
        </w:tc>
        <w:tc>
          <w:tcPr>
            <w:tcW w:w="2889" w:type="pct"/>
            <w:tcBorders>
              <w:top w:val="single" w:sz="6" w:space="0" w:color="000000"/>
              <w:left w:val="single" w:sz="6" w:space="0" w:color="000000"/>
              <w:bottom w:val="single" w:sz="6" w:space="0" w:color="000000"/>
              <w:right w:val="single" w:sz="6" w:space="0" w:color="000000"/>
            </w:tcBorders>
            <w:hideMark/>
          </w:tcPr>
          <w:p w14:paraId="1094CB0A" w14:textId="77777777" w:rsidR="007C5ACC" w:rsidRPr="0044200C" w:rsidRDefault="007C5ACC" w:rsidP="004B64C9">
            <w:pPr>
              <w:spacing w:before="60" w:after="60"/>
              <w:jc w:val="both"/>
              <w:rPr>
                <w:rFonts w:cs="Arial"/>
                <w:sz w:val="20"/>
                <w:szCs w:val="20"/>
                <w:lang w:val="el-GR" w:eastAsia="el-GR"/>
              </w:rPr>
            </w:pPr>
            <w:r w:rsidRPr="0044200C">
              <w:rPr>
                <w:rFonts w:cs="Arial"/>
                <w:sz w:val="20"/>
                <w:szCs w:val="20"/>
                <w:lang w:val="el-GR" w:eastAsia="el-GR"/>
              </w:rPr>
              <w:t> </w:t>
            </w:r>
          </w:p>
        </w:tc>
      </w:tr>
      <w:tr w:rsidR="0044200C" w:rsidRPr="0044200C" w14:paraId="0CB810E7"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5CA3A32E"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p>
        </w:tc>
      </w:tr>
      <w:tr w:rsidR="0044200C" w:rsidRPr="0044200C" w14:paraId="29C2937F"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0C6D24B2"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52256BAC"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00A0895E" w14:textId="77777777" w:rsidR="007C5ACC" w:rsidRPr="0044200C" w:rsidRDefault="007C5ACC" w:rsidP="004B64C9">
            <w:pPr>
              <w:spacing w:before="60" w:after="60"/>
              <w:ind w:left="157"/>
              <w:jc w:val="both"/>
              <w:rPr>
                <w:rFonts w:cs="Arial"/>
                <w:sz w:val="20"/>
                <w:szCs w:val="20"/>
                <w:lang w:val="el-GR" w:eastAsia="el-GR"/>
              </w:rPr>
            </w:pPr>
            <w:r w:rsidRPr="0044200C">
              <w:rPr>
                <w:rFonts w:cs="Arial"/>
                <w:sz w:val="20"/>
                <w:szCs w:val="20"/>
                <w:lang w:val="el-GR" w:eastAsia="el-GR"/>
              </w:rPr>
              <w:t> </w:t>
            </w:r>
          </w:p>
        </w:tc>
      </w:tr>
      <w:tr w:rsidR="0044200C" w:rsidRPr="0044200C" w14:paraId="4C2396E5"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28A13965"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p>
        </w:tc>
      </w:tr>
      <w:tr w:rsidR="0044200C" w:rsidRPr="0060041E" w14:paraId="5DAE1812"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0C609E0F"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1 ημέρα</w:t>
            </w:r>
          </w:p>
        </w:tc>
        <w:tc>
          <w:tcPr>
            <w:tcW w:w="702" w:type="pct"/>
            <w:tcBorders>
              <w:top w:val="single" w:sz="6" w:space="0" w:color="000000"/>
              <w:left w:val="single" w:sz="6" w:space="0" w:color="000000"/>
              <w:bottom w:val="single" w:sz="6" w:space="0" w:color="000000"/>
              <w:right w:val="single" w:sz="6" w:space="0" w:color="000000"/>
            </w:tcBorders>
            <w:hideMark/>
          </w:tcPr>
          <w:p w14:paraId="719C4C8F"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432031C"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δεν πρέπει να υπερβαίνεται περισσότερο από 35 φορές ανά ημερολογιακό έτος</w:t>
            </w:r>
          </w:p>
        </w:tc>
      </w:tr>
      <w:tr w:rsidR="0044200C" w:rsidRPr="0044200C" w14:paraId="0DBD2526"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7ADE4EA4"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3D7BDD31"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40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53E18521" w14:textId="77777777" w:rsidR="007C5ACC" w:rsidRPr="0044200C" w:rsidRDefault="007C5ACC" w:rsidP="004B64C9">
            <w:pPr>
              <w:spacing w:before="60" w:after="60"/>
              <w:ind w:left="157"/>
              <w:jc w:val="both"/>
              <w:rPr>
                <w:rFonts w:cs="Arial"/>
                <w:sz w:val="20"/>
                <w:szCs w:val="20"/>
                <w:lang w:val="el-GR" w:eastAsia="el-GR"/>
              </w:rPr>
            </w:pPr>
            <w:r w:rsidRPr="0044200C">
              <w:rPr>
                <w:rFonts w:cs="Arial"/>
                <w:sz w:val="20"/>
                <w:szCs w:val="20"/>
                <w:lang w:val="el-GR" w:eastAsia="el-GR"/>
              </w:rPr>
              <w:t> </w:t>
            </w:r>
          </w:p>
        </w:tc>
      </w:tr>
      <w:tr w:rsidR="0044200C" w:rsidRPr="0044200C" w14:paraId="344C9D31"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2C46D455"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Διοξείδιο του αζώτου (NO</w:t>
            </w:r>
            <w:r w:rsidRPr="0044200C">
              <w:rPr>
                <w:rFonts w:cs="Arial"/>
                <w:sz w:val="20"/>
                <w:szCs w:val="20"/>
                <w:vertAlign w:val="subscript"/>
                <w:lang w:val="el-GR" w:eastAsia="el-GR"/>
              </w:rPr>
              <w:t>2</w:t>
            </w:r>
            <w:r w:rsidRPr="0044200C">
              <w:rPr>
                <w:rFonts w:cs="Arial"/>
                <w:sz w:val="20"/>
                <w:szCs w:val="20"/>
                <w:lang w:val="el-GR" w:eastAsia="el-GR"/>
              </w:rPr>
              <w:t>)</w:t>
            </w:r>
          </w:p>
        </w:tc>
      </w:tr>
      <w:tr w:rsidR="0044200C" w:rsidRPr="0060041E" w14:paraId="72E029D5"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7A37323F"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1 ώρα</w:t>
            </w:r>
          </w:p>
        </w:tc>
        <w:tc>
          <w:tcPr>
            <w:tcW w:w="702" w:type="pct"/>
            <w:tcBorders>
              <w:top w:val="single" w:sz="6" w:space="0" w:color="000000"/>
              <w:left w:val="single" w:sz="6" w:space="0" w:color="000000"/>
              <w:bottom w:val="single" w:sz="6" w:space="0" w:color="000000"/>
              <w:right w:val="single" w:sz="6" w:space="0" w:color="000000"/>
            </w:tcBorders>
            <w:hideMark/>
          </w:tcPr>
          <w:p w14:paraId="328F85BC"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200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470A5809"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δεν πρέπει να υπερβαίνεται περισσότερο από 18 φορές ανά ημερολογιακό έτος</w:t>
            </w:r>
          </w:p>
        </w:tc>
      </w:tr>
      <w:tr w:rsidR="0044200C" w:rsidRPr="0044200C" w14:paraId="29C7E12D"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1CB1C50B"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6AE109CA"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40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56417F92" w14:textId="77777777" w:rsidR="007C5ACC" w:rsidRPr="0044200C" w:rsidRDefault="007C5ACC" w:rsidP="004B64C9">
            <w:pPr>
              <w:spacing w:before="60" w:after="60"/>
              <w:ind w:left="157"/>
              <w:jc w:val="both"/>
              <w:rPr>
                <w:rFonts w:cs="Arial"/>
                <w:sz w:val="20"/>
                <w:szCs w:val="20"/>
                <w:lang w:val="el-GR" w:eastAsia="el-GR"/>
              </w:rPr>
            </w:pPr>
            <w:r w:rsidRPr="0044200C">
              <w:rPr>
                <w:rFonts w:cs="Arial"/>
                <w:sz w:val="20"/>
                <w:szCs w:val="20"/>
                <w:lang w:val="el-GR" w:eastAsia="el-GR"/>
              </w:rPr>
              <w:t> </w:t>
            </w:r>
          </w:p>
        </w:tc>
      </w:tr>
      <w:tr w:rsidR="0044200C" w:rsidRPr="0044200C" w14:paraId="168A12BA"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74164CB8"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Διοξείδιο του θείου (SO</w:t>
            </w:r>
            <w:r w:rsidRPr="0044200C">
              <w:rPr>
                <w:rFonts w:cs="Arial"/>
                <w:sz w:val="20"/>
                <w:szCs w:val="20"/>
                <w:vertAlign w:val="subscript"/>
                <w:lang w:val="el-GR" w:eastAsia="el-GR"/>
              </w:rPr>
              <w:t>2</w:t>
            </w:r>
            <w:r w:rsidRPr="0044200C">
              <w:rPr>
                <w:rFonts w:cs="Arial"/>
                <w:sz w:val="20"/>
                <w:szCs w:val="20"/>
                <w:lang w:val="el-GR" w:eastAsia="el-GR"/>
              </w:rPr>
              <w:t>)</w:t>
            </w:r>
          </w:p>
        </w:tc>
      </w:tr>
      <w:tr w:rsidR="0044200C" w:rsidRPr="0060041E" w14:paraId="6160DA37"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49FD21FE"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1 ώρα</w:t>
            </w:r>
          </w:p>
        </w:tc>
        <w:tc>
          <w:tcPr>
            <w:tcW w:w="702" w:type="pct"/>
            <w:tcBorders>
              <w:top w:val="single" w:sz="6" w:space="0" w:color="000000"/>
              <w:left w:val="single" w:sz="6" w:space="0" w:color="000000"/>
              <w:bottom w:val="single" w:sz="6" w:space="0" w:color="000000"/>
              <w:right w:val="single" w:sz="6" w:space="0" w:color="000000"/>
            </w:tcBorders>
            <w:hideMark/>
          </w:tcPr>
          <w:p w14:paraId="0F0DDE80"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350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221D8415"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δεν πρέπει να υπερβαίνεται περισσότερο από 24 φορές ανά ημερολογιακό έτος</w:t>
            </w:r>
          </w:p>
        </w:tc>
      </w:tr>
      <w:tr w:rsidR="0044200C" w:rsidRPr="0060041E" w14:paraId="53B4D850"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5BA05FD9"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1 ημέρα</w:t>
            </w:r>
          </w:p>
        </w:tc>
        <w:tc>
          <w:tcPr>
            <w:tcW w:w="702" w:type="pct"/>
            <w:tcBorders>
              <w:top w:val="single" w:sz="6" w:space="0" w:color="000000"/>
              <w:left w:val="single" w:sz="6" w:space="0" w:color="000000"/>
              <w:bottom w:val="single" w:sz="6" w:space="0" w:color="000000"/>
              <w:right w:val="single" w:sz="6" w:space="0" w:color="000000"/>
            </w:tcBorders>
            <w:hideMark/>
          </w:tcPr>
          <w:p w14:paraId="3289E8F1"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125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6FBA289C"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δεν πρέπει να υπερβαίνεται περισσότερο από 3 φορές ανά ημερολογιακό έτος</w:t>
            </w:r>
          </w:p>
        </w:tc>
      </w:tr>
      <w:tr w:rsidR="0044200C" w:rsidRPr="0044200C" w14:paraId="0B291AA8"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5BDB67C7"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Βενζόλιο</w:t>
            </w:r>
          </w:p>
        </w:tc>
      </w:tr>
      <w:tr w:rsidR="0044200C" w:rsidRPr="0044200C" w14:paraId="21F669CD"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42F05EF2"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1A77416F"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6C15F8CB" w14:textId="77777777" w:rsidR="007C5ACC" w:rsidRPr="0044200C" w:rsidRDefault="007C5ACC" w:rsidP="004B64C9">
            <w:pPr>
              <w:spacing w:before="60" w:after="60"/>
              <w:ind w:left="157"/>
              <w:jc w:val="both"/>
              <w:rPr>
                <w:rFonts w:cs="Arial"/>
                <w:sz w:val="20"/>
                <w:szCs w:val="20"/>
                <w:lang w:val="el-GR" w:eastAsia="el-GR"/>
              </w:rPr>
            </w:pPr>
            <w:r w:rsidRPr="0044200C">
              <w:rPr>
                <w:rFonts w:cs="Arial"/>
                <w:sz w:val="20"/>
                <w:szCs w:val="20"/>
                <w:lang w:val="el-GR" w:eastAsia="el-GR"/>
              </w:rPr>
              <w:t> </w:t>
            </w:r>
          </w:p>
        </w:tc>
      </w:tr>
      <w:tr w:rsidR="0044200C" w:rsidRPr="0044200C" w14:paraId="5B20F191"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0545A03D"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Μονοξείδιο του άνθρακα (CO)</w:t>
            </w:r>
          </w:p>
        </w:tc>
      </w:tr>
      <w:tr w:rsidR="0044200C" w:rsidRPr="0044200C" w14:paraId="3EDCEAE2"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19E0245D" w14:textId="5861BB50"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Μέγιστος ημερήσιος μέσος όρος 8 ωρών (</w:t>
            </w:r>
            <w:r w:rsidR="00A76E33" w:rsidRPr="0044200C">
              <w:rPr>
                <w:sz w:val="20"/>
                <w:szCs w:val="20"/>
                <w:vertAlign w:val="superscript"/>
                <w:lang w:val="el-GR"/>
              </w:rPr>
              <w:t>1</w:t>
            </w:r>
            <w:r w:rsidRPr="0044200C">
              <w:rPr>
                <w:rFonts w:cs="Arial"/>
                <w:sz w:val="20"/>
                <w:szCs w:val="20"/>
                <w:lang w:val="el-GR" w:eastAsia="el-GR"/>
              </w:rPr>
              <w:t>)</w:t>
            </w:r>
          </w:p>
        </w:tc>
        <w:tc>
          <w:tcPr>
            <w:tcW w:w="702" w:type="pct"/>
            <w:tcBorders>
              <w:top w:val="single" w:sz="6" w:space="0" w:color="000000"/>
              <w:left w:val="single" w:sz="6" w:space="0" w:color="000000"/>
              <w:bottom w:val="single" w:sz="6" w:space="0" w:color="000000"/>
              <w:right w:val="single" w:sz="6" w:space="0" w:color="000000"/>
            </w:tcBorders>
            <w:hideMark/>
          </w:tcPr>
          <w:p w14:paraId="46DFD1B6" w14:textId="77777777" w:rsidR="007C5ACC" w:rsidRPr="0044200C" w:rsidRDefault="007C5ACC" w:rsidP="004B64C9">
            <w:pPr>
              <w:spacing w:before="60" w:after="60"/>
              <w:ind w:left="157"/>
              <w:rPr>
                <w:rFonts w:cs="Arial"/>
                <w:sz w:val="20"/>
                <w:szCs w:val="20"/>
                <w:lang w:val="el-GR" w:eastAsia="el-GR"/>
              </w:rPr>
            </w:pPr>
            <w:r w:rsidRPr="0044200C">
              <w:rPr>
                <w:rFonts w:cs="Arial"/>
                <w:sz w:val="20"/>
                <w:szCs w:val="20"/>
                <w:lang w:val="el-GR" w:eastAsia="el-GR"/>
              </w:rPr>
              <w:t xml:space="preserve">10 </w:t>
            </w:r>
            <w:proofErr w:type="spellStart"/>
            <w:r w:rsidRPr="0044200C">
              <w:rPr>
                <w:rFonts w:cs="Arial"/>
                <w:sz w:val="20"/>
                <w:szCs w:val="20"/>
                <w:lang w:val="el-GR" w:eastAsia="el-GR"/>
              </w:rPr>
              <w:t>mg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37D095D" w14:textId="77777777" w:rsidR="007C5ACC" w:rsidRPr="0044200C" w:rsidRDefault="007C5ACC" w:rsidP="004B64C9">
            <w:pPr>
              <w:spacing w:before="60" w:after="60"/>
              <w:ind w:left="157"/>
              <w:jc w:val="both"/>
              <w:rPr>
                <w:rFonts w:cs="Arial"/>
                <w:sz w:val="20"/>
                <w:szCs w:val="20"/>
                <w:lang w:val="el-GR" w:eastAsia="el-GR"/>
              </w:rPr>
            </w:pPr>
            <w:r w:rsidRPr="0044200C">
              <w:rPr>
                <w:rFonts w:cs="Arial"/>
                <w:sz w:val="20"/>
                <w:szCs w:val="20"/>
                <w:lang w:val="el-GR" w:eastAsia="el-GR"/>
              </w:rPr>
              <w:t> </w:t>
            </w:r>
          </w:p>
        </w:tc>
      </w:tr>
      <w:tr w:rsidR="0044200C" w:rsidRPr="0044200C" w14:paraId="755DDAA6" w14:textId="77777777" w:rsidTr="00F123A6">
        <w:tc>
          <w:tcPr>
            <w:tcW w:w="0" w:type="auto"/>
            <w:gridSpan w:val="3"/>
            <w:tcBorders>
              <w:top w:val="single" w:sz="6" w:space="0" w:color="000000"/>
              <w:left w:val="single" w:sz="6" w:space="0" w:color="000000"/>
              <w:bottom w:val="single" w:sz="6" w:space="0" w:color="000000"/>
              <w:right w:val="single" w:sz="6" w:space="0" w:color="000000"/>
            </w:tcBorders>
            <w:hideMark/>
          </w:tcPr>
          <w:p w14:paraId="3C2BBF7C"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Μόλυβδος (</w:t>
            </w:r>
            <w:proofErr w:type="spellStart"/>
            <w:r w:rsidRPr="0044200C">
              <w:rPr>
                <w:rFonts w:cs="Arial"/>
                <w:sz w:val="20"/>
                <w:szCs w:val="20"/>
                <w:lang w:val="el-GR" w:eastAsia="el-GR"/>
              </w:rPr>
              <w:t>Pb</w:t>
            </w:r>
            <w:proofErr w:type="spellEnd"/>
            <w:r w:rsidRPr="0044200C">
              <w:rPr>
                <w:rFonts w:cs="Arial"/>
                <w:sz w:val="20"/>
                <w:szCs w:val="20"/>
                <w:lang w:val="el-GR" w:eastAsia="el-GR"/>
              </w:rPr>
              <w:t>)</w:t>
            </w:r>
          </w:p>
        </w:tc>
      </w:tr>
      <w:tr w:rsidR="007C5ACC" w:rsidRPr="0044200C" w14:paraId="1D07D616" w14:textId="77777777" w:rsidTr="001955CB">
        <w:tc>
          <w:tcPr>
            <w:tcW w:w="1409" w:type="pct"/>
            <w:tcBorders>
              <w:top w:val="single" w:sz="6" w:space="0" w:color="000000"/>
              <w:left w:val="single" w:sz="6" w:space="0" w:color="000000"/>
              <w:bottom w:val="single" w:sz="6" w:space="0" w:color="000000"/>
              <w:right w:val="single" w:sz="6" w:space="0" w:color="000000"/>
            </w:tcBorders>
            <w:hideMark/>
          </w:tcPr>
          <w:p w14:paraId="2C9A1402" w14:textId="77777777" w:rsidR="007C5ACC" w:rsidRPr="0044200C" w:rsidRDefault="007C5ACC" w:rsidP="004B64C9">
            <w:pPr>
              <w:spacing w:before="60" w:after="60"/>
              <w:ind w:left="155" w:right="132"/>
              <w:rPr>
                <w:rFonts w:cs="Arial"/>
                <w:sz w:val="20"/>
                <w:szCs w:val="20"/>
                <w:lang w:val="el-GR" w:eastAsia="el-GR"/>
              </w:rPr>
            </w:pPr>
            <w:r w:rsidRPr="0044200C">
              <w:rPr>
                <w:rFonts w:cs="Arial"/>
                <w:sz w:val="20"/>
                <w:szCs w:val="20"/>
                <w:lang w:val="el-GR" w:eastAsia="el-GR"/>
              </w:rPr>
              <w:t>Ημερολογιακό έτος</w:t>
            </w:r>
          </w:p>
        </w:tc>
        <w:tc>
          <w:tcPr>
            <w:tcW w:w="702" w:type="pct"/>
            <w:tcBorders>
              <w:top w:val="single" w:sz="6" w:space="0" w:color="000000"/>
              <w:left w:val="single" w:sz="6" w:space="0" w:color="000000"/>
              <w:bottom w:val="single" w:sz="6" w:space="0" w:color="000000"/>
              <w:right w:val="single" w:sz="6" w:space="0" w:color="000000"/>
            </w:tcBorders>
            <w:hideMark/>
          </w:tcPr>
          <w:p w14:paraId="2DFE5463" w14:textId="77777777" w:rsidR="007C5ACC" w:rsidRPr="0044200C" w:rsidRDefault="007C5ACC" w:rsidP="004B64C9">
            <w:pPr>
              <w:spacing w:before="60" w:after="60"/>
              <w:ind w:left="157" w:right="195"/>
              <w:jc w:val="center"/>
              <w:rPr>
                <w:rFonts w:cs="Arial"/>
                <w:sz w:val="20"/>
                <w:szCs w:val="20"/>
                <w:lang w:val="el-GR" w:eastAsia="el-GR"/>
              </w:rPr>
            </w:pPr>
            <w:r w:rsidRPr="0044200C">
              <w:rPr>
                <w:rFonts w:cs="Arial"/>
                <w:sz w:val="20"/>
                <w:szCs w:val="20"/>
                <w:lang w:val="el-GR" w:eastAsia="el-GR"/>
              </w:rPr>
              <w:t xml:space="preserve">0,5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2889" w:type="pct"/>
            <w:tcBorders>
              <w:top w:val="single" w:sz="6" w:space="0" w:color="000000"/>
              <w:left w:val="single" w:sz="6" w:space="0" w:color="000000"/>
              <w:bottom w:val="single" w:sz="6" w:space="0" w:color="000000"/>
              <w:right w:val="single" w:sz="6" w:space="0" w:color="000000"/>
            </w:tcBorders>
            <w:hideMark/>
          </w:tcPr>
          <w:p w14:paraId="10F834A2" w14:textId="77777777" w:rsidR="007C5ACC" w:rsidRPr="0044200C" w:rsidRDefault="007C5ACC" w:rsidP="004B64C9">
            <w:pPr>
              <w:spacing w:before="60" w:after="60"/>
              <w:ind w:left="157"/>
              <w:jc w:val="both"/>
              <w:rPr>
                <w:rFonts w:cs="Arial"/>
                <w:sz w:val="20"/>
                <w:szCs w:val="20"/>
                <w:lang w:val="el-GR" w:eastAsia="el-GR"/>
              </w:rPr>
            </w:pPr>
            <w:r w:rsidRPr="0044200C">
              <w:rPr>
                <w:rFonts w:cs="Arial"/>
                <w:sz w:val="20"/>
                <w:szCs w:val="20"/>
                <w:lang w:val="el-GR" w:eastAsia="el-GR"/>
              </w:rPr>
              <w:t> </w:t>
            </w:r>
          </w:p>
        </w:tc>
      </w:tr>
    </w:tbl>
    <w:p w14:paraId="0D0E3FE9" w14:textId="3A5F27C6" w:rsidR="00F810E7" w:rsidRPr="0044200C" w:rsidRDefault="00F810E7" w:rsidP="004B64C9">
      <w:pPr>
        <w:shd w:val="clear" w:color="auto" w:fill="FFFFFF"/>
        <w:rPr>
          <w:rFonts w:cs="Arial"/>
          <w:b/>
          <w:bCs/>
          <w:sz w:val="20"/>
          <w:szCs w:val="20"/>
          <w:lang w:val="el-GR" w:eastAsia="el-GR"/>
        </w:rPr>
      </w:pPr>
    </w:p>
    <w:p w14:paraId="5363E1D1" w14:textId="2B224AB8" w:rsidR="00A76E33" w:rsidRPr="0044200C" w:rsidRDefault="00A76E33" w:rsidP="004B64C9">
      <w:pPr>
        <w:shd w:val="clear" w:color="auto" w:fill="FFFFFF"/>
        <w:ind w:left="284" w:hanging="284"/>
        <w:jc w:val="both"/>
        <w:rPr>
          <w:rFonts w:cs="Arial"/>
          <w:sz w:val="20"/>
          <w:szCs w:val="20"/>
          <w:lang w:val="el-GR" w:eastAsia="el-GR"/>
        </w:rPr>
      </w:pPr>
      <w:r w:rsidRPr="0044200C">
        <w:rPr>
          <w:rFonts w:cs="Arial"/>
          <w:sz w:val="20"/>
          <w:szCs w:val="20"/>
          <w:vertAlign w:val="superscript"/>
          <w:lang w:val="el-GR" w:eastAsia="el-GR"/>
        </w:rPr>
        <w:t>1</w:t>
      </w:r>
      <w:r w:rsidRPr="0044200C">
        <w:rPr>
          <w:rFonts w:cs="Arial"/>
          <w:sz w:val="20"/>
          <w:szCs w:val="20"/>
          <w:lang w:val="el-GR" w:eastAsia="el-GR"/>
        </w:rPr>
        <w:t>: Η μέγιστη ημερήσια μέση τιμή συγκέντρωσης 8 ωρών επιλέγεται εξετάζοντας τις μέσες τιμές κυλιόμενου 8ώρου, που υπολογίζονται από ωριαία στοιχεία και ενημερώνονται ανά ώρα. Κάθε μέσος όρος 8 ωρών που υπολογίζεται κατ’ αυτόν τον τρόπο αντιστοιχεί στην ημέρα κατά την οποία λήγει, δηλαδή η πρώτη περίοδος υπολογισμού για 1 ημέρα είναι η περίοδος από τις 17:00 της προηγούμενης ημέρας μέχρι τη 01:00 εκείνης της ημέρας· η τελευταία περίοδος υπολογισμού για 1 ημέρα είναι η περίοδος από τις 16:00 έως τις 24:00 της ημέρας αυτής.</w:t>
      </w:r>
    </w:p>
    <w:p w14:paraId="2F0EB2E5" w14:textId="77777777" w:rsidR="00A76E33" w:rsidRPr="0044200C" w:rsidRDefault="00A76E33" w:rsidP="004B64C9">
      <w:pPr>
        <w:shd w:val="clear" w:color="auto" w:fill="FFFFFF"/>
        <w:rPr>
          <w:rFonts w:cs="Arial"/>
          <w:b/>
          <w:bCs/>
          <w:sz w:val="20"/>
          <w:szCs w:val="20"/>
          <w:lang w:val="el-GR" w:eastAsia="el-GR"/>
        </w:rPr>
      </w:pPr>
    </w:p>
    <w:p w14:paraId="1290A0DB" w14:textId="2E35C021" w:rsidR="007C5ACC" w:rsidRPr="0044200C" w:rsidRDefault="00F810E7" w:rsidP="004B64C9">
      <w:pPr>
        <w:shd w:val="clear" w:color="auto" w:fill="FFFFFF"/>
        <w:jc w:val="both"/>
        <w:rPr>
          <w:rFonts w:cs="Arial"/>
          <w:b/>
          <w:bCs/>
          <w:sz w:val="20"/>
          <w:szCs w:val="20"/>
          <w:lang w:val="el-GR" w:eastAsia="el-GR"/>
        </w:rPr>
      </w:pPr>
      <w:r w:rsidRPr="0044200C">
        <w:rPr>
          <w:rFonts w:cs="Arial"/>
          <w:b/>
          <w:bCs/>
          <w:sz w:val="20"/>
          <w:szCs w:val="20"/>
          <w:lang w:val="el-GR" w:eastAsia="el-GR"/>
        </w:rPr>
        <w:br w:type="page"/>
      </w:r>
      <w:r w:rsidR="007C5ACC" w:rsidRPr="0044200C">
        <w:rPr>
          <w:rFonts w:cs="Arial"/>
          <w:b/>
          <w:bCs/>
          <w:sz w:val="20"/>
          <w:szCs w:val="20"/>
          <w:lang w:val="el-GR" w:eastAsia="el-GR"/>
        </w:rPr>
        <w:lastRenderedPageBreak/>
        <w:t xml:space="preserve">Πίνακας 3 </w:t>
      </w:r>
      <w:r w:rsidR="004B64C9" w:rsidRPr="0044200C">
        <w:rPr>
          <w:rFonts w:cs="Arial"/>
          <w:b/>
          <w:bCs/>
          <w:sz w:val="20"/>
          <w:szCs w:val="20"/>
          <w:lang w:val="el-GR" w:eastAsia="el-GR"/>
        </w:rPr>
        <w:t xml:space="preserve">– </w:t>
      </w:r>
      <w:r w:rsidR="007C5ACC" w:rsidRPr="0044200C">
        <w:rPr>
          <w:rFonts w:cs="Arial"/>
          <w:b/>
          <w:bCs/>
          <w:sz w:val="20"/>
          <w:szCs w:val="20"/>
          <w:lang w:val="el-GR" w:eastAsia="el-GR"/>
        </w:rPr>
        <w:t>Τιμές</w:t>
      </w:r>
      <w:r w:rsidR="004B64C9" w:rsidRPr="0044200C">
        <w:rPr>
          <w:rFonts w:cs="Arial"/>
          <w:b/>
          <w:bCs/>
          <w:sz w:val="20"/>
          <w:szCs w:val="20"/>
          <w:lang w:val="el-GR" w:eastAsia="el-GR"/>
        </w:rPr>
        <w:t xml:space="preserve"> </w:t>
      </w:r>
      <w:r w:rsidR="007C5ACC" w:rsidRPr="0044200C">
        <w:rPr>
          <w:rFonts w:cs="Arial"/>
          <w:b/>
          <w:bCs/>
          <w:sz w:val="20"/>
          <w:szCs w:val="20"/>
          <w:lang w:val="el-GR" w:eastAsia="el-GR"/>
        </w:rPr>
        <w:t>στόχοι για την προστασία της ανθρώπινης υγείας που θα πρέπει να επιτευχθούν έως τις 11</w:t>
      </w:r>
      <w:r w:rsidR="00BA7FC1" w:rsidRPr="0044200C">
        <w:rPr>
          <w:rFonts w:cs="Arial"/>
          <w:b/>
          <w:bCs/>
          <w:sz w:val="20"/>
          <w:szCs w:val="20"/>
          <w:lang w:val="el-GR" w:eastAsia="el-GR"/>
        </w:rPr>
        <w:t xml:space="preserve"> </w:t>
      </w:r>
      <w:r w:rsidR="007C5ACC" w:rsidRPr="0044200C">
        <w:rPr>
          <w:rFonts w:cs="Arial"/>
          <w:b/>
          <w:bCs/>
          <w:sz w:val="20"/>
          <w:szCs w:val="20"/>
          <w:lang w:val="el-GR" w:eastAsia="el-GR"/>
        </w:rPr>
        <w:t>Δεκεμβρίου 2026</w:t>
      </w:r>
    </w:p>
    <w:p w14:paraId="7DDE00FC" w14:textId="77777777" w:rsidR="004B64C9" w:rsidRPr="0044200C" w:rsidRDefault="004B64C9" w:rsidP="004B64C9">
      <w:pPr>
        <w:shd w:val="clear" w:color="auto" w:fill="FFFFFF"/>
        <w:rPr>
          <w:rFonts w:cs="Arial"/>
          <w:sz w:val="20"/>
          <w:szCs w:val="20"/>
          <w:lang w:val="el-GR" w:eastAsia="el-GR"/>
        </w:rPr>
      </w:pPr>
    </w:p>
    <w:tbl>
      <w:tblPr>
        <w:tblW w:w="4997"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975"/>
        <w:gridCol w:w="6074"/>
      </w:tblGrid>
      <w:tr w:rsidR="0044200C" w:rsidRPr="0044200C" w14:paraId="799812AF" w14:textId="77777777" w:rsidTr="00F123A6">
        <w:tc>
          <w:tcPr>
            <w:tcW w:w="5000" w:type="pct"/>
            <w:gridSpan w:val="2"/>
            <w:tcBorders>
              <w:top w:val="single" w:sz="6" w:space="0" w:color="000000"/>
              <w:left w:val="single" w:sz="6" w:space="0" w:color="000000"/>
              <w:bottom w:val="single" w:sz="6" w:space="0" w:color="000000"/>
              <w:right w:val="single" w:sz="6" w:space="0" w:color="000000"/>
            </w:tcBorders>
            <w:hideMark/>
          </w:tcPr>
          <w:p w14:paraId="5177BCF0" w14:textId="77777777" w:rsidR="007C5ACC" w:rsidRPr="0044200C" w:rsidRDefault="007C5ACC" w:rsidP="004B64C9">
            <w:pPr>
              <w:spacing w:before="60" w:after="60"/>
              <w:ind w:left="157" w:right="130"/>
              <w:rPr>
                <w:rFonts w:cs="Arial"/>
                <w:bCs/>
                <w:sz w:val="20"/>
                <w:szCs w:val="20"/>
                <w:lang w:val="el-GR" w:eastAsia="el-GR"/>
              </w:rPr>
            </w:pPr>
            <w:r w:rsidRPr="0044200C">
              <w:rPr>
                <w:rFonts w:cs="Arial"/>
                <w:bCs/>
                <w:sz w:val="20"/>
                <w:szCs w:val="20"/>
                <w:lang w:val="el-GR" w:eastAsia="el-GR"/>
              </w:rPr>
              <w:t>Αρσενικό (</w:t>
            </w:r>
            <w:proofErr w:type="spellStart"/>
            <w:r w:rsidRPr="0044200C">
              <w:rPr>
                <w:rFonts w:cs="Arial"/>
                <w:bCs/>
                <w:sz w:val="20"/>
                <w:szCs w:val="20"/>
                <w:lang w:val="el-GR" w:eastAsia="el-GR"/>
              </w:rPr>
              <w:t>As</w:t>
            </w:r>
            <w:proofErr w:type="spellEnd"/>
            <w:r w:rsidRPr="0044200C">
              <w:rPr>
                <w:rFonts w:cs="Arial"/>
                <w:bCs/>
                <w:sz w:val="20"/>
                <w:szCs w:val="20"/>
                <w:lang w:val="el-GR" w:eastAsia="el-GR"/>
              </w:rPr>
              <w:t>)</w:t>
            </w:r>
          </w:p>
        </w:tc>
      </w:tr>
      <w:tr w:rsidR="0044200C" w:rsidRPr="0044200C" w14:paraId="52DDB9A4" w14:textId="77777777" w:rsidTr="001955CB">
        <w:tc>
          <w:tcPr>
            <w:tcW w:w="1644" w:type="pct"/>
            <w:tcBorders>
              <w:top w:val="single" w:sz="6" w:space="0" w:color="000000"/>
              <w:left w:val="single" w:sz="6" w:space="0" w:color="000000"/>
              <w:bottom w:val="single" w:sz="6" w:space="0" w:color="000000"/>
              <w:right w:val="single" w:sz="6" w:space="0" w:color="000000"/>
            </w:tcBorders>
            <w:hideMark/>
          </w:tcPr>
          <w:p w14:paraId="5A11B90F" w14:textId="77777777" w:rsidR="001955CB" w:rsidRPr="0044200C" w:rsidRDefault="001955CB" w:rsidP="004B64C9">
            <w:pPr>
              <w:spacing w:before="60" w:after="60"/>
              <w:ind w:left="157" w:right="130"/>
              <w:rPr>
                <w:rFonts w:cs="Arial"/>
                <w:bCs/>
                <w:sz w:val="20"/>
                <w:szCs w:val="20"/>
                <w:lang w:val="el-GR" w:eastAsia="el-GR"/>
              </w:rPr>
            </w:pPr>
            <w:r w:rsidRPr="0044200C">
              <w:rPr>
                <w:rFonts w:cs="Arial"/>
                <w:bCs/>
                <w:sz w:val="20"/>
                <w:szCs w:val="20"/>
                <w:lang w:val="el-GR" w:eastAsia="el-GR"/>
              </w:rPr>
              <w:t>Ημερολογιακό έτος</w:t>
            </w:r>
          </w:p>
        </w:tc>
        <w:tc>
          <w:tcPr>
            <w:tcW w:w="3356" w:type="pct"/>
            <w:tcBorders>
              <w:top w:val="single" w:sz="6" w:space="0" w:color="000000"/>
              <w:left w:val="single" w:sz="6" w:space="0" w:color="000000"/>
              <w:bottom w:val="single" w:sz="6" w:space="0" w:color="000000"/>
              <w:right w:val="single" w:sz="6" w:space="0" w:color="000000"/>
            </w:tcBorders>
            <w:hideMark/>
          </w:tcPr>
          <w:p w14:paraId="067508C2" w14:textId="31AE93A1" w:rsidR="001955CB" w:rsidRPr="0044200C" w:rsidRDefault="001955CB" w:rsidP="004B64C9">
            <w:pPr>
              <w:spacing w:before="60" w:after="60"/>
              <w:ind w:left="139" w:right="130"/>
              <w:rPr>
                <w:rFonts w:cs="Arial"/>
                <w:bCs/>
                <w:sz w:val="20"/>
                <w:szCs w:val="20"/>
                <w:lang w:val="en-US" w:eastAsia="el-GR"/>
              </w:rPr>
            </w:pPr>
            <w:r w:rsidRPr="0044200C">
              <w:rPr>
                <w:rFonts w:cs="Arial"/>
                <w:bCs/>
                <w:sz w:val="20"/>
                <w:szCs w:val="20"/>
                <w:lang w:val="el-GR" w:eastAsia="el-GR"/>
              </w:rPr>
              <w:t xml:space="preserve">6,0 </w:t>
            </w:r>
            <w:proofErr w:type="spellStart"/>
            <w:r w:rsidRPr="0044200C">
              <w:rPr>
                <w:rFonts w:cs="Arial"/>
                <w:bCs/>
                <w:sz w:val="20"/>
                <w:szCs w:val="20"/>
                <w:lang w:val="el-GR" w:eastAsia="el-GR"/>
              </w:rPr>
              <w:t>ng</w:t>
            </w:r>
            <w:proofErr w:type="spellEnd"/>
            <w:r w:rsidRPr="0044200C">
              <w:rPr>
                <w:rFonts w:cs="Arial"/>
                <w:bCs/>
                <w:sz w:val="20"/>
                <w:szCs w:val="20"/>
                <w:lang w:val="el-GR" w:eastAsia="el-GR"/>
              </w:rPr>
              <w:t>/m</w:t>
            </w:r>
            <w:r w:rsidRPr="0044200C">
              <w:rPr>
                <w:rFonts w:cs="Arial"/>
                <w:bCs/>
                <w:sz w:val="20"/>
                <w:szCs w:val="20"/>
                <w:vertAlign w:val="superscript"/>
                <w:lang w:val="el-GR" w:eastAsia="el-GR"/>
              </w:rPr>
              <w:t>3</w:t>
            </w:r>
          </w:p>
        </w:tc>
      </w:tr>
      <w:tr w:rsidR="0044200C" w:rsidRPr="0044200C" w14:paraId="4F43CC65" w14:textId="77777777" w:rsidTr="00F123A6">
        <w:tc>
          <w:tcPr>
            <w:tcW w:w="5000" w:type="pct"/>
            <w:gridSpan w:val="2"/>
            <w:tcBorders>
              <w:top w:val="single" w:sz="6" w:space="0" w:color="000000"/>
              <w:left w:val="single" w:sz="6" w:space="0" w:color="000000"/>
              <w:bottom w:val="single" w:sz="6" w:space="0" w:color="000000"/>
              <w:right w:val="single" w:sz="6" w:space="0" w:color="000000"/>
            </w:tcBorders>
            <w:hideMark/>
          </w:tcPr>
          <w:p w14:paraId="1F27A724" w14:textId="77777777" w:rsidR="007C5ACC" w:rsidRPr="0044200C" w:rsidRDefault="007C5ACC" w:rsidP="004B64C9">
            <w:pPr>
              <w:spacing w:before="60" w:after="60"/>
              <w:ind w:left="139" w:right="130"/>
              <w:rPr>
                <w:rFonts w:cs="Arial"/>
                <w:bCs/>
                <w:sz w:val="20"/>
                <w:szCs w:val="20"/>
                <w:lang w:val="el-GR" w:eastAsia="el-GR"/>
              </w:rPr>
            </w:pPr>
            <w:r w:rsidRPr="0044200C">
              <w:rPr>
                <w:rFonts w:cs="Arial"/>
                <w:bCs/>
                <w:sz w:val="20"/>
                <w:szCs w:val="20"/>
                <w:lang w:val="el-GR" w:eastAsia="el-GR"/>
              </w:rPr>
              <w:t>Κάδμιο (</w:t>
            </w:r>
            <w:proofErr w:type="spellStart"/>
            <w:r w:rsidRPr="0044200C">
              <w:rPr>
                <w:rFonts w:cs="Arial"/>
                <w:bCs/>
                <w:sz w:val="20"/>
                <w:szCs w:val="20"/>
                <w:lang w:val="el-GR" w:eastAsia="el-GR"/>
              </w:rPr>
              <w:t>Cd</w:t>
            </w:r>
            <w:proofErr w:type="spellEnd"/>
            <w:r w:rsidRPr="0044200C">
              <w:rPr>
                <w:rFonts w:cs="Arial"/>
                <w:bCs/>
                <w:sz w:val="20"/>
                <w:szCs w:val="20"/>
                <w:lang w:val="el-GR" w:eastAsia="el-GR"/>
              </w:rPr>
              <w:t>)</w:t>
            </w:r>
          </w:p>
        </w:tc>
      </w:tr>
      <w:tr w:rsidR="0044200C" w:rsidRPr="0044200C" w14:paraId="313B3D0A" w14:textId="77777777" w:rsidTr="001955CB">
        <w:tc>
          <w:tcPr>
            <w:tcW w:w="1644" w:type="pct"/>
            <w:tcBorders>
              <w:top w:val="single" w:sz="6" w:space="0" w:color="000000"/>
              <w:left w:val="single" w:sz="6" w:space="0" w:color="000000"/>
              <w:bottom w:val="single" w:sz="6" w:space="0" w:color="000000"/>
              <w:right w:val="single" w:sz="6" w:space="0" w:color="000000"/>
            </w:tcBorders>
            <w:hideMark/>
          </w:tcPr>
          <w:p w14:paraId="770520FF" w14:textId="77777777" w:rsidR="001955CB" w:rsidRPr="0044200C" w:rsidRDefault="001955CB" w:rsidP="004B64C9">
            <w:pPr>
              <w:spacing w:before="60" w:after="60"/>
              <w:ind w:left="157" w:right="130"/>
              <w:rPr>
                <w:rFonts w:cs="Arial"/>
                <w:bCs/>
                <w:sz w:val="20"/>
                <w:szCs w:val="20"/>
                <w:lang w:val="el-GR" w:eastAsia="el-GR"/>
              </w:rPr>
            </w:pPr>
            <w:r w:rsidRPr="0044200C">
              <w:rPr>
                <w:rFonts w:cs="Arial"/>
                <w:bCs/>
                <w:sz w:val="20"/>
                <w:szCs w:val="20"/>
                <w:lang w:val="el-GR" w:eastAsia="el-GR"/>
              </w:rPr>
              <w:t>Ημερολογιακό έτος</w:t>
            </w:r>
          </w:p>
        </w:tc>
        <w:tc>
          <w:tcPr>
            <w:tcW w:w="3356" w:type="pct"/>
            <w:tcBorders>
              <w:top w:val="single" w:sz="6" w:space="0" w:color="000000"/>
              <w:left w:val="single" w:sz="6" w:space="0" w:color="000000"/>
              <w:bottom w:val="single" w:sz="6" w:space="0" w:color="000000"/>
              <w:right w:val="single" w:sz="6" w:space="0" w:color="000000"/>
            </w:tcBorders>
            <w:hideMark/>
          </w:tcPr>
          <w:p w14:paraId="2E7DF560" w14:textId="15E72BD9" w:rsidR="001955CB" w:rsidRPr="0044200C" w:rsidRDefault="001955CB" w:rsidP="004B64C9">
            <w:pPr>
              <w:spacing w:before="60" w:after="60"/>
              <w:ind w:left="139" w:right="130"/>
              <w:rPr>
                <w:rFonts w:cs="Arial"/>
                <w:bCs/>
                <w:sz w:val="20"/>
                <w:szCs w:val="20"/>
                <w:lang w:val="en-US" w:eastAsia="el-GR"/>
              </w:rPr>
            </w:pPr>
            <w:r w:rsidRPr="0044200C">
              <w:rPr>
                <w:rFonts w:cs="Arial"/>
                <w:bCs/>
                <w:sz w:val="20"/>
                <w:szCs w:val="20"/>
                <w:lang w:val="el-GR" w:eastAsia="el-GR"/>
              </w:rPr>
              <w:t xml:space="preserve">5,0 </w:t>
            </w:r>
            <w:proofErr w:type="spellStart"/>
            <w:r w:rsidRPr="0044200C">
              <w:rPr>
                <w:rFonts w:cs="Arial"/>
                <w:bCs/>
                <w:sz w:val="20"/>
                <w:szCs w:val="20"/>
                <w:lang w:val="el-GR" w:eastAsia="el-GR"/>
              </w:rPr>
              <w:t>ng</w:t>
            </w:r>
            <w:proofErr w:type="spellEnd"/>
            <w:r w:rsidRPr="0044200C">
              <w:rPr>
                <w:rFonts w:cs="Arial"/>
                <w:bCs/>
                <w:sz w:val="20"/>
                <w:szCs w:val="20"/>
                <w:lang w:val="el-GR" w:eastAsia="el-GR"/>
              </w:rPr>
              <w:t>/m</w:t>
            </w:r>
            <w:r w:rsidRPr="0044200C">
              <w:rPr>
                <w:rFonts w:cs="Arial"/>
                <w:bCs/>
                <w:sz w:val="20"/>
                <w:szCs w:val="20"/>
                <w:vertAlign w:val="superscript"/>
                <w:lang w:val="el-GR" w:eastAsia="el-GR"/>
              </w:rPr>
              <w:t>3</w:t>
            </w:r>
          </w:p>
        </w:tc>
      </w:tr>
      <w:tr w:rsidR="0044200C" w:rsidRPr="0044200C" w14:paraId="77F7638A" w14:textId="77777777" w:rsidTr="00F123A6">
        <w:tc>
          <w:tcPr>
            <w:tcW w:w="5000" w:type="pct"/>
            <w:gridSpan w:val="2"/>
            <w:tcBorders>
              <w:top w:val="single" w:sz="6" w:space="0" w:color="000000"/>
              <w:left w:val="single" w:sz="6" w:space="0" w:color="000000"/>
              <w:bottom w:val="single" w:sz="6" w:space="0" w:color="000000"/>
              <w:right w:val="single" w:sz="6" w:space="0" w:color="000000"/>
            </w:tcBorders>
            <w:hideMark/>
          </w:tcPr>
          <w:p w14:paraId="48A18851" w14:textId="77777777" w:rsidR="007C5ACC" w:rsidRPr="0044200C" w:rsidRDefault="007C5ACC" w:rsidP="004B64C9">
            <w:pPr>
              <w:spacing w:before="60" w:after="60"/>
              <w:ind w:left="139" w:right="130"/>
              <w:rPr>
                <w:rFonts w:cs="Arial"/>
                <w:bCs/>
                <w:sz w:val="20"/>
                <w:szCs w:val="20"/>
                <w:lang w:val="el-GR" w:eastAsia="el-GR"/>
              </w:rPr>
            </w:pPr>
            <w:r w:rsidRPr="0044200C">
              <w:rPr>
                <w:rFonts w:cs="Arial"/>
                <w:bCs/>
                <w:sz w:val="20"/>
                <w:szCs w:val="20"/>
                <w:lang w:val="el-GR" w:eastAsia="el-GR"/>
              </w:rPr>
              <w:t>Νικέλιο (</w:t>
            </w:r>
            <w:proofErr w:type="spellStart"/>
            <w:r w:rsidRPr="0044200C">
              <w:rPr>
                <w:rFonts w:cs="Arial"/>
                <w:bCs/>
                <w:sz w:val="20"/>
                <w:szCs w:val="20"/>
                <w:lang w:val="el-GR" w:eastAsia="el-GR"/>
              </w:rPr>
              <w:t>Ni</w:t>
            </w:r>
            <w:proofErr w:type="spellEnd"/>
            <w:r w:rsidRPr="0044200C">
              <w:rPr>
                <w:rFonts w:cs="Arial"/>
                <w:bCs/>
                <w:sz w:val="20"/>
                <w:szCs w:val="20"/>
                <w:lang w:val="el-GR" w:eastAsia="el-GR"/>
              </w:rPr>
              <w:t>)</w:t>
            </w:r>
          </w:p>
        </w:tc>
      </w:tr>
      <w:tr w:rsidR="0044200C" w:rsidRPr="0044200C" w14:paraId="1B5F679F" w14:textId="77777777" w:rsidTr="001955CB">
        <w:tc>
          <w:tcPr>
            <w:tcW w:w="1644" w:type="pct"/>
            <w:tcBorders>
              <w:top w:val="single" w:sz="6" w:space="0" w:color="000000"/>
              <w:left w:val="single" w:sz="6" w:space="0" w:color="000000"/>
              <w:bottom w:val="single" w:sz="6" w:space="0" w:color="000000"/>
              <w:right w:val="single" w:sz="6" w:space="0" w:color="000000"/>
            </w:tcBorders>
            <w:hideMark/>
          </w:tcPr>
          <w:p w14:paraId="68B29659" w14:textId="77777777" w:rsidR="001955CB" w:rsidRPr="0044200C" w:rsidRDefault="001955CB" w:rsidP="004B64C9">
            <w:pPr>
              <w:spacing w:before="60" w:after="60"/>
              <w:ind w:left="157" w:right="130"/>
              <w:rPr>
                <w:rFonts w:cs="Arial"/>
                <w:bCs/>
                <w:sz w:val="20"/>
                <w:szCs w:val="20"/>
                <w:lang w:val="el-GR" w:eastAsia="el-GR"/>
              </w:rPr>
            </w:pPr>
            <w:r w:rsidRPr="0044200C">
              <w:rPr>
                <w:rFonts w:cs="Arial"/>
                <w:bCs/>
                <w:sz w:val="20"/>
                <w:szCs w:val="20"/>
                <w:lang w:val="el-GR" w:eastAsia="el-GR"/>
              </w:rPr>
              <w:t>Ημερολογιακό έτος</w:t>
            </w:r>
          </w:p>
        </w:tc>
        <w:tc>
          <w:tcPr>
            <w:tcW w:w="3356" w:type="pct"/>
            <w:tcBorders>
              <w:top w:val="single" w:sz="6" w:space="0" w:color="000000"/>
              <w:left w:val="single" w:sz="6" w:space="0" w:color="000000"/>
              <w:bottom w:val="single" w:sz="6" w:space="0" w:color="000000"/>
              <w:right w:val="single" w:sz="6" w:space="0" w:color="000000"/>
            </w:tcBorders>
            <w:hideMark/>
          </w:tcPr>
          <w:p w14:paraId="50530122" w14:textId="04B95B58" w:rsidR="001955CB" w:rsidRPr="0044200C" w:rsidRDefault="001955CB" w:rsidP="004B64C9">
            <w:pPr>
              <w:spacing w:before="60" w:after="60"/>
              <w:ind w:left="139" w:right="130"/>
              <w:rPr>
                <w:rFonts w:cs="Arial"/>
                <w:bCs/>
                <w:sz w:val="20"/>
                <w:szCs w:val="20"/>
                <w:lang w:val="en-US" w:eastAsia="el-GR"/>
              </w:rPr>
            </w:pPr>
            <w:r w:rsidRPr="0044200C">
              <w:rPr>
                <w:rFonts w:cs="Arial"/>
                <w:bCs/>
                <w:sz w:val="20"/>
                <w:szCs w:val="20"/>
                <w:lang w:val="el-GR" w:eastAsia="el-GR"/>
              </w:rPr>
              <w:t xml:space="preserve">20 </w:t>
            </w:r>
            <w:proofErr w:type="spellStart"/>
            <w:r w:rsidRPr="0044200C">
              <w:rPr>
                <w:rFonts w:cs="Arial"/>
                <w:bCs/>
                <w:sz w:val="20"/>
                <w:szCs w:val="20"/>
                <w:lang w:val="el-GR" w:eastAsia="el-GR"/>
              </w:rPr>
              <w:t>ng</w:t>
            </w:r>
            <w:proofErr w:type="spellEnd"/>
            <w:r w:rsidRPr="0044200C">
              <w:rPr>
                <w:rFonts w:cs="Arial"/>
                <w:bCs/>
                <w:sz w:val="20"/>
                <w:szCs w:val="20"/>
                <w:lang w:val="el-GR" w:eastAsia="el-GR"/>
              </w:rPr>
              <w:t>/m</w:t>
            </w:r>
            <w:r w:rsidRPr="0044200C">
              <w:rPr>
                <w:rFonts w:cs="Arial"/>
                <w:bCs/>
                <w:sz w:val="20"/>
                <w:szCs w:val="20"/>
                <w:vertAlign w:val="superscript"/>
                <w:lang w:val="el-GR" w:eastAsia="el-GR"/>
              </w:rPr>
              <w:t>3</w:t>
            </w:r>
          </w:p>
        </w:tc>
      </w:tr>
      <w:tr w:rsidR="0044200C" w:rsidRPr="0044200C" w14:paraId="295ABFB4" w14:textId="77777777" w:rsidTr="00F123A6">
        <w:tc>
          <w:tcPr>
            <w:tcW w:w="5000" w:type="pct"/>
            <w:gridSpan w:val="2"/>
            <w:tcBorders>
              <w:top w:val="single" w:sz="6" w:space="0" w:color="000000"/>
              <w:left w:val="single" w:sz="6" w:space="0" w:color="000000"/>
              <w:bottom w:val="single" w:sz="6" w:space="0" w:color="000000"/>
              <w:right w:val="single" w:sz="6" w:space="0" w:color="000000"/>
            </w:tcBorders>
            <w:hideMark/>
          </w:tcPr>
          <w:p w14:paraId="3616F250" w14:textId="77777777" w:rsidR="007C5ACC" w:rsidRPr="0044200C" w:rsidRDefault="007C5ACC" w:rsidP="004B64C9">
            <w:pPr>
              <w:spacing w:before="60" w:after="60"/>
              <w:ind w:left="139" w:right="130"/>
              <w:rPr>
                <w:rFonts w:cs="Arial"/>
                <w:bCs/>
                <w:sz w:val="20"/>
                <w:szCs w:val="20"/>
                <w:lang w:val="el-GR" w:eastAsia="el-GR"/>
              </w:rPr>
            </w:pPr>
            <w:proofErr w:type="spellStart"/>
            <w:r w:rsidRPr="0044200C">
              <w:rPr>
                <w:rFonts w:cs="Arial"/>
                <w:bCs/>
                <w:sz w:val="20"/>
                <w:szCs w:val="20"/>
                <w:lang w:val="el-GR" w:eastAsia="el-GR"/>
              </w:rPr>
              <w:t>Βενζο</w:t>
            </w:r>
            <w:proofErr w:type="spellEnd"/>
            <w:r w:rsidRPr="0044200C">
              <w:rPr>
                <w:rFonts w:cs="Arial"/>
                <w:bCs/>
                <w:sz w:val="20"/>
                <w:szCs w:val="20"/>
                <w:lang w:val="el-GR" w:eastAsia="el-GR"/>
              </w:rPr>
              <w:t>(a)</w:t>
            </w:r>
            <w:proofErr w:type="spellStart"/>
            <w:r w:rsidRPr="0044200C">
              <w:rPr>
                <w:rFonts w:cs="Arial"/>
                <w:bCs/>
                <w:sz w:val="20"/>
                <w:szCs w:val="20"/>
                <w:lang w:val="el-GR" w:eastAsia="el-GR"/>
              </w:rPr>
              <w:t>πυρένιο</w:t>
            </w:r>
            <w:proofErr w:type="spellEnd"/>
          </w:p>
        </w:tc>
      </w:tr>
      <w:tr w:rsidR="001955CB" w:rsidRPr="0044200C" w14:paraId="355B4662" w14:textId="77777777" w:rsidTr="001955CB">
        <w:tc>
          <w:tcPr>
            <w:tcW w:w="1644" w:type="pct"/>
            <w:tcBorders>
              <w:top w:val="single" w:sz="6" w:space="0" w:color="000000"/>
              <w:left w:val="single" w:sz="6" w:space="0" w:color="000000"/>
              <w:bottom w:val="single" w:sz="6" w:space="0" w:color="000000"/>
              <w:right w:val="single" w:sz="6" w:space="0" w:color="000000"/>
            </w:tcBorders>
            <w:hideMark/>
          </w:tcPr>
          <w:p w14:paraId="197931A9" w14:textId="77777777" w:rsidR="001955CB" w:rsidRPr="0044200C" w:rsidRDefault="001955CB" w:rsidP="004B64C9">
            <w:pPr>
              <w:spacing w:before="60" w:after="60"/>
              <w:ind w:left="157" w:right="130"/>
              <w:rPr>
                <w:rFonts w:cs="Arial"/>
                <w:bCs/>
                <w:sz w:val="20"/>
                <w:szCs w:val="20"/>
                <w:lang w:val="el-GR" w:eastAsia="el-GR"/>
              </w:rPr>
            </w:pPr>
            <w:r w:rsidRPr="0044200C">
              <w:rPr>
                <w:rFonts w:cs="Arial"/>
                <w:bCs/>
                <w:sz w:val="20"/>
                <w:szCs w:val="20"/>
                <w:lang w:val="el-GR" w:eastAsia="el-GR"/>
              </w:rPr>
              <w:t>Ημερολογιακό έτος</w:t>
            </w:r>
          </w:p>
        </w:tc>
        <w:tc>
          <w:tcPr>
            <w:tcW w:w="3356" w:type="pct"/>
            <w:tcBorders>
              <w:top w:val="single" w:sz="6" w:space="0" w:color="000000"/>
              <w:left w:val="single" w:sz="6" w:space="0" w:color="000000"/>
              <w:bottom w:val="single" w:sz="6" w:space="0" w:color="000000"/>
              <w:right w:val="single" w:sz="6" w:space="0" w:color="000000"/>
            </w:tcBorders>
            <w:hideMark/>
          </w:tcPr>
          <w:p w14:paraId="294774DF" w14:textId="5A72DC68" w:rsidR="001955CB" w:rsidRPr="0044200C" w:rsidRDefault="001955CB" w:rsidP="004B64C9">
            <w:pPr>
              <w:spacing w:before="60" w:after="60"/>
              <w:ind w:left="139" w:right="130"/>
              <w:rPr>
                <w:rFonts w:cs="Arial"/>
                <w:bCs/>
                <w:sz w:val="20"/>
                <w:szCs w:val="20"/>
                <w:lang w:val="en-US" w:eastAsia="el-GR"/>
              </w:rPr>
            </w:pPr>
            <w:r w:rsidRPr="0044200C">
              <w:rPr>
                <w:rFonts w:cs="Arial"/>
                <w:bCs/>
                <w:sz w:val="20"/>
                <w:szCs w:val="20"/>
                <w:lang w:val="el-GR" w:eastAsia="el-GR"/>
              </w:rPr>
              <w:t xml:space="preserve">1,0 </w:t>
            </w:r>
            <w:proofErr w:type="spellStart"/>
            <w:r w:rsidRPr="0044200C">
              <w:rPr>
                <w:rFonts w:cs="Arial"/>
                <w:bCs/>
                <w:sz w:val="20"/>
                <w:szCs w:val="20"/>
                <w:lang w:val="el-GR" w:eastAsia="el-GR"/>
              </w:rPr>
              <w:t>ng</w:t>
            </w:r>
            <w:proofErr w:type="spellEnd"/>
            <w:r w:rsidRPr="0044200C">
              <w:rPr>
                <w:rFonts w:cs="Arial"/>
                <w:bCs/>
                <w:sz w:val="20"/>
                <w:szCs w:val="20"/>
                <w:lang w:val="el-GR" w:eastAsia="el-GR"/>
              </w:rPr>
              <w:t>/m</w:t>
            </w:r>
            <w:r w:rsidRPr="0044200C">
              <w:rPr>
                <w:rFonts w:cs="Arial"/>
                <w:bCs/>
                <w:sz w:val="20"/>
                <w:szCs w:val="20"/>
                <w:vertAlign w:val="superscript"/>
                <w:lang w:val="el-GR" w:eastAsia="el-GR"/>
              </w:rPr>
              <w:t>3</w:t>
            </w:r>
          </w:p>
        </w:tc>
      </w:tr>
    </w:tbl>
    <w:p w14:paraId="09A8005C" w14:textId="77777777" w:rsidR="007C5ACC" w:rsidRPr="0044200C" w:rsidRDefault="007C5ACC" w:rsidP="004B64C9">
      <w:pPr>
        <w:shd w:val="clear" w:color="auto" w:fill="FFFFFF"/>
        <w:jc w:val="both"/>
        <w:rPr>
          <w:rFonts w:cs="Arial"/>
          <w:b/>
          <w:bCs/>
          <w:sz w:val="20"/>
          <w:szCs w:val="20"/>
          <w:lang w:val="en-US" w:eastAsia="el-GR"/>
        </w:rPr>
      </w:pPr>
    </w:p>
    <w:p w14:paraId="29A2F04A" w14:textId="77777777" w:rsidR="004B64C9" w:rsidRPr="0044200C" w:rsidRDefault="004B64C9" w:rsidP="004B64C9">
      <w:pPr>
        <w:shd w:val="clear" w:color="auto" w:fill="FFFFFF"/>
        <w:jc w:val="both"/>
        <w:rPr>
          <w:rFonts w:cs="Arial"/>
          <w:b/>
          <w:bCs/>
          <w:sz w:val="20"/>
          <w:szCs w:val="20"/>
          <w:lang w:val="en-US" w:eastAsia="el-GR"/>
        </w:rPr>
      </w:pPr>
    </w:p>
    <w:p w14:paraId="0D228C56" w14:textId="0ECB008F" w:rsidR="007C5ACC" w:rsidRPr="0044200C" w:rsidRDefault="007C5ACC" w:rsidP="004B64C9">
      <w:pPr>
        <w:shd w:val="clear" w:color="auto" w:fill="FFFFFF"/>
        <w:jc w:val="both"/>
        <w:rPr>
          <w:rFonts w:cs="Arial"/>
          <w:b/>
          <w:bCs/>
          <w:sz w:val="20"/>
          <w:szCs w:val="20"/>
          <w:lang w:val="el-GR" w:eastAsia="el-GR"/>
        </w:rPr>
      </w:pPr>
      <w:r w:rsidRPr="0044200C">
        <w:rPr>
          <w:rFonts w:cs="Arial"/>
          <w:b/>
          <w:bCs/>
          <w:sz w:val="20"/>
          <w:szCs w:val="20"/>
          <w:lang w:val="el-GR" w:eastAsia="el-GR"/>
        </w:rPr>
        <w:t xml:space="preserve">Τμήμα 2 </w:t>
      </w:r>
      <w:r w:rsidR="004B64C9" w:rsidRPr="0044200C">
        <w:rPr>
          <w:rFonts w:cs="Arial"/>
          <w:b/>
          <w:bCs/>
          <w:sz w:val="20"/>
          <w:szCs w:val="20"/>
          <w:lang w:val="el-GR" w:eastAsia="el-GR"/>
        </w:rPr>
        <w:t xml:space="preserve">– </w:t>
      </w:r>
      <w:r w:rsidRPr="0044200C">
        <w:rPr>
          <w:rFonts w:cs="Arial"/>
          <w:b/>
          <w:bCs/>
          <w:sz w:val="20"/>
          <w:szCs w:val="20"/>
          <w:lang w:val="el-GR" w:eastAsia="el-GR"/>
        </w:rPr>
        <w:t>Τιμές</w:t>
      </w:r>
      <w:r w:rsidR="004B64C9" w:rsidRPr="0044200C">
        <w:rPr>
          <w:rFonts w:cs="Arial"/>
          <w:b/>
          <w:bCs/>
          <w:sz w:val="20"/>
          <w:szCs w:val="20"/>
          <w:lang w:val="el-GR" w:eastAsia="el-GR"/>
        </w:rPr>
        <w:t xml:space="preserve"> </w:t>
      </w:r>
      <w:r w:rsidRPr="0044200C">
        <w:rPr>
          <w:rFonts w:cs="Arial"/>
          <w:b/>
          <w:bCs/>
          <w:sz w:val="20"/>
          <w:szCs w:val="20"/>
          <w:lang w:val="el-GR" w:eastAsia="el-GR"/>
        </w:rPr>
        <w:t>στόχοι για το όζον και μακροπρόθεσμοι στόχοι ζώνης</w:t>
      </w:r>
    </w:p>
    <w:p w14:paraId="0CD5882B" w14:textId="77777777" w:rsidR="004B64C9" w:rsidRPr="0044200C" w:rsidRDefault="004B64C9" w:rsidP="004B64C9">
      <w:pPr>
        <w:shd w:val="clear" w:color="auto" w:fill="FFFFFF"/>
        <w:jc w:val="both"/>
        <w:rPr>
          <w:rFonts w:cs="Arial"/>
          <w:b/>
          <w:bCs/>
          <w:sz w:val="20"/>
          <w:szCs w:val="20"/>
          <w:lang w:val="el-GR" w:eastAsia="el-GR"/>
        </w:rPr>
      </w:pPr>
    </w:p>
    <w:p w14:paraId="016E7A97" w14:textId="1F7DCCE8" w:rsidR="007C5ACC" w:rsidRPr="0044200C" w:rsidRDefault="007C5ACC" w:rsidP="004B64C9">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Α. </w:t>
      </w:r>
      <w:r w:rsidR="004B64C9" w:rsidRPr="0044200C">
        <w:rPr>
          <w:rFonts w:cs="Arial"/>
          <w:sz w:val="20"/>
          <w:szCs w:val="20"/>
          <w:lang w:val="el-GR" w:eastAsia="el-GR"/>
        </w:rPr>
        <w:tab/>
      </w:r>
      <w:r w:rsidRPr="0044200C">
        <w:rPr>
          <w:rFonts w:cs="Arial"/>
          <w:sz w:val="20"/>
          <w:szCs w:val="20"/>
          <w:lang w:val="el-GR" w:eastAsia="el-GR"/>
        </w:rPr>
        <w:t>Ορισμοί και κριτήρια</w:t>
      </w:r>
    </w:p>
    <w:p w14:paraId="733A500A" w14:textId="77777777" w:rsidR="004B64C9" w:rsidRPr="0044200C" w:rsidRDefault="004B64C9" w:rsidP="004B64C9">
      <w:pPr>
        <w:shd w:val="clear" w:color="auto" w:fill="FFFFFF"/>
        <w:jc w:val="both"/>
        <w:rPr>
          <w:rFonts w:cs="Arial"/>
          <w:sz w:val="20"/>
          <w:szCs w:val="20"/>
          <w:lang w:val="el-GR" w:eastAsia="el-GR"/>
        </w:rPr>
      </w:pPr>
    </w:p>
    <w:p w14:paraId="0661A0F1" w14:textId="6F2ED8A6"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 xml:space="preserve">Ως συσσωρευμένη έκθεση στο όζον άνω του ορίου των 40 μερών ανά δισεκατομμύριο (AOT40) (εκφραζόμενο σε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 xml:space="preserve">3 </w:t>
      </w:r>
      <w:r w:rsidR="00A76E33" w:rsidRPr="0044200C">
        <w:rPr>
          <w:rFonts w:cs="Arial"/>
          <w:sz w:val="20"/>
          <w:szCs w:val="20"/>
          <w:lang w:val="el-GR" w:eastAsia="el-GR"/>
        </w:rPr>
        <w:t xml:space="preserve">* </w:t>
      </w:r>
      <w:r w:rsidRPr="0044200C">
        <w:rPr>
          <w:rFonts w:cs="Arial"/>
          <w:sz w:val="20"/>
          <w:szCs w:val="20"/>
          <w:lang w:val="el-GR" w:eastAsia="el-GR"/>
        </w:rPr>
        <w:t xml:space="preserve">ώρα) ορίζεται το άθροισμα της διαφοράς μεταξύ ωριαίων συγκεντρώσεων άνω των 80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 xml:space="preserve">3 </w:t>
      </w:r>
      <w:r w:rsidRPr="0044200C">
        <w:rPr>
          <w:rFonts w:cs="Arial"/>
          <w:sz w:val="20"/>
          <w:szCs w:val="20"/>
          <w:lang w:val="el-GR" w:eastAsia="el-GR"/>
        </w:rPr>
        <w:t>(=</w:t>
      </w:r>
      <w:r w:rsidR="00CD7000" w:rsidRPr="0044200C">
        <w:rPr>
          <w:rFonts w:cs="Arial"/>
          <w:sz w:val="20"/>
          <w:szCs w:val="20"/>
          <w:lang w:val="el-GR" w:eastAsia="el-GR"/>
        </w:rPr>
        <w:t xml:space="preserve"> </w:t>
      </w:r>
      <w:r w:rsidRPr="0044200C">
        <w:rPr>
          <w:rFonts w:cs="Arial"/>
          <w:sz w:val="20"/>
          <w:szCs w:val="20"/>
          <w:lang w:val="el-GR" w:eastAsia="el-GR"/>
        </w:rPr>
        <w:t xml:space="preserve">40 μέρη ανά δισεκατομμύριο) και των 80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xml:space="preserve"> σε μια δεδομένη χρονική περίοδο χρησιμοποιώντας μόνο τις ωριαίες τιμές που </w:t>
      </w:r>
      <w:r w:rsidR="008203EA" w:rsidRPr="0044200C">
        <w:rPr>
          <w:rFonts w:cs="Arial"/>
          <w:sz w:val="20"/>
          <w:szCs w:val="20"/>
          <w:lang w:val="el-GR" w:eastAsia="el-GR"/>
        </w:rPr>
        <w:t>μετρούνται</w:t>
      </w:r>
      <w:r w:rsidRPr="0044200C">
        <w:rPr>
          <w:rFonts w:cs="Arial"/>
          <w:sz w:val="20"/>
          <w:szCs w:val="20"/>
          <w:lang w:val="el-GR" w:eastAsia="el-GR"/>
        </w:rPr>
        <w:t xml:space="preserve"> μεταξύ 8:00 και 20:00 CET (ώρα Κεντρικής Ευρώπης) κάθε μέρα.</w:t>
      </w:r>
    </w:p>
    <w:p w14:paraId="780BDB57" w14:textId="77777777" w:rsidR="004B64C9" w:rsidRPr="0044200C" w:rsidRDefault="004B64C9" w:rsidP="004B64C9">
      <w:pPr>
        <w:shd w:val="clear" w:color="auto" w:fill="FFFFFF"/>
        <w:jc w:val="both"/>
        <w:rPr>
          <w:rFonts w:cs="Arial"/>
          <w:sz w:val="20"/>
          <w:szCs w:val="20"/>
          <w:lang w:val="el-GR" w:eastAsia="el-GR"/>
        </w:rPr>
      </w:pPr>
    </w:p>
    <w:p w14:paraId="6A67E5DC" w14:textId="025AD722" w:rsidR="007C5ACC" w:rsidRPr="0044200C" w:rsidRDefault="007C5ACC" w:rsidP="004B64C9">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Β. </w:t>
      </w:r>
      <w:r w:rsidR="004B64C9" w:rsidRPr="0044200C">
        <w:rPr>
          <w:rFonts w:cs="Arial"/>
          <w:sz w:val="20"/>
          <w:szCs w:val="20"/>
          <w:lang w:val="el-GR" w:eastAsia="el-GR"/>
        </w:rPr>
        <w:tab/>
      </w:r>
      <w:r w:rsidRPr="0044200C">
        <w:rPr>
          <w:rFonts w:cs="Arial"/>
          <w:sz w:val="20"/>
          <w:szCs w:val="20"/>
          <w:lang w:val="el-GR" w:eastAsia="el-GR"/>
        </w:rPr>
        <w:t>Τιμές στόχοι για το όζον</w:t>
      </w:r>
    </w:p>
    <w:p w14:paraId="35AAA954" w14:textId="77777777" w:rsidR="004B64C9" w:rsidRPr="0044200C" w:rsidRDefault="004B64C9" w:rsidP="004B64C9">
      <w:pPr>
        <w:shd w:val="clear" w:color="auto" w:fill="FFFFFF"/>
        <w:jc w:val="both"/>
        <w:rPr>
          <w:rFonts w:cs="Arial"/>
          <w:b/>
          <w:bCs/>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712"/>
        <w:gridCol w:w="1980"/>
        <w:gridCol w:w="1878"/>
        <w:gridCol w:w="3484"/>
      </w:tblGrid>
      <w:tr w:rsidR="0044200C" w:rsidRPr="0044200C" w14:paraId="366FDFA3"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2EEA29FC"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Στόχος</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85962D7"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Περίοδος υπολογισμού μέσου όρου</w:t>
            </w:r>
          </w:p>
        </w:tc>
        <w:tc>
          <w:tcPr>
            <w:tcW w:w="0" w:type="auto"/>
            <w:gridSpan w:val="2"/>
            <w:tcBorders>
              <w:top w:val="single" w:sz="6" w:space="0" w:color="000000"/>
              <w:left w:val="single" w:sz="6" w:space="0" w:color="000000"/>
              <w:bottom w:val="single" w:sz="6" w:space="0" w:color="000000"/>
              <w:right w:val="single" w:sz="6" w:space="0" w:color="000000"/>
            </w:tcBorders>
            <w:vAlign w:val="center"/>
            <w:hideMark/>
          </w:tcPr>
          <w:p w14:paraId="4831B815"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Τιμή στόχος</w:t>
            </w:r>
          </w:p>
        </w:tc>
      </w:tr>
      <w:tr w:rsidR="0044200C" w:rsidRPr="0060041E" w14:paraId="00C9DFB0"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7CE33A2A"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Προστασία της ανθρώπινης υγείας</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43B682D" w14:textId="5971C3F0" w:rsidR="007C5ACC" w:rsidRPr="0044200C" w:rsidRDefault="007C5ACC" w:rsidP="00A45778">
            <w:pPr>
              <w:spacing w:before="60" w:after="60"/>
              <w:ind w:left="104"/>
              <w:rPr>
                <w:rFonts w:cs="Arial"/>
                <w:sz w:val="20"/>
                <w:szCs w:val="20"/>
                <w:lang w:val="el-GR" w:eastAsia="el-GR"/>
              </w:rPr>
            </w:pPr>
            <w:r w:rsidRPr="0044200C">
              <w:rPr>
                <w:rFonts w:cs="Arial"/>
                <w:sz w:val="20"/>
                <w:szCs w:val="20"/>
                <w:lang w:val="el-GR" w:eastAsia="el-GR"/>
              </w:rPr>
              <w:t>Μέγιστος ημερήσιος μέσος όρος 8 ωρών</w:t>
            </w:r>
            <w:r w:rsidR="00F810E7" w:rsidRPr="0044200C">
              <w:rPr>
                <w:rFonts w:cs="Arial"/>
                <w:sz w:val="20"/>
                <w:szCs w:val="20"/>
                <w:lang w:val="el-GR" w:eastAsia="el-GR"/>
              </w:rPr>
              <w:t xml:space="preserve"> (</w:t>
            </w:r>
            <w:r w:rsidR="00D25A32" w:rsidRPr="0044200C">
              <w:rPr>
                <w:rFonts w:cs="Arial"/>
                <w:sz w:val="20"/>
                <w:szCs w:val="20"/>
                <w:vertAlign w:val="superscript"/>
                <w:lang w:val="el-GR" w:eastAsia="el-GR"/>
              </w:rPr>
              <w:t>1</w:t>
            </w:r>
            <w:r w:rsidR="00F810E7" w:rsidRPr="0044200C">
              <w:rPr>
                <w:rFonts w:cs="Arial"/>
                <w:sz w:val="20"/>
                <w:szCs w:val="20"/>
                <w:lang w:val="el-GR" w:eastAsia="el-GR"/>
              </w:rPr>
              <w:t>)</w:t>
            </w:r>
            <w:hyperlink r:id="rId8" w:anchor="ntr3-L_202402881EL.003001-E0003" w:history="1"/>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185731" w14:textId="77777777" w:rsidR="007C5ACC" w:rsidRPr="0044200C" w:rsidRDefault="007C5ACC" w:rsidP="00A45778">
            <w:pPr>
              <w:spacing w:before="60" w:after="60"/>
              <w:ind w:left="63"/>
              <w:rPr>
                <w:rFonts w:cs="Arial"/>
                <w:sz w:val="20"/>
                <w:szCs w:val="20"/>
                <w:lang w:val="el-GR" w:eastAsia="el-GR"/>
              </w:rPr>
            </w:pPr>
            <w:r w:rsidRPr="0044200C">
              <w:rPr>
                <w:rFonts w:cs="Arial"/>
                <w:sz w:val="20"/>
                <w:szCs w:val="20"/>
                <w:lang w:val="el-GR" w:eastAsia="el-GR"/>
              </w:rPr>
              <w:t xml:space="preserve">120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ED5F2A1" w14:textId="4B6C8368"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δεν πρέπει να υπερβαίνονται περισσότερο από 18 ημέρες ανά ημερολογιακό έτος κατά μέσο όρο σε 3 χρόνια (</w:t>
            </w:r>
            <w:r w:rsidR="00D25A32" w:rsidRPr="0044200C">
              <w:rPr>
                <w:rFonts w:cs="Arial"/>
                <w:sz w:val="20"/>
                <w:szCs w:val="20"/>
                <w:vertAlign w:val="superscript"/>
                <w:lang w:val="el-GR" w:eastAsia="el-GR"/>
              </w:rPr>
              <w:t>2</w:t>
            </w:r>
            <w:r w:rsidRPr="0044200C">
              <w:rPr>
                <w:rFonts w:cs="Arial"/>
                <w:sz w:val="20"/>
                <w:szCs w:val="20"/>
                <w:lang w:val="el-GR" w:eastAsia="el-GR"/>
              </w:rPr>
              <w:t>) (</w:t>
            </w:r>
            <w:r w:rsidR="00D25A32" w:rsidRPr="0044200C">
              <w:rPr>
                <w:rFonts w:cs="Arial"/>
                <w:sz w:val="20"/>
                <w:szCs w:val="20"/>
                <w:vertAlign w:val="superscript"/>
                <w:lang w:val="el-GR" w:eastAsia="el-GR"/>
              </w:rPr>
              <w:t>3</w:t>
            </w:r>
            <w:r w:rsidRPr="0044200C">
              <w:rPr>
                <w:rFonts w:cs="Arial"/>
                <w:sz w:val="20"/>
                <w:szCs w:val="20"/>
                <w:lang w:val="el-GR" w:eastAsia="el-GR"/>
              </w:rPr>
              <w:t>)</w:t>
            </w:r>
          </w:p>
        </w:tc>
      </w:tr>
      <w:tr w:rsidR="0044200C" w:rsidRPr="0060041E" w14:paraId="405B1BD8"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5B970434"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Προστασία της βλάστησης</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89319B" w14:textId="77777777" w:rsidR="007C5ACC" w:rsidRPr="0044200C" w:rsidRDefault="007C5ACC" w:rsidP="00A45778">
            <w:pPr>
              <w:spacing w:before="60" w:after="60"/>
              <w:ind w:left="104"/>
              <w:rPr>
                <w:rFonts w:cs="Arial"/>
                <w:sz w:val="20"/>
                <w:szCs w:val="20"/>
                <w:lang w:val="el-GR" w:eastAsia="el-GR"/>
              </w:rPr>
            </w:pPr>
            <w:r w:rsidRPr="0044200C">
              <w:rPr>
                <w:rFonts w:cs="Arial"/>
                <w:sz w:val="20"/>
                <w:szCs w:val="20"/>
                <w:lang w:val="el-GR" w:eastAsia="el-GR"/>
              </w:rPr>
              <w:t>Μάιος έως Ιούλιος</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40F022" w14:textId="77777777" w:rsidR="007C5ACC" w:rsidRPr="0044200C" w:rsidRDefault="007C5ACC" w:rsidP="00A45778">
            <w:pPr>
              <w:spacing w:before="60" w:after="60"/>
              <w:ind w:left="63"/>
              <w:rPr>
                <w:rFonts w:cs="Arial"/>
                <w:sz w:val="20"/>
                <w:szCs w:val="20"/>
                <w:lang w:val="el-GR" w:eastAsia="el-GR"/>
              </w:rPr>
            </w:pPr>
            <w:r w:rsidRPr="0044200C">
              <w:rPr>
                <w:rFonts w:cs="Arial"/>
                <w:sz w:val="20"/>
                <w:szCs w:val="20"/>
                <w:lang w:val="el-GR" w:eastAsia="el-GR"/>
              </w:rPr>
              <w:t>AOT40 (υπολογίζεται από τις τιμές 1 ώρας)</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49269C" w14:textId="2B8F08A3" w:rsidR="007C5ACC" w:rsidRPr="0044200C" w:rsidRDefault="007C5ACC" w:rsidP="00A45778">
            <w:pPr>
              <w:spacing w:before="60" w:after="60"/>
              <w:ind w:left="157" w:right="195"/>
              <w:rPr>
                <w:rFonts w:cs="Arial"/>
                <w:sz w:val="20"/>
                <w:szCs w:val="20"/>
                <w:lang w:val="el-GR" w:eastAsia="el-GR"/>
              </w:rPr>
            </w:pPr>
            <w:r w:rsidRPr="0044200C">
              <w:rPr>
                <w:rFonts w:cs="Arial"/>
                <w:sz w:val="20"/>
                <w:szCs w:val="20"/>
                <w:lang w:val="el-GR" w:eastAsia="el-GR"/>
              </w:rPr>
              <w:t>18</w:t>
            </w:r>
            <w:r w:rsidR="00D25A32" w:rsidRPr="0044200C">
              <w:rPr>
                <w:rFonts w:cs="Arial"/>
                <w:sz w:val="20"/>
                <w:szCs w:val="20"/>
                <w:lang w:val="el-GR" w:eastAsia="el-GR"/>
              </w:rPr>
              <w:t>.</w:t>
            </w:r>
            <w:r w:rsidRPr="0044200C">
              <w:rPr>
                <w:rFonts w:cs="Arial"/>
                <w:sz w:val="20"/>
                <w:szCs w:val="20"/>
                <w:lang w:val="el-GR" w:eastAsia="el-GR"/>
              </w:rPr>
              <w:t xml:space="preserve">000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 xml:space="preserve">3 </w:t>
            </w:r>
            <w:r w:rsidR="00D25A32" w:rsidRPr="0044200C">
              <w:rPr>
                <w:rFonts w:cs="Arial"/>
                <w:sz w:val="20"/>
                <w:szCs w:val="20"/>
                <w:lang w:val="el-GR" w:eastAsia="el-GR"/>
              </w:rPr>
              <w:t>*</w:t>
            </w:r>
            <w:r w:rsidRPr="0044200C">
              <w:rPr>
                <w:rFonts w:cs="Arial"/>
                <w:sz w:val="20"/>
                <w:szCs w:val="20"/>
                <w:lang w:val="el-GR" w:eastAsia="el-GR"/>
              </w:rPr>
              <w:t xml:space="preserve"> ώρα ως μέσος όρος 5 ετών (</w:t>
            </w:r>
            <w:r w:rsidR="00D25A32" w:rsidRPr="0044200C">
              <w:rPr>
                <w:rFonts w:cs="Arial"/>
                <w:sz w:val="20"/>
                <w:szCs w:val="20"/>
                <w:vertAlign w:val="superscript"/>
                <w:lang w:val="el-GR" w:eastAsia="el-GR"/>
              </w:rPr>
              <w:t>2</w:t>
            </w:r>
            <w:r w:rsidRPr="0044200C">
              <w:rPr>
                <w:rFonts w:cs="Arial"/>
                <w:sz w:val="20"/>
                <w:szCs w:val="20"/>
                <w:lang w:val="el-GR" w:eastAsia="el-GR"/>
              </w:rPr>
              <w:t>)</w:t>
            </w:r>
            <w:hyperlink r:id="rId9" w:anchor="ntr4-L_202402881EL.003001-E0004" w:history="1"/>
          </w:p>
        </w:tc>
      </w:tr>
    </w:tbl>
    <w:p w14:paraId="733F0C7B" w14:textId="77777777" w:rsidR="00D25A32" w:rsidRPr="0044200C" w:rsidRDefault="00D25A32" w:rsidP="004B64C9">
      <w:pPr>
        <w:shd w:val="clear" w:color="auto" w:fill="FFFFFF"/>
        <w:ind w:left="426" w:hanging="284"/>
        <w:jc w:val="both"/>
        <w:rPr>
          <w:rFonts w:cs="Arial"/>
          <w:sz w:val="20"/>
          <w:szCs w:val="20"/>
          <w:lang w:val="el-GR" w:eastAsia="el-GR"/>
        </w:rPr>
      </w:pPr>
    </w:p>
    <w:p w14:paraId="033DFC6B" w14:textId="3BF298C6" w:rsidR="00D25A32" w:rsidRPr="0044200C" w:rsidRDefault="00D25A32" w:rsidP="004B64C9">
      <w:pPr>
        <w:shd w:val="clear" w:color="auto" w:fill="FFFFFF"/>
        <w:ind w:left="284" w:hanging="284"/>
        <w:jc w:val="both"/>
        <w:rPr>
          <w:rFonts w:cs="Arial"/>
          <w:sz w:val="20"/>
          <w:szCs w:val="20"/>
          <w:lang w:val="el-GR" w:eastAsia="el-GR"/>
        </w:rPr>
      </w:pPr>
      <w:r w:rsidRPr="0044200C">
        <w:rPr>
          <w:rFonts w:cs="Arial"/>
          <w:sz w:val="20"/>
          <w:szCs w:val="20"/>
          <w:vertAlign w:val="superscript"/>
          <w:lang w:val="el-GR" w:eastAsia="el-GR"/>
        </w:rPr>
        <w:t>1</w:t>
      </w:r>
      <w:r w:rsidRPr="0044200C">
        <w:rPr>
          <w:rFonts w:cs="Arial"/>
          <w:sz w:val="20"/>
          <w:szCs w:val="20"/>
          <w:lang w:val="el-GR" w:eastAsia="el-GR"/>
        </w:rPr>
        <w:t xml:space="preserve">: </w:t>
      </w:r>
      <w:r w:rsidR="004B64C9" w:rsidRPr="0044200C">
        <w:rPr>
          <w:rFonts w:cs="Arial"/>
          <w:sz w:val="20"/>
          <w:szCs w:val="20"/>
          <w:lang w:val="el-GR" w:eastAsia="el-GR"/>
        </w:rPr>
        <w:tab/>
      </w:r>
      <w:r w:rsidRPr="0044200C">
        <w:rPr>
          <w:rFonts w:cs="Arial"/>
          <w:sz w:val="20"/>
          <w:szCs w:val="20"/>
          <w:lang w:val="el-GR" w:eastAsia="el-GR"/>
        </w:rPr>
        <w:t>Η μέγιστη ημερήσια μέση τιμή συγκέντρωσης 8 ωρών επιλέγεται εξετάζοντας τις μέσες τιμές κυλιόμενου 8ώρου, που υπολογίζονται από ωριαία στοιχεία και ενημερώνονται ανά ώρα. Κάθε μέσος όρος 8 ωρών που υπολογίζεται κατ’ αυτόν τον τρόπο αντιστοιχεί στην ημέρα κατά την οποία λήγει, δηλαδή η πρώτη περίοδος υπολογισμού για 1 ημέρα είναι η περίοδος από τις 17:00 της προηγούμενης ημέρας μέχρι τη 01:00 εκείνης της ημέρας· η τελευταία περίοδος υπολογισμού για 1 ημέρα είναι η περίοδος από τις 16:00 έως τις 24:00 της εν λόγω ημέρας.</w:t>
      </w:r>
    </w:p>
    <w:p w14:paraId="09CA9FCA" w14:textId="7E7DD21D" w:rsidR="00D25A32" w:rsidRPr="0044200C" w:rsidRDefault="00D25A32" w:rsidP="004B64C9">
      <w:pPr>
        <w:shd w:val="clear" w:color="auto" w:fill="FFFFFF"/>
        <w:ind w:left="284" w:hanging="284"/>
        <w:jc w:val="both"/>
        <w:rPr>
          <w:rFonts w:cs="Arial"/>
          <w:sz w:val="20"/>
          <w:szCs w:val="20"/>
          <w:lang w:val="el-GR" w:eastAsia="el-GR"/>
        </w:rPr>
      </w:pPr>
      <w:r w:rsidRPr="0044200C">
        <w:rPr>
          <w:rFonts w:cs="Arial"/>
          <w:sz w:val="20"/>
          <w:szCs w:val="20"/>
          <w:vertAlign w:val="superscript"/>
          <w:lang w:val="el-GR" w:eastAsia="el-GR"/>
        </w:rPr>
        <w:t>2</w:t>
      </w:r>
      <w:r w:rsidRPr="0044200C">
        <w:rPr>
          <w:rFonts w:cs="Arial"/>
          <w:sz w:val="20"/>
          <w:szCs w:val="20"/>
          <w:lang w:val="el-GR" w:eastAsia="el-GR"/>
        </w:rPr>
        <w:t xml:space="preserve">: </w:t>
      </w:r>
      <w:r w:rsidR="004B64C9" w:rsidRPr="0044200C">
        <w:rPr>
          <w:rFonts w:cs="Arial"/>
          <w:sz w:val="20"/>
          <w:szCs w:val="20"/>
          <w:lang w:val="el-GR" w:eastAsia="el-GR"/>
        </w:rPr>
        <w:tab/>
      </w:r>
      <w:r w:rsidRPr="0044200C">
        <w:rPr>
          <w:rFonts w:cs="Arial"/>
          <w:sz w:val="20"/>
          <w:szCs w:val="20"/>
          <w:lang w:val="el-GR" w:eastAsia="el-GR"/>
        </w:rPr>
        <w:t>Εάν οι μέσοι όροι για τα 3 ή τα 5 χρόνια δεν μπορούν να υπολογισθούν βάσει πλήρους και συνεχούς δέσμης ετήσιων δεδομένων, τα ελάχιστα ετήσια δεδομένα που απαιτούνται για τον έλεγχο της συμμόρφωσης προς τις τιμές στόχους για το όζον έχουν ως εξής:</w:t>
      </w:r>
    </w:p>
    <w:p w14:paraId="3D60B02C" w14:textId="34E88BE0" w:rsidR="00D25A32" w:rsidRPr="0044200C" w:rsidRDefault="001955CB" w:rsidP="004B64C9">
      <w:pPr>
        <w:shd w:val="clear" w:color="auto" w:fill="FFFFFF"/>
        <w:ind w:left="567" w:hanging="284"/>
        <w:jc w:val="both"/>
        <w:rPr>
          <w:rFonts w:cs="Arial"/>
          <w:sz w:val="20"/>
          <w:szCs w:val="20"/>
          <w:lang w:val="el-GR" w:eastAsia="el-GR"/>
        </w:rPr>
      </w:pPr>
      <w:r w:rsidRPr="0044200C">
        <w:rPr>
          <w:rFonts w:cs="Arial"/>
          <w:sz w:val="20"/>
          <w:szCs w:val="20"/>
          <w:lang w:val="el-GR" w:eastAsia="el-GR"/>
        </w:rPr>
        <w:t>-</w:t>
      </w:r>
      <w:r w:rsidR="00D25A32" w:rsidRPr="0044200C">
        <w:rPr>
          <w:rFonts w:cs="Arial"/>
          <w:sz w:val="20"/>
          <w:szCs w:val="20"/>
          <w:lang w:val="el-GR" w:eastAsia="el-GR"/>
        </w:rPr>
        <w:t xml:space="preserve"> </w:t>
      </w:r>
      <w:r w:rsidRPr="0044200C">
        <w:rPr>
          <w:rFonts w:cs="Arial"/>
          <w:sz w:val="20"/>
          <w:szCs w:val="20"/>
          <w:lang w:val="el-GR" w:eastAsia="el-GR"/>
        </w:rPr>
        <w:tab/>
      </w:r>
      <w:r w:rsidR="00D25A32" w:rsidRPr="0044200C">
        <w:rPr>
          <w:rFonts w:cs="Arial"/>
          <w:sz w:val="20"/>
          <w:szCs w:val="20"/>
          <w:lang w:val="el-GR" w:eastAsia="el-GR"/>
        </w:rPr>
        <w:t>για την τιμή στόχο σχετικά με την προστασία της ανθρώπινης υγείας: έγκυρα δεδομένα για έναν χρόνο,</w:t>
      </w:r>
    </w:p>
    <w:p w14:paraId="41534CC5" w14:textId="584AEBC9" w:rsidR="00D25A32" w:rsidRPr="0044200C" w:rsidRDefault="001955CB" w:rsidP="004B64C9">
      <w:pPr>
        <w:shd w:val="clear" w:color="auto" w:fill="FFFFFF"/>
        <w:ind w:left="567" w:hanging="284"/>
        <w:jc w:val="both"/>
        <w:rPr>
          <w:rFonts w:cs="Arial"/>
          <w:sz w:val="20"/>
          <w:szCs w:val="20"/>
          <w:lang w:val="el-GR" w:eastAsia="el-GR"/>
        </w:rPr>
      </w:pPr>
      <w:r w:rsidRPr="0044200C">
        <w:rPr>
          <w:rFonts w:cs="Arial"/>
          <w:sz w:val="20"/>
          <w:szCs w:val="20"/>
          <w:lang w:val="el-GR" w:eastAsia="el-GR"/>
        </w:rPr>
        <w:t>-</w:t>
      </w:r>
      <w:r w:rsidR="00D25A32" w:rsidRPr="0044200C">
        <w:rPr>
          <w:rFonts w:cs="Arial"/>
          <w:sz w:val="20"/>
          <w:szCs w:val="20"/>
          <w:lang w:val="el-GR" w:eastAsia="el-GR"/>
        </w:rPr>
        <w:t xml:space="preserve"> </w:t>
      </w:r>
      <w:r w:rsidRPr="0044200C">
        <w:rPr>
          <w:rFonts w:cs="Arial"/>
          <w:sz w:val="20"/>
          <w:szCs w:val="20"/>
          <w:lang w:val="el-GR" w:eastAsia="el-GR"/>
        </w:rPr>
        <w:tab/>
      </w:r>
      <w:r w:rsidR="00D25A32" w:rsidRPr="0044200C">
        <w:rPr>
          <w:rFonts w:cs="Arial"/>
          <w:sz w:val="20"/>
          <w:szCs w:val="20"/>
          <w:lang w:val="el-GR" w:eastAsia="el-GR"/>
        </w:rPr>
        <w:t>για την τιμή στόχο σχετικά με την προστασία της βλάστησης: έγκυρα δεδομένα για τρία χρόνια.</w:t>
      </w:r>
    </w:p>
    <w:p w14:paraId="33B4F1AA" w14:textId="20EB508C" w:rsidR="00D25A32" w:rsidRPr="0044200C" w:rsidRDefault="00D25A32" w:rsidP="004B64C9">
      <w:pPr>
        <w:shd w:val="clear" w:color="auto" w:fill="FFFFFF"/>
        <w:ind w:left="284" w:hanging="284"/>
        <w:jc w:val="both"/>
        <w:rPr>
          <w:rFonts w:cs="Arial"/>
          <w:sz w:val="20"/>
          <w:szCs w:val="20"/>
          <w:lang w:val="el-GR" w:eastAsia="el-GR"/>
        </w:rPr>
      </w:pPr>
      <w:r w:rsidRPr="0044200C">
        <w:rPr>
          <w:rFonts w:cs="Arial"/>
          <w:sz w:val="20"/>
          <w:szCs w:val="20"/>
          <w:vertAlign w:val="superscript"/>
          <w:lang w:val="el-GR" w:eastAsia="el-GR"/>
        </w:rPr>
        <w:t>3</w:t>
      </w:r>
      <w:r w:rsidRPr="0044200C">
        <w:rPr>
          <w:rFonts w:cs="Arial"/>
          <w:sz w:val="20"/>
          <w:szCs w:val="20"/>
          <w:lang w:val="el-GR" w:eastAsia="el-GR"/>
        </w:rPr>
        <w:t xml:space="preserve">: </w:t>
      </w:r>
      <w:r w:rsidR="004B64C9" w:rsidRPr="0044200C">
        <w:rPr>
          <w:rFonts w:cs="Arial"/>
          <w:sz w:val="20"/>
          <w:szCs w:val="20"/>
          <w:lang w:val="el-GR" w:eastAsia="el-GR"/>
        </w:rPr>
        <w:tab/>
      </w:r>
      <w:r w:rsidRPr="0044200C">
        <w:rPr>
          <w:rFonts w:cs="Arial"/>
          <w:sz w:val="20"/>
          <w:szCs w:val="20"/>
          <w:lang w:val="el-GR" w:eastAsia="el-GR"/>
        </w:rPr>
        <w:t xml:space="preserve">Έως την 1η Ιανουαρίου 2030 δεν πρέπει να υπερβαίνονται τα 120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xml:space="preserve"> για περισσότερες από 25 ημέρες ανά ημερολογιακό έτος κατά μέσο όρο σε 3 χρόνια.</w:t>
      </w:r>
    </w:p>
    <w:p w14:paraId="5599A6C0" w14:textId="77777777" w:rsidR="00D25A32" w:rsidRPr="0044200C" w:rsidRDefault="00D25A32" w:rsidP="004B64C9">
      <w:pPr>
        <w:shd w:val="clear" w:color="auto" w:fill="FFFFFF"/>
        <w:ind w:left="426" w:hanging="284"/>
        <w:jc w:val="both"/>
        <w:rPr>
          <w:rFonts w:cs="Arial"/>
          <w:sz w:val="20"/>
          <w:szCs w:val="20"/>
          <w:lang w:val="el-GR" w:eastAsia="el-GR"/>
        </w:rPr>
      </w:pPr>
    </w:p>
    <w:p w14:paraId="4D71343A" w14:textId="72BCF1EB" w:rsidR="007C5ACC" w:rsidRPr="0044200C" w:rsidRDefault="007C5ACC" w:rsidP="004B64C9">
      <w:pPr>
        <w:shd w:val="clear" w:color="auto" w:fill="FFFFFF"/>
        <w:ind w:left="426" w:hanging="284"/>
        <w:jc w:val="both"/>
        <w:rPr>
          <w:rFonts w:cs="Arial"/>
          <w:sz w:val="20"/>
          <w:szCs w:val="20"/>
          <w:lang w:val="el-GR" w:eastAsia="el-GR"/>
        </w:rPr>
      </w:pPr>
      <w:r w:rsidRPr="0044200C">
        <w:rPr>
          <w:rFonts w:cs="Arial"/>
          <w:sz w:val="20"/>
          <w:szCs w:val="20"/>
          <w:lang w:val="el-GR" w:eastAsia="el-GR"/>
        </w:rPr>
        <w:br w:type="page"/>
      </w:r>
      <w:r w:rsidRPr="0044200C">
        <w:rPr>
          <w:rFonts w:cs="Arial"/>
          <w:sz w:val="20"/>
          <w:szCs w:val="20"/>
          <w:lang w:val="el-GR" w:eastAsia="el-GR"/>
        </w:rPr>
        <w:lastRenderedPageBreak/>
        <w:t>Γ. Μακροπρόθεσμοι στόχοι για το όζον (O</w:t>
      </w:r>
      <w:r w:rsidRPr="0044200C">
        <w:rPr>
          <w:rFonts w:cs="Arial"/>
          <w:sz w:val="20"/>
          <w:szCs w:val="20"/>
          <w:vertAlign w:val="subscript"/>
          <w:lang w:val="el-GR" w:eastAsia="el-GR"/>
        </w:rPr>
        <w:t>3</w:t>
      </w:r>
      <w:r w:rsidRPr="0044200C">
        <w:rPr>
          <w:rFonts w:cs="Arial"/>
          <w:sz w:val="20"/>
          <w:szCs w:val="20"/>
          <w:lang w:val="el-GR" w:eastAsia="el-GR"/>
        </w:rPr>
        <w:t>) με τελική προθεσμία επίτευξης την 1</w:t>
      </w:r>
      <w:r w:rsidRPr="0044200C">
        <w:rPr>
          <w:rFonts w:cs="Arial"/>
          <w:sz w:val="20"/>
          <w:szCs w:val="20"/>
          <w:vertAlign w:val="superscript"/>
          <w:lang w:val="el-GR" w:eastAsia="el-GR"/>
        </w:rPr>
        <w:t>η</w:t>
      </w:r>
      <w:r w:rsidRPr="0044200C">
        <w:rPr>
          <w:rFonts w:cs="Arial"/>
          <w:sz w:val="20"/>
          <w:szCs w:val="20"/>
          <w:lang w:val="el-GR" w:eastAsia="el-GR"/>
        </w:rPr>
        <w:t xml:space="preserve"> Ιανουαρίου 2050</w:t>
      </w:r>
    </w:p>
    <w:p w14:paraId="5AEF988D" w14:textId="77777777" w:rsidR="004B64C9" w:rsidRPr="0044200C" w:rsidRDefault="004B64C9" w:rsidP="004B64C9">
      <w:pPr>
        <w:shd w:val="clear" w:color="auto" w:fill="FFFFFF"/>
        <w:ind w:left="426" w:hanging="284"/>
        <w:jc w:val="both"/>
        <w:rPr>
          <w:rFonts w:cs="Arial"/>
          <w:b/>
          <w:bCs/>
          <w:sz w:val="20"/>
          <w:szCs w:val="20"/>
          <w:lang w:val="el-GR" w:eastAsia="el-GR"/>
        </w:rPr>
      </w:pPr>
    </w:p>
    <w:tbl>
      <w:tblPr>
        <w:tblW w:w="4997"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703"/>
        <w:gridCol w:w="2684"/>
        <w:gridCol w:w="2706"/>
        <w:gridCol w:w="1956"/>
      </w:tblGrid>
      <w:tr w:rsidR="0044200C" w:rsidRPr="0044200C" w14:paraId="1D54110C" w14:textId="77777777" w:rsidTr="00A45778">
        <w:tc>
          <w:tcPr>
            <w:tcW w:w="941" w:type="pct"/>
            <w:tcBorders>
              <w:top w:val="single" w:sz="6" w:space="0" w:color="000000"/>
              <w:left w:val="single" w:sz="6" w:space="0" w:color="000000"/>
              <w:bottom w:val="single" w:sz="6" w:space="0" w:color="000000"/>
              <w:right w:val="single" w:sz="6" w:space="0" w:color="000000"/>
            </w:tcBorders>
            <w:vAlign w:val="center"/>
            <w:hideMark/>
          </w:tcPr>
          <w:p w14:paraId="0AED81B8"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Στόχος</w:t>
            </w:r>
          </w:p>
        </w:tc>
        <w:tc>
          <w:tcPr>
            <w:tcW w:w="1483" w:type="pct"/>
            <w:tcBorders>
              <w:top w:val="single" w:sz="6" w:space="0" w:color="000000"/>
              <w:left w:val="single" w:sz="6" w:space="0" w:color="000000"/>
              <w:bottom w:val="single" w:sz="6" w:space="0" w:color="000000"/>
              <w:right w:val="single" w:sz="6" w:space="0" w:color="000000"/>
            </w:tcBorders>
            <w:vAlign w:val="center"/>
            <w:hideMark/>
          </w:tcPr>
          <w:p w14:paraId="549631DB"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Περίοδος υπολογισμού μέσου όρου</w:t>
            </w:r>
          </w:p>
        </w:tc>
        <w:tc>
          <w:tcPr>
            <w:tcW w:w="2576" w:type="pct"/>
            <w:gridSpan w:val="2"/>
            <w:tcBorders>
              <w:top w:val="single" w:sz="6" w:space="0" w:color="000000"/>
              <w:left w:val="single" w:sz="6" w:space="0" w:color="000000"/>
              <w:bottom w:val="single" w:sz="6" w:space="0" w:color="000000"/>
              <w:right w:val="single" w:sz="6" w:space="0" w:color="000000"/>
            </w:tcBorders>
            <w:vAlign w:val="center"/>
            <w:hideMark/>
          </w:tcPr>
          <w:p w14:paraId="21037960"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Μακροπρόθεσμος στόχος</w:t>
            </w:r>
          </w:p>
        </w:tc>
      </w:tr>
      <w:tr w:rsidR="0044200C" w:rsidRPr="0060041E" w14:paraId="4C086C37" w14:textId="77777777" w:rsidTr="00A45778">
        <w:tc>
          <w:tcPr>
            <w:tcW w:w="941" w:type="pct"/>
            <w:tcBorders>
              <w:top w:val="single" w:sz="6" w:space="0" w:color="000000"/>
              <w:left w:val="single" w:sz="6" w:space="0" w:color="000000"/>
              <w:bottom w:val="single" w:sz="6" w:space="0" w:color="000000"/>
              <w:right w:val="single" w:sz="6" w:space="0" w:color="000000"/>
            </w:tcBorders>
            <w:vAlign w:val="center"/>
            <w:hideMark/>
          </w:tcPr>
          <w:p w14:paraId="3D1EC38A" w14:textId="77777777" w:rsidR="001F132B" w:rsidRPr="0044200C" w:rsidRDefault="001F132B" w:rsidP="00A45778">
            <w:pPr>
              <w:spacing w:before="60" w:after="60"/>
              <w:ind w:left="154" w:right="85"/>
              <w:rPr>
                <w:rFonts w:cs="Arial"/>
                <w:sz w:val="20"/>
                <w:szCs w:val="20"/>
                <w:lang w:val="el-GR" w:eastAsia="el-GR"/>
              </w:rPr>
            </w:pPr>
            <w:r w:rsidRPr="0044200C">
              <w:rPr>
                <w:rFonts w:cs="Arial"/>
                <w:sz w:val="20"/>
                <w:szCs w:val="20"/>
                <w:lang w:val="el-GR" w:eastAsia="el-GR"/>
              </w:rPr>
              <w:t>Προστασία της ανθρώπινης υγείας</w:t>
            </w:r>
          </w:p>
        </w:tc>
        <w:tc>
          <w:tcPr>
            <w:tcW w:w="1483" w:type="pct"/>
            <w:tcBorders>
              <w:top w:val="single" w:sz="6" w:space="0" w:color="000000"/>
              <w:left w:val="single" w:sz="6" w:space="0" w:color="000000"/>
              <w:bottom w:val="single" w:sz="6" w:space="0" w:color="000000"/>
              <w:right w:val="single" w:sz="6" w:space="0" w:color="000000"/>
            </w:tcBorders>
            <w:vAlign w:val="center"/>
            <w:hideMark/>
          </w:tcPr>
          <w:p w14:paraId="1F8593C5" w14:textId="4DB9B0AB" w:rsidR="001F132B" w:rsidRPr="0044200C" w:rsidRDefault="001F132B" w:rsidP="00A45778">
            <w:pPr>
              <w:spacing w:before="60" w:after="60"/>
              <w:ind w:left="141" w:right="130"/>
              <w:rPr>
                <w:rFonts w:cs="Arial"/>
                <w:sz w:val="20"/>
                <w:szCs w:val="20"/>
                <w:lang w:val="el-GR" w:eastAsia="el-GR"/>
              </w:rPr>
            </w:pPr>
            <w:r w:rsidRPr="0044200C">
              <w:rPr>
                <w:rFonts w:cs="Arial"/>
                <w:sz w:val="20"/>
                <w:szCs w:val="20"/>
                <w:lang w:val="el-GR" w:eastAsia="el-GR"/>
              </w:rPr>
              <w:t>Μέγιστος ημερήσιος μέσος όρος 8 ωρών σε ένα ημερολογιακό έτος</w:t>
            </w:r>
          </w:p>
        </w:tc>
        <w:tc>
          <w:tcPr>
            <w:tcW w:w="2576" w:type="pct"/>
            <w:gridSpan w:val="2"/>
            <w:tcBorders>
              <w:top w:val="single" w:sz="6" w:space="0" w:color="000000"/>
              <w:left w:val="single" w:sz="6" w:space="0" w:color="000000"/>
              <w:bottom w:val="single" w:sz="6" w:space="0" w:color="000000"/>
              <w:right w:val="single" w:sz="6" w:space="0" w:color="000000"/>
            </w:tcBorders>
            <w:vAlign w:val="center"/>
            <w:hideMark/>
          </w:tcPr>
          <w:p w14:paraId="6282B937" w14:textId="5527A001" w:rsidR="001F132B" w:rsidRPr="0044200C" w:rsidRDefault="001F132B" w:rsidP="00A45778">
            <w:pPr>
              <w:spacing w:before="60" w:after="60"/>
              <w:ind w:left="139" w:right="140"/>
              <w:jc w:val="both"/>
              <w:rPr>
                <w:rFonts w:cs="Arial"/>
                <w:sz w:val="20"/>
                <w:szCs w:val="20"/>
                <w:lang w:val="el-GR" w:eastAsia="el-GR"/>
              </w:rPr>
            </w:pPr>
            <w:r w:rsidRPr="0044200C">
              <w:rPr>
                <w:rFonts w:cs="Arial"/>
                <w:sz w:val="20"/>
                <w:szCs w:val="20"/>
                <w:lang w:val="el-GR" w:eastAsia="el-GR"/>
              </w:rPr>
              <w:t xml:space="preserve">100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 xml:space="preserve">3 </w:t>
            </w:r>
            <w:r w:rsidRPr="0044200C">
              <w:rPr>
                <w:rFonts w:cs="Arial"/>
                <w:sz w:val="20"/>
                <w:szCs w:val="20"/>
                <w:lang w:val="el-GR" w:eastAsia="el-GR"/>
              </w:rPr>
              <w:t>δεν πρέπει να υπερβαίνονται περισσότερο από 3 ημέρες ανά ημερολογιακό έτος (99</w:t>
            </w:r>
            <w:r w:rsidRPr="0044200C">
              <w:rPr>
                <w:rFonts w:cs="Arial"/>
                <w:sz w:val="20"/>
                <w:szCs w:val="20"/>
                <w:vertAlign w:val="superscript"/>
                <w:lang w:val="el-GR" w:eastAsia="el-GR"/>
              </w:rPr>
              <w:t>ο</w:t>
            </w:r>
            <w:r w:rsidRPr="0044200C">
              <w:rPr>
                <w:rFonts w:cs="Arial"/>
                <w:sz w:val="20"/>
                <w:szCs w:val="20"/>
                <w:lang w:val="el-GR" w:eastAsia="el-GR"/>
              </w:rPr>
              <w:t xml:space="preserve"> εκατοστημόριο)</w:t>
            </w:r>
          </w:p>
        </w:tc>
      </w:tr>
      <w:tr w:rsidR="001F132B" w:rsidRPr="0044200C" w14:paraId="6190CD37" w14:textId="77777777" w:rsidTr="00A45778">
        <w:tc>
          <w:tcPr>
            <w:tcW w:w="941" w:type="pct"/>
            <w:tcBorders>
              <w:top w:val="single" w:sz="6" w:space="0" w:color="000000"/>
              <w:left w:val="single" w:sz="6" w:space="0" w:color="000000"/>
              <w:bottom w:val="single" w:sz="6" w:space="0" w:color="000000"/>
              <w:right w:val="single" w:sz="6" w:space="0" w:color="000000"/>
            </w:tcBorders>
            <w:vAlign w:val="center"/>
            <w:hideMark/>
          </w:tcPr>
          <w:p w14:paraId="7A2C4FC5" w14:textId="77777777" w:rsidR="001F132B" w:rsidRPr="0044200C" w:rsidRDefault="001F132B" w:rsidP="00A45778">
            <w:pPr>
              <w:spacing w:before="60" w:after="60"/>
              <w:ind w:left="154" w:right="85"/>
              <w:rPr>
                <w:rFonts w:cs="Arial"/>
                <w:sz w:val="20"/>
                <w:szCs w:val="20"/>
                <w:lang w:val="el-GR" w:eastAsia="el-GR"/>
              </w:rPr>
            </w:pPr>
            <w:r w:rsidRPr="0044200C">
              <w:rPr>
                <w:rFonts w:cs="Arial"/>
                <w:sz w:val="20"/>
                <w:szCs w:val="20"/>
                <w:lang w:val="el-GR" w:eastAsia="el-GR"/>
              </w:rPr>
              <w:t>Προστασία της βλάστησης</w:t>
            </w:r>
          </w:p>
        </w:tc>
        <w:tc>
          <w:tcPr>
            <w:tcW w:w="1483" w:type="pct"/>
            <w:tcBorders>
              <w:top w:val="single" w:sz="6" w:space="0" w:color="000000"/>
              <w:left w:val="single" w:sz="6" w:space="0" w:color="000000"/>
              <w:bottom w:val="single" w:sz="6" w:space="0" w:color="000000"/>
              <w:right w:val="single" w:sz="6" w:space="0" w:color="000000"/>
            </w:tcBorders>
            <w:vAlign w:val="center"/>
            <w:hideMark/>
          </w:tcPr>
          <w:p w14:paraId="5D5810A9" w14:textId="28BF34F7" w:rsidR="001F132B" w:rsidRPr="0044200C" w:rsidRDefault="001F132B" w:rsidP="00A45778">
            <w:pPr>
              <w:spacing w:before="60" w:after="60"/>
              <w:ind w:left="141" w:right="130"/>
              <w:rPr>
                <w:rFonts w:cs="Arial"/>
                <w:sz w:val="20"/>
                <w:szCs w:val="20"/>
                <w:lang w:val="el-GR" w:eastAsia="el-GR"/>
              </w:rPr>
            </w:pPr>
            <w:r w:rsidRPr="0044200C">
              <w:rPr>
                <w:rFonts w:cs="Arial"/>
                <w:sz w:val="20"/>
                <w:szCs w:val="20"/>
                <w:lang w:val="el-GR" w:eastAsia="el-GR"/>
              </w:rPr>
              <w:t>Μάιος έως Ιούλιος</w:t>
            </w:r>
          </w:p>
        </w:tc>
        <w:tc>
          <w:tcPr>
            <w:tcW w:w="1495" w:type="pct"/>
            <w:tcBorders>
              <w:top w:val="single" w:sz="6" w:space="0" w:color="000000"/>
              <w:left w:val="single" w:sz="6" w:space="0" w:color="000000"/>
              <w:bottom w:val="single" w:sz="6" w:space="0" w:color="000000"/>
              <w:right w:val="single" w:sz="6" w:space="0" w:color="000000"/>
            </w:tcBorders>
            <w:vAlign w:val="center"/>
            <w:hideMark/>
          </w:tcPr>
          <w:p w14:paraId="76EFBB8A" w14:textId="1709CB50" w:rsidR="001F132B" w:rsidRPr="0044200C" w:rsidRDefault="001F132B" w:rsidP="00A45778">
            <w:pPr>
              <w:spacing w:before="60" w:after="60"/>
              <w:ind w:left="139" w:right="145"/>
              <w:rPr>
                <w:rFonts w:cs="Arial"/>
                <w:sz w:val="20"/>
                <w:szCs w:val="20"/>
                <w:lang w:val="el-GR" w:eastAsia="el-GR"/>
              </w:rPr>
            </w:pPr>
            <w:r w:rsidRPr="0044200C">
              <w:rPr>
                <w:rFonts w:cs="Arial"/>
                <w:sz w:val="20"/>
                <w:szCs w:val="20"/>
                <w:lang w:val="el-GR" w:eastAsia="el-GR"/>
              </w:rPr>
              <w:t xml:space="preserve">AOT40 (υπολογίζεται από τις </w:t>
            </w:r>
            <w:r w:rsidRPr="0044200C">
              <w:rPr>
                <w:rFonts w:cs="Arial"/>
                <w:strike/>
                <w:sz w:val="20"/>
                <w:szCs w:val="20"/>
                <w:lang w:val="el-GR" w:eastAsia="el-GR"/>
              </w:rPr>
              <w:t>τιμές 1 ώρας</w:t>
            </w:r>
            <w:r w:rsidR="00BA7FC1" w:rsidRPr="0044200C">
              <w:rPr>
                <w:rFonts w:cs="Arial"/>
                <w:sz w:val="20"/>
                <w:szCs w:val="20"/>
                <w:lang w:val="el-GR" w:eastAsia="el-GR"/>
              </w:rPr>
              <w:t xml:space="preserve"> ωριαίες τιμές</w:t>
            </w:r>
            <w:r w:rsidRPr="0044200C">
              <w:rPr>
                <w:rFonts w:cs="Arial"/>
                <w:sz w:val="20"/>
                <w:szCs w:val="20"/>
                <w:lang w:val="el-GR" w:eastAsia="el-GR"/>
              </w:rPr>
              <w:t>)</w:t>
            </w:r>
          </w:p>
        </w:tc>
        <w:tc>
          <w:tcPr>
            <w:tcW w:w="1081" w:type="pct"/>
            <w:tcBorders>
              <w:top w:val="single" w:sz="6" w:space="0" w:color="000000"/>
              <w:left w:val="single" w:sz="6" w:space="0" w:color="000000"/>
              <w:bottom w:val="single" w:sz="6" w:space="0" w:color="000000"/>
              <w:right w:val="single" w:sz="6" w:space="0" w:color="000000"/>
            </w:tcBorders>
            <w:vAlign w:val="center"/>
          </w:tcPr>
          <w:p w14:paraId="168403C1" w14:textId="15205347" w:rsidR="001F132B" w:rsidRPr="0044200C" w:rsidRDefault="001F132B" w:rsidP="00A45778">
            <w:pPr>
              <w:spacing w:before="60" w:after="60"/>
              <w:ind w:left="139" w:right="145"/>
              <w:rPr>
                <w:rFonts w:cs="Arial"/>
                <w:sz w:val="20"/>
                <w:szCs w:val="20"/>
                <w:lang w:val="el-GR" w:eastAsia="el-GR"/>
              </w:rPr>
            </w:pPr>
            <w:r w:rsidRPr="0044200C">
              <w:rPr>
                <w:rFonts w:cs="Arial"/>
                <w:sz w:val="20"/>
                <w:szCs w:val="20"/>
                <w:lang w:val="el-GR" w:eastAsia="el-GR"/>
              </w:rPr>
              <w:t xml:space="preserve">6.000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 xml:space="preserve">3 </w:t>
            </w:r>
            <w:r w:rsidRPr="0044200C">
              <w:rPr>
                <w:rFonts w:cs="Arial"/>
                <w:sz w:val="20"/>
                <w:szCs w:val="20"/>
                <w:lang w:val="el-GR" w:eastAsia="el-GR"/>
              </w:rPr>
              <w:t>* ώρα</w:t>
            </w:r>
          </w:p>
        </w:tc>
      </w:tr>
    </w:tbl>
    <w:p w14:paraId="0B1DA979" w14:textId="77777777" w:rsidR="007C5ACC" w:rsidRPr="0044200C" w:rsidRDefault="007C5ACC" w:rsidP="004B64C9">
      <w:pPr>
        <w:shd w:val="clear" w:color="auto" w:fill="FFFFFF"/>
        <w:jc w:val="both"/>
        <w:rPr>
          <w:rFonts w:cs="Arial"/>
          <w:b/>
          <w:bCs/>
          <w:sz w:val="22"/>
          <w:szCs w:val="22"/>
          <w:lang w:val="en-US" w:eastAsia="el-GR"/>
        </w:rPr>
      </w:pPr>
    </w:p>
    <w:p w14:paraId="17F69EBA" w14:textId="77777777" w:rsidR="004B64C9" w:rsidRPr="0044200C" w:rsidRDefault="004B64C9" w:rsidP="004B64C9">
      <w:pPr>
        <w:shd w:val="clear" w:color="auto" w:fill="FFFFFF"/>
        <w:jc w:val="both"/>
        <w:rPr>
          <w:rFonts w:cs="Arial"/>
          <w:b/>
          <w:bCs/>
          <w:sz w:val="22"/>
          <w:szCs w:val="22"/>
          <w:lang w:val="en-US" w:eastAsia="el-GR"/>
        </w:rPr>
      </w:pPr>
    </w:p>
    <w:p w14:paraId="0BFB4F6B" w14:textId="70A0DA75" w:rsidR="007C5ACC" w:rsidRPr="0044200C" w:rsidRDefault="007C5ACC" w:rsidP="004B64C9">
      <w:pPr>
        <w:shd w:val="clear" w:color="auto" w:fill="FFFFFF"/>
        <w:jc w:val="both"/>
        <w:rPr>
          <w:rFonts w:cs="Arial"/>
          <w:b/>
          <w:bCs/>
          <w:sz w:val="22"/>
          <w:szCs w:val="22"/>
          <w:lang w:val="el-GR" w:eastAsia="el-GR"/>
        </w:rPr>
      </w:pPr>
      <w:r w:rsidRPr="0044200C">
        <w:rPr>
          <w:rFonts w:cs="Arial"/>
          <w:b/>
          <w:bCs/>
          <w:sz w:val="22"/>
          <w:szCs w:val="22"/>
          <w:lang w:val="el-GR" w:eastAsia="el-GR"/>
        </w:rPr>
        <w:t xml:space="preserve">Τμήμα 3 </w:t>
      </w:r>
      <w:r w:rsidR="004B64C9" w:rsidRPr="0044200C">
        <w:rPr>
          <w:rFonts w:cs="Arial"/>
          <w:b/>
          <w:bCs/>
          <w:sz w:val="22"/>
          <w:szCs w:val="22"/>
          <w:lang w:val="el-GR" w:eastAsia="el-GR"/>
        </w:rPr>
        <w:t>–</w:t>
      </w:r>
      <w:r w:rsidRPr="0044200C">
        <w:rPr>
          <w:rFonts w:cs="Arial"/>
          <w:b/>
          <w:bCs/>
          <w:sz w:val="22"/>
          <w:szCs w:val="22"/>
          <w:lang w:val="el-GR" w:eastAsia="el-GR"/>
        </w:rPr>
        <w:t xml:space="preserve"> Κρίσιμα</w:t>
      </w:r>
      <w:r w:rsidR="004B64C9" w:rsidRPr="0044200C">
        <w:rPr>
          <w:rFonts w:cs="Arial"/>
          <w:b/>
          <w:bCs/>
          <w:sz w:val="22"/>
          <w:szCs w:val="22"/>
          <w:lang w:val="el-GR" w:eastAsia="el-GR"/>
        </w:rPr>
        <w:t xml:space="preserve"> </w:t>
      </w:r>
      <w:r w:rsidRPr="0044200C">
        <w:rPr>
          <w:rFonts w:cs="Arial"/>
          <w:b/>
          <w:bCs/>
          <w:sz w:val="22"/>
          <w:szCs w:val="22"/>
          <w:lang w:val="el-GR" w:eastAsia="el-GR"/>
        </w:rPr>
        <w:t>επίπεδα για την προστασία της βλάστησης και των φυσικών οικοσυστημάτων</w:t>
      </w:r>
    </w:p>
    <w:p w14:paraId="432261C9" w14:textId="77777777" w:rsidR="007C5ACC" w:rsidRPr="0044200C" w:rsidRDefault="007C5ACC" w:rsidP="004B64C9">
      <w:pPr>
        <w:shd w:val="clear" w:color="auto" w:fill="FFFFFF"/>
        <w:jc w:val="both"/>
        <w:rPr>
          <w:rFonts w:cs="Arial"/>
          <w:b/>
          <w:bCs/>
          <w:sz w:val="22"/>
          <w:szCs w:val="22"/>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7064"/>
        <w:gridCol w:w="1990"/>
      </w:tblGrid>
      <w:tr w:rsidR="0044200C" w:rsidRPr="0044200C" w14:paraId="2A3D3BA4"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190E326A"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Περίοδος υπολογισμού μέσου όρου</w:t>
            </w:r>
          </w:p>
        </w:tc>
        <w:tc>
          <w:tcPr>
            <w:tcW w:w="0" w:type="auto"/>
            <w:tcBorders>
              <w:top w:val="single" w:sz="6" w:space="0" w:color="000000"/>
              <w:left w:val="single" w:sz="6" w:space="0" w:color="000000"/>
              <w:bottom w:val="single" w:sz="6" w:space="0" w:color="000000"/>
              <w:right w:val="single" w:sz="6" w:space="0" w:color="000000"/>
            </w:tcBorders>
            <w:hideMark/>
          </w:tcPr>
          <w:p w14:paraId="50B0D08B"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Κρίσιμο επίπεδο</w:t>
            </w:r>
          </w:p>
        </w:tc>
      </w:tr>
      <w:tr w:rsidR="0044200C" w:rsidRPr="0044200C" w14:paraId="65331855" w14:textId="77777777" w:rsidTr="00F123A6">
        <w:tc>
          <w:tcPr>
            <w:tcW w:w="0" w:type="auto"/>
            <w:gridSpan w:val="2"/>
            <w:tcBorders>
              <w:top w:val="single" w:sz="6" w:space="0" w:color="000000"/>
              <w:left w:val="single" w:sz="6" w:space="0" w:color="000000"/>
              <w:bottom w:val="single" w:sz="6" w:space="0" w:color="000000"/>
              <w:right w:val="single" w:sz="6" w:space="0" w:color="000000"/>
            </w:tcBorders>
            <w:hideMark/>
          </w:tcPr>
          <w:p w14:paraId="0A25BF93"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Διοξείδιο του θείου (SO</w:t>
            </w:r>
            <w:r w:rsidRPr="0044200C">
              <w:rPr>
                <w:rFonts w:cs="Arial"/>
                <w:sz w:val="20"/>
                <w:szCs w:val="20"/>
                <w:vertAlign w:val="subscript"/>
                <w:lang w:val="el-GR" w:eastAsia="el-GR"/>
              </w:rPr>
              <w:t>2</w:t>
            </w:r>
            <w:r w:rsidRPr="0044200C">
              <w:rPr>
                <w:rFonts w:cs="Arial"/>
                <w:sz w:val="20"/>
                <w:szCs w:val="20"/>
                <w:lang w:val="el-GR" w:eastAsia="el-GR"/>
              </w:rPr>
              <w:t>)</w:t>
            </w:r>
          </w:p>
        </w:tc>
      </w:tr>
      <w:tr w:rsidR="0044200C" w:rsidRPr="0044200C" w14:paraId="77E86A10"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74395BFA"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Ημερολογιακό έτος και χειμώνας (1</w:t>
            </w:r>
            <w:r w:rsidRPr="0044200C">
              <w:rPr>
                <w:rFonts w:cs="Arial"/>
                <w:sz w:val="20"/>
                <w:szCs w:val="20"/>
                <w:vertAlign w:val="superscript"/>
                <w:lang w:val="el-GR" w:eastAsia="el-GR"/>
              </w:rPr>
              <w:t>η</w:t>
            </w:r>
            <w:r w:rsidRPr="0044200C">
              <w:rPr>
                <w:rFonts w:cs="Arial"/>
                <w:sz w:val="20"/>
                <w:szCs w:val="20"/>
                <w:lang w:val="el-GR" w:eastAsia="el-GR"/>
              </w:rPr>
              <w:t xml:space="preserve"> Οκτωβρίου έως 31 Μαρτίου)</w:t>
            </w:r>
          </w:p>
        </w:tc>
        <w:tc>
          <w:tcPr>
            <w:tcW w:w="0" w:type="auto"/>
            <w:tcBorders>
              <w:top w:val="single" w:sz="6" w:space="0" w:color="000000"/>
              <w:left w:val="single" w:sz="6" w:space="0" w:color="000000"/>
              <w:bottom w:val="single" w:sz="6" w:space="0" w:color="000000"/>
              <w:right w:val="single" w:sz="6" w:space="0" w:color="000000"/>
            </w:tcBorders>
            <w:hideMark/>
          </w:tcPr>
          <w:p w14:paraId="578A83A0"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 xml:space="preserve">20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0844ED46" w14:textId="77777777" w:rsidTr="00F123A6">
        <w:tc>
          <w:tcPr>
            <w:tcW w:w="0" w:type="auto"/>
            <w:gridSpan w:val="2"/>
            <w:tcBorders>
              <w:top w:val="single" w:sz="6" w:space="0" w:color="000000"/>
              <w:left w:val="single" w:sz="6" w:space="0" w:color="000000"/>
              <w:bottom w:val="single" w:sz="6" w:space="0" w:color="000000"/>
              <w:right w:val="single" w:sz="6" w:space="0" w:color="000000"/>
            </w:tcBorders>
            <w:hideMark/>
          </w:tcPr>
          <w:p w14:paraId="2A39D8F5"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Οξείδια του αζώτου (</w:t>
            </w:r>
            <w:proofErr w:type="spellStart"/>
            <w:r w:rsidRPr="0044200C">
              <w:rPr>
                <w:rFonts w:cs="Arial"/>
                <w:sz w:val="20"/>
                <w:szCs w:val="20"/>
                <w:lang w:val="el-GR" w:eastAsia="el-GR"/>
              </w:rPr>
              <w:t>NO</w:t>
            </w:r>
            <w:r w:rsidRPr="0044200C">
              <w:rPr>
                <w:rFonts w:cs="Arial"/>
                <w:sz w:val="20"/>
                <w:szCs w:val="20"/>
                <w:vertAlign w:val="subscript"/>
                <w:lang w:val="el-GR" w:eastAsia="el-GR"/>
              </w:rPr>
              <w:t>x</w:t>
            </w:r>
            <w:proofErr w:type="spellEnd"/>
            <w:r w:rsidRPr="0044200C">
              <w:rPr>
                <w:rFonts w:cs="Arial"/>
                <w:sz w:val="20"/>
                <w:szCs w:val="20"/>
                <w:lang w:val="el-GR" w:eastAsia="el-GR"/>
              </w:rPr>
              <w:t>)</w:t>
            </w:r>
          </w:p>
        </w:tc>
      </w:tr>
      <w:tr w:rsidR="0044200C" w:rsidRPr="0044200C" w14:paraId="1AC3DD34"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574F47BB"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Ημερολογιακό έτος</w:t>
            </w:r>
          </w:p>
        </w:tc>
        <w:tc>
          <w:tcPr>
            <w:tcW w:w="0" w:type="auto"/>
            <w:tcBorders>
              <w:top w:val="single" w:sz="6" w:space="0" w:color="000000"/>
              <w:left w:val="single" w:sz="6" w:space="0" w:color="000000"/>
              <w:bottom w:val="single" w:sz="6" w:space="0" w:color="000000"/>
              <w:right w:val="single" w:sz="6" w:space="0" w:color="000000"/>
            </w:tcBorders>
            <w:hideMark/>
          </w:tcPr>
          <w:p w14:paraId="177FBEB5"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 xml:space="preserve">30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bl>
    <w:p w14:paraId="72583B0A" w14:textId="77777777" w:rsidR="00B44F2E" w:rsidRPr="0044200C" w:rsidRDefault="00B44F2E" w:rsidP="004B64C9">
      <w:pPr>
        <w:shd w:val="clear" w:color="auto" w:fill="FFFFFF"/>
        <w:jc w:val="both"/>
        <w:rPr>
          <w:rFonts w:cs="Arial"/>
          <w:b/>
          <w:bCs/>
          <w:sz w:val="22"/>
          <w:szCs w:val="22"/>
          <w:lang w:val="en-US" w:eastAsia="el-GR"/>
        </w:rPr>
      </w:pPr>
    </w:p>
    <w:p w14:paraId="51F48BC7" w14:textId="77777777" w:rsidR="004B64C9" w:rsidRPr="0044200C" w:rsidRDefault="004B64C9" w:rsidP="004B64C9">
      <w:pPr>
        <w:shd w:val="clear" w:color="auto" w:fill="FFFFFF"/>
        <w:jc w:val="both"/>
        <w:rPr>
          <w:rFonts w:cs="Arial"/>
          <w:b/>
          <w:bCs/>
          <w:sz w:val="22"/>
          <w:szCs w:val="22"/>
          <w:lang w:val="en-US" w:eastAsia="el-GR"/>
        </w:rPr>
      </w:pPr>
    </w:p>
    <w:p w14:paraId="6709D740" w14:textId="6563DE54" w:rsidR="007C5ACC" w:rsidRPr="0044200C" w:rsidRDefault="007C5ACC" w:rsidP="004B64C9">
      <w:pPr>
        <w:shd w:val="clear" w:color="auto" w:fill="FFFFFF"/>
        <w:jc w:val="both"/>
        <w:rPr>
          <w:rFonts w:cs="Arial"/>
          <w:b/>
          <w:bCs/>
          <w:sz w:val="22"/>
          <w:szCs w:val="22"/>
          <w:lang w:val="el-GR" w:eastAsia="el-GR"/>
        </w:rPr>
      </w:pPr>
      <w:r w:rsidRPr="0044200C">
        <w:rPr>
          <w:rFonts w:cs="Arial"/>
          <w:b/>
          <w:bCs/>
          <w:sz w:val="22"/>
          <w:szCs w:val="22"/>
          <w:lang w:val="el-GR" w:eastAsia="el-GR"/>
        </w:rPr>
        <w:t xml:space="preserve">Τμήμα 4 </w:t>
      </w:r>
      <w:r w:rsidR="004B64C9" w:rsidRPr="0044200C">
        <w:rPr>
          <w:rFonts w:cs="Arial"/>
          <w:b/>
          <w:bCs/>
          <w:sz w:val="22"/>
          <w:szCs w:val="22"/>
          <w:lang w:val="en-US" w:eastAsia="el-GR"/>
        </w:rPr>
        <w:t>–</w:t>
      </w:r>
      <w:r w:rsidRPr="0044200C">
        <w:rPr>
          <w:rFonts w:cs="Arial"/>
          <w:b/>
          <w:bCs/>
          <w:sz w:val="22"/>
          <w:szCs w:val="22"/>
          <w:lang w:val="el-GR" w:eastAsia="el-GR"/>
        </w:rPr>
        <w:t xml:space="preserve"> Όρια</w:t>
      </w:r>
      <w:r w:rsidR="004B64C9" w:rsidRPr="0044200C">
        <w:rPr>
          <w:rFonts w:cs="Arial"/>
          <w:b/>
          <w:bCs/>
          <w:sz w:val="22"/>
          <w:szCs w:val="22"/>
          <w:lang w:val="en-US" w:eastAsia="el-GR"/>
        </w:rPr>
        <w:t xml:space="preserve"> </w:t>
      </w:r>
      <w:r w:rsidRPr="0044200C">
        <w:rPr>
          <w:rFonts w:cs="Arial"/>
          <w:b/>
          <w:bCs/>
          <w:sz w:val="22"/>
          <w:szCs w:val="22"/>
          <w:lang w:val="el-GR" w:eastAsia="el-GR"/>
        </w:rPr>
        <w:t>συναγερμού και ενημέρωσης</w:t>
      </w:r>
    </w:p>
    <w:p w14:paraId="340ABE6D" w14:textId="77777777" w:rsidR="004B64C9" w:rsidRPr="0044200C" w:rsidRDefault="004B64C9" w:rsidP="004B64C9">
      <w:pPr>
        <w:shd w:val="clear" w:color="auto" w:fill="FFFFFF"/>
        <w:jc w:val="both"/>
        <w:rPr>
          <w:rFonts w:cs="Arial"/>
          <w:b/>
          <w:bCs/>
          <w:sz w:val="20"/>
          <w:szCs w:val="20"/>
          <w:lang w:val="en-US" w:eastAsia="el-GR"/>
        </w:rPr>
      </w:pPr>
    </w:p>
    <w:p w14:paraId="7F939766" w14:textId="616EF55A" w:rsidR="007C5ACC" w:rsidRPr="0044200C" w:rsidRDefault="007C5ACC" w:rsidP="004B64C9">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Α. </w:t>
      </w:r>
      <w:r w:rsidR="004B64C9" w:rsidRPr="0044200C">
        <w:rPr>
          <w:rFonts w:cs="Arial"/>
          <w:sz w:val="20"/>
          <w:szCs w:val="20"/>
          <w:lang w:val="en-US" w:eastAsia="el-GR"/>
        </w:rPr>
        <w:tab/>
      </w:r>
      <w:r w:rsidRPr="0044200C">
        <w:rPr>
          <w:rFonts w:cs="Arial"/>
          <w:sz w:val="20"/>
          <w:szCs w:val="20"/>
          <w:lang w:val="el-GR" w:eastAsia="el-GR"/>
        </w:rPr>
        <w:t>Όρια συναγερμού</w:t>
      </w:r>
    </w:p>
    <w:p w14:paraId="571BF336" w14:textId="77777777" w:rsidR="004B64C9" w:rsidRPr="0044200C" w:rsidRDefault="004B64C9" w:rsidP="004B64C9">
      <w:pPr>
        <w:shd w:val="clear" w:color="auto" w:fill="FFFFFF"/>
        <w:jc w:val="both"/>
        <w:rPr>
          <w:rFonts w:cs="Arial"/>
          <w:sz w:val="20"/>
          <w:szCs w:val="20"/>
          <w:lang w:val="en-US" w:eastAsia="el-GR"/>
        </w:rPr>
      </w:pPr>
    </w:p>
    <w:p w14:paraId="5C242C7F" w14:textId="1B383A29"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Μετρούνται σε ωριαία βάση επί τρεις συνεχείς ώρες στην περίπτωση του διοξειδίου του θείου και του διοξειδίου του αζώτου και σε ημερήσια βάση επί τρεις συνεχείς ημέρες ή λιγότερο για τα ΑΣ</w:t>
      </w:r>
      <w:r w:rsidRPr="0044200C">
        <w:rPr>
          <w:rFonts w:cs="Arial"/>
          <w:sz w:val="20"/>
          <w:szCs w:val="20"/>
          <w:vertAlign w:val="subscript"/>
          <w:lang w:val="el-GR" w:eastAsia="el-GR"/>
        </w:rPr>
        <w:t xml:space="preserve">10 </w:t>
      </w:r>
      <w:r w:rsidRPr="0044200C">
        <w:rPr>
          <w:rFonts w:cs="Arial"/>
          <w:sz w:val="20"/>
          <w:szCs w:val="20"/>
          <w:lang w:val="el-GR" w:eastAsia="el-GR"/>
        </w:rPr>
        <w:t>και ΑΣ</w:t>
      </w:r>
      <w:r w:rsidRPr="0044200C">
        <w:rPr>
          <w:rFonts w:cs="Arial"/>
          <w:sz w:val="20"/>
          <w:szCs w:val="20"/>
          <w:vertAlign w:val="subscript"/>
          <w:lang w:val="el-GR" w:eastAsia="el-GR"/>
        </w:rPr>
        <w:t>2,5</w:t>
      </w:r>
      <w:r w:rsidRPr="0044200C">
        <w:rPr>
          <w:rFonts w:cs="Arial"/>
          <w:sz w:val="20"/>
          <w:szCs w:val="20"/>
          <w:lang w:val="el-GR" w:eastAsia="el-GR"/>
        </w:rPr>
        <w:t xml:space="preserve">, σε αντιπροσωπευτικές για την </w:t>
      </w:r>
      <w:r w:rsidR="00203ACB" w:rsidRPr="0044200C">
        <w:rPr>
          <w:rFonts w:cs="Arial"/>
          <w:sz w:val="20"/>
          <w:szCs w:val="20"/>
          <w:lang w:val="el-GR" w:eastAsia="el-GR"/>
        </w:rPr>
        <w:t xml:space="preserve">ποιότητα του ατμοσφαιρικού αέρα </w:t>
      </w:r>
      <w:r w:rsidRPr="0044200C">
        <w:rPr>
          <w:rFonts w:cs="Arial"/>
          <w:sz w:val="20"/>
          <w:szCs w:val="20"/>
          <w:lang w:val="el-GR" w:eastAsia="el-GR"/>
        </w:rPr>
        <w:t>τοποθεσίες σε έκταση τουλάχιστον 100 km</w:t>
      </w:r>
      <w:r w:rsidRPr="0044200C">
        <w:rPr>
          <w:rFonts w:cs="Arial"/>
          <w:sz w:val="20"/>
          <w:szCs w:val="20"/>
          <w:vertAlign w:val="superscript"/>
          <w:lang w:val="el-GR" w:eastAsia="el-GR"/>
        </w:rPr>
        <w:t>2</w:t>
      </w:r>
      <w:r w:rsidRPr="0044200C">
        <w:rPr>
          <w:rFonts w:cs="Arial"/>
          <w:sz w:val="20"/>
          <w:szCs w:val="20"/>
          <w:lang w:val="el-GR" w:eastAsia="el-GR"/>
        </w:rPr>
        <w:t xml:space="preserve"> ή σε ολόκληρη ζώνη, εάν η έκταση αυτή είναι μικρότερη.</w:t>
      </w:r>
    </w:p>
    <w:p w14:paraId="4EA2D443" w14:textId="77777777" w:rsidR="004B64C9" w:rsidRPr="0044200C" w:rsidRDefault="004B64C9" w:rsidP="004B64C9">
      <w:pPr>
        <w:shd w:val="clear" w:color="auto" w:fill="FFFFFF"/>
        <w:ind w:left="284"/>
        <w:jc w:val="both"/>
        <w:rPr>
          <w:rFonts w:cs="Arial"/>
          <w:sz w:val="20"/>
          <w:szCs w:val="20"/>
          <w:lang w:val="el-GR" w:eastAsia="el-GR"/>
        </w:rPr>
      </w:pPr>
    </w:p>
    <w:p w14:paraId="72CBFB7F" w14:textId="6E946991"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Μετρούνται επί μία ώρα για το όζον· για τους σ</w:t>
      </w:r>
      <w:r w:rsidR="006B0307" w:rsidRPr="0044200C">
        <w:rPr>
          <w:rFonts w:cs="Arial"/>
          <w:sz w:val="20"/>
          <w:szCs w:val="20"/>
          <w:lang w:val="el-GR" w:eastAsia="el-GR"/>
        </w:rPr>
        <w:t xml:space="preserve">κοπούς της εφαρμογής του άρθρου 25, η </w:t>
      </w:r>
      <w:r w:rsidRPr="0044200C">
        <w:rPr>
          <w:rFonts w:cs="Arial"/>
          <w:sz w:val="20"/>
          <w:szCs w:val="20"/>
          <w:lang w:val="el-GR" w:eastAsia="el-GR"/>
        </w:rPr>
        <w:t xml:space="preserve">υπέρβαση του ορίου πρέπει να </w:t>
      </w:r>
      <w:proofErr w:type="spellStart"/>
      <w:r w:rsidRPr="0044200C">
        <w:rPr>
          <w:rFonts w:cs="Arial"/>
          <w:sz w:val="20"/>
          <w:szCs w:val="20"/>
          <w:lang w:val="el-GR" w:eastAsia="el-GR"/>
        </w:rPr>
        <w:t>μετράται</w:t>
      </w:r>
      <w:proofErr w:type="spellEnd"/>
      <w:r w:rsidRPr="0044200C">
        <w:rPr>
          <w:rFonts w:cs="Arial"/>
          <w:sz w:val="20"/>
          <w:szCs w:val="20"/>
          <w:lang w:val="el-GR" w:eastAsia="el-GR"/>
        </w:rPr>
        <w:t xml:space="preserve"> ή να προβλέπεται για 3 συνεχείς ώρες.</w:t>
      </w:r>
    </w:p>
    <w:p w14:paraId="2C1B87B8" w14:textId="77777777" w:rsidR="00BA7FC1" w:rsidRPr="0044200C" w:rsidRDefault="00BA7FC1" w:rsidP="004B64C9">
      <w:pPr>
        <w:shd w:val="clear" w:color="auto" w:fill="FFFFFF"/>
        <w:jc w:val="both"/>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3026"/>
        <w:gridCol w:w="3945"/>
        <w:gridCol w:w="2083"/>
      </w:tblGrid>
      <w:tr w:rsidR="0044200C" w:rsidRPr="0044200C" w14:paraId="3EDF952F"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167C1E8A"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Ρύπος</w:t>
            </w:r>
          </w:p>
        </w:tc>
        <w:tc>
          <w:tcPr>
            <w:tcW w:w="0" w:type="auto"/>
            <w:tcBorders>
              <w:top w:val="single" w:sz="6" w:space="0" w:color="000000"/>
              <w:left w:val="single" w:sz="6" w:space="0" w:color="000000"/>
              <w:bottom w:val="single" w:sz="6" w:space="0" w:color="000000"/>
              <w:right w:val="single" w:sz="6" w:space="0" w:color="000000"/>
            </w:tcBorders>
            <w:hideMark/>
          </w:tcPr>
          <w:p w14:paraId="32AC6116"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Περίοδος υπολογισμού μέσου όρου</w:t>
            </w:r>
          </w:p>
        </w:tc>
        <w:tc>
          <w:tcPr>
            <w:tcW w:w="0" w:type="auto"/>
            <w:tcBorders>
              <w:top w:val="single" w:sz="6" w:space="0" w:color="000000"/>
              <w:left w:val="single" w:sz="6" w:space="0" w:color="000000"/>
              <w:bottom w:val="single" w:sz="6" w:space="0" w:color="000000"/>
              <w:right w:val="single" w:sz="6" w:space="0" w:color="000000"/>
            </w:tcBorders>
            <w:hideMark/>
          </w:tcPr>
          <w:p w14:paraId="1A155160"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Όριο συναγερμού</w:t>
            </w:r>
          </w:p>
        </w:tc>
      </w:tr>
      <w:tr w:rsidR="0044200C" w:rsidRPr="0044200C" w14:paraId="146FFB26"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226B0697"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Διοξείδιο του θείου (SO</w:t>
            </w:r>
            <w:r w:rsidRPr="0044200C">
              <w:rPr>
                <w:rFonts w:cs="Arial"/>
                <w:sz w:val="20"/>
                <w:szCs w:val="20"/>
                <w:vertAlign w:val="subscript"/>
                <w:lang w:val="el-GR" w:eastAsia="el-GR"/>
              </w:rPr>
              <w:t>2</w:t>
            </w: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7EE89283" w14:textId="77777777" w:rsidR="007C5ACC" w:rsidRPr="0044200C" w:rsidRDefault="007C5ACC" w:rsidP="00A45778">
            <w:pPr>
              <w:spacing w:before="60" w:after="60"/>
              <w:ind w:left="97"/>
              <w:rPr>
                <w:rFonts w:cs="Arial"/>
                <w:sz w:val="20"/>
                <w:szCs w:val="20"/>
                <w:lang w:val="el-GR" w:eastAsia="el-GR"/>
              </w:rPr>
            </w:pPr>
            <w:r w:rsidRPr="0044200C">
              <w:rPr>
                <w:rFonts w:cs="Arial"/>
                <w:sz w:val="20"/>
                <w:szCs w:val="20"/>
                <w:lang w:val="el-GR" w:eastAsia="el-GR"/>
              </w:rPr>
              <w:t>1 ώρα</w:t>
            </w:r>
          </w:p>
        </w:tc>
        <w:tc>
          <w:tcPr>
            <w:tcW w:w="0" w:type="auto"/>
            <w:tcBorders>
              <w:top w:val="single" w:sz="6" w:space="0" w:color="000000"/>
              <w:left w:val="single" w:sz="6" w:space="0" w:color="000000"/>
              <w:bottom w:val="single" w:sz="6" w:space="0" w:color="000000"/>
              <w:right w:val="single" w:sz="6" w:space="0" w:color="000000"/>
            </w:tcBorders>
            <w:hideMark/>
          </w:tcPr>
          <w:p w14:paraId="3B49AC9E" w14:textId="77777777" w:rsidR="007C5ACC" w:rsidRPr="0044200C" w:rsidRDefault="007C5ACC" w:rsidP="00A45778">
            <w:pPr>
              <w:spacing w:before="60" w:after="60"/>
              <w:ind w:left="144"/>
              <w:rPr>
                <w:rFonts w:cs="Arial"/>
                <w:sz w:val="20"/>
                <w:szCs w:val="20"/>
                <w:lang w:val="el-GR" w:eastAsia="el-GR"/>
              </w:rPr>
            </w:pPr>
            <w:r w:rsidRPr="0044200C">
              <w:rPr>
                <w:rFonts w:cs="Arial"/>
                <w:sz w:val="20"/>
                <w:szCs w:val="20"/>
                <w:lang w:val="el-GR" w:eastAsia="el-GR"/>
              </w:rPr>
              <w:t xml:space="preserve">350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5359A2A5"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27029ACD"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Διοξείδιο του αζώτου (NO</w:t>
            </w:r>
            <w:r w:rsidRPr="0044200C">
              <w:rPr>
                <w:rFonts w:cs="Arial"/>
                <w:sz w:val="20"/>
                <w:szCs w:val="20"/>
                <w:vertAlign w:val="subscript"/>
                <w:lang w:val="el-GR" w:eastAsia="el-GR"/>
              </w:rPr>
              <w:t>2</w:t>
            </w: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29F97494" w14:textId="77777777" w:rsidR="007C5ACC" w:rsidRPr="0044200C" w:rsidRDefault="007C5ACC" w:rsidP="00A45778">
            <w:pPr>
              <w:spacing w:before="60" w:after="60"/>
              <w:ind w:left="97"/>
              <w:rPr>
                <w:rFonts w:cs="Arial"/>
                <w:sz w:val="20"/>
                <w:szCs w:val="20"/>
                <w:lang w:val="el-GR" w:eastAsia="el-GR"/>
              </w:rPr>
            </w:pPr>
            <w:r w:rsidRPr="0044200C">
              <w:rPr>
                <w:rFonts w:cs="Arial"/>
                <w:sz w:val="20"/>
                <w:szCs w:val="20"/>
                <w:lang w:val="el-GR" w:eastAsia="el-GR"/>
              </w:rPr>
              <w:t>1 ώρα</w:t>
            </w:r>
          </w:p>
        </w:tc>
        <w:tc>
          <w:tcPr>
            <w:tcW w:w="0" w:type="auto"/>
            <w:tcBorders>
              <w:top w:val="single" w:sz="6" w:space="0" w:color="000000"/>
              <w:left w:val="single" w:sz="6" w:space="0" w:color="000000"/>
              <w:bottom w:val="single" w:sz="6" w:space="0" w:color="000000"/>
              <w:right w:val="single" w:sz="6" w:space="0" w:color="000000"/>
            </w:tcBorders>
            <w:hideMark/>
          </w:tcPr>
          <w:p w14:paraId="61FA1DE4" w14:textId="77777777" w:rsidR="007C5ACC" w:rsidRPr="0044200C" w:rsidRDefault="007C5ACC" w:rsidP="00A45778">
            <w:pPr>
              <w:spacing w:before="60" w:after="60"/>
              <w:ind w:left="144"/>
              <w:rPr>
                <w:rFonts w:cs="Arial"/>
                <w:sz w:val="20"/>
                <w:szCs w:val="20"/>
                <w:lang w:val="el-GR" w:eastAsia="el-GR"/>
              </w:rPr>
            </w:pPr>
            <w:r w:rsidRPr="0044200C">
              <w:rPr>
                <w:rFonts w:cs="Arial"/>
                <w:sz w:val="20"/>
                <w:szCs w:val="20"/>
                <w:lang w:val="el-GR" w:eastAsia="el-GR"/>
              </w:rPr>
              <w:t xml:space="preserve">200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073C53A0"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30C18695"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p>
        </w:tc>
        <w:tc>
          <w:tcPr>
            <w:tcW w:w="0" w:type="auto"/>
            <w:tcBorders>
              <w:top w:val="single" w:sz="6" w:space="0" w:color="000000"/>
              <w:left w:val="single" w:sz="6" w:space="0" w:color="000000"/>
              <w:bottom w:val="single" w:sz="6" w:space="0" w:color="000000"/>
              <w:right w:val="single" w:sz="6" w:space="0" w:color="000000"/>
            </w:tcBorders>
            <w:hideMark/>
          </w:tcPr>
          <w:p w14:paraId="0B54D886" w14:textId="77777777" w:rsidR="007C5ACC" w:rsidRPr="0044200C" w:rsidRDefault="007C5ACC" w:rsidP="00A45778">
            <w:pPr>
              <w:spacing w:before="60" w:after="60"/>
              <w:ind w:left="97"/>
              <w:rPr>
                <w:rFonts w:cs="Arial"/>
                <w:sz w:val="20"/>
                <w:szCs w:val="20"/>
                <w:lang w:val="el-GR" w:eastAsia="el-GR"/>
              </w:rPr>
            </w:pPr>
            <w:r w:rsidRPr="0044200C">
              <w:rPr>
                <w:rFonts w:cs="Arial"/>
                <w:sz w:val="20"/>
                <w:szCs w:val="20"/>
                <w:lang w:val="el-GR" w:eastAsia="el-GR"/>
              </w:rPr>
              <w:t>1 ημέρα</w:t>
            </w:r>
          </w:p>
        </w:tc>
        <w:tc>
          <w:tcPr>
            <w:tcW w:w="0" w:type="auto"/>
            <w:tcBorders>
              <w:top w:val="single" w:sz="6" w:space="0" w:color="000000"/>
              <w:left w:val="single" w:sz="6" w:space="0" w:color="000000"/>
              <w:bottom w:val="single" w:sz="6" w:space="0" w:color="000000"/>
              <w:right w:val="single" w:sz="6" w:space="0" w:color="000000"/>
            </w:tcBorders>
            <w:hideMark/>
          </w:tcPr>
          <w:p w14:paraId="510350B7" w14:textId="77777777" w:rsidR="007C5ACC" w:rsidRPr="0044200C" w:rsidRDefault="007C5ACC" w:rsidP="00A45778">
            <w:pPr>
              <w:spacing w:before="60" w:after="60"/>
              <w:ind w:left="144"/>
              <w:rPr>
                <w:rFonts w:cs="Arial"/>
                <w:sz w:val="20"/>
                <w:szCs w:val="20"/>
                <w:lang w:val="el-GR" w:eastAsia="el-GR"/>
              </w:rPr>
            </w:pPr>
            <w:r w:rsidRPr="0044200C">
              <w:rPr>
                <w:rFonts w:cs="Arial"/>
                <w:sz w:val="20"/>
                <w:szCs w:val="20"/>
                <w:lang w:val="el-GR" w:eastAsia="el-GR"/>
              </w:rPr>
              <w:t xml:space="preserve">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03F37C5D"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3060DE1E"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0F35F932" w14:textId="77777777" w:rsidR="007C5ACC" w:rsidRPr="0044200C" w:rsidRDefault="007C5ACC" w:rsidP="00A45778">
            <w:pPr>
              <w:spacing w:before="60" w:after="60"/>
              <w:ind w:left="97"/>
              <w:rPr>
                <w:rFonts w:cs="Arial"/>
                <w:sz w:val="20"/>
                <w:szCs w:val="20"/>
                <w:lang w:val="el-GR" w:eastAsia="el-GR"/>
              </w:rPr>
            </w:pPr>
            <w:r w:rsidRPr="0044200C">
              <w:rPr>
                <w:rFonts w:cs="Arial"/>
                <w:sz w:val="20"/>
                <w:szCs w:val="20"/>
                <w:lang w:val="el-GR" w:eastAsia="el-GR"/>
              </w:rPr>
              <w:t>1 ημέρα</w:t>
            </w:r>
          </w:p>
        </w:tc>
        <w:tc>
          <w:tcPr>
            <w:tcW w:w="0" w:type="auto"/>
            <w:tcBorders>
              <w:top w:val="single" w:sz="6" w:space="0" w:color="000000"/>
              <w:left w:val="single" w:sz="6" w:space="0" w:color="000000"/>
              <w:bottom w:val="single" w:sz="6" w:space="0" w:color="000000"/>
              <w:right w:val="single" w:sz="6" w:space="0" w:color="000000"/>
            </w:tcBorders>
            <w:hideMark/>
          </w:tcPr>
          <w:p w14:paraId="24A5B3E7" w14:textId="77777777" w:rsidR="007C5ACC" w:rsidRPr="0044200C" w:rsidRDefault="007C5ACC" w:rsidP="00A45778">
            <w:pPr>
              <w:spacing w:before="60" w:after="60"/>
              <w:ind w:left="144"/>
              <w:rPr>
                <w:rFonts w:cs="Arial"/>
                <w:sz w:val="20"/>
                <w:szCs w:val="20"/>
                <w:lang w:val="el-GR" w:eastAsia="el-GR"/>
              </w:rPr>
            </w:pPr>
            <w:r w:rsidRPr="0044200C">
              <w:rPr>
                <w:rFonts w:cs="Arial"/>
                <w:sz w:val="20"/>
                <w:szCs w:val="20"/>
                <w:lang w:val="el-GR" w:eastAsia="el-GR"/>
              </w:rPr>
              <w:t xml:space="preserve">90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7C5ACC" w:rsidRPr="0044200C" w14:paraId="6743ED45"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2EF6AE4A"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Όζον</w:t>
            </w:r>
          </w:p>
        </w:tc>
        <w:tc>
          <w:tcPr>
            <w:tcW w:w="0" w:type="auto"/>
            <w:tcBorders>
              <w:top w:val="single" w:sz="6" w:space="0" w:color="000000"/>
              <w:left w:val="single" w:sz="6" w:space="0" w:color="000000"/>
              <w:bottom w:val="single" w:sz="6" w:space="0" w:color="000000"/>
              <w:right w:val="single" w:sz="6" w:space="0" w:color="000000"/>
            </w:tcBorders>
            <w:hideMark/>
          </w:tcPr>
          <w:p w14:paraId="488910B1" w14:textId="77777777" w:rsidR="007C5ACC" w:rsidRPr="0044200C" w:rsidRDefault="007C5ACC" w:rsidP="00A45778">
            <w:pPr>
              <w:spacing w:before="60" w:after="60"/>
              <w:ind w:left="97"/>
              <w:rPr>
                <w:rFonts w:cs="Arial"/>
                <w:sz w:val="20"/>
                <w:szCs w:val="20"/>
                <w:lang w:val="el-GR" w:eastAsia="el-GR"/>
              </w:rPr>
            </w:pPr>
            <w:r w:rsidRPr="0044200C">
              <w:rPr>
                <w:rFonts w:cs="Arial"/>
                <w:sz w:val="20"/>
                <w:szCs w:val="20"/>
                <w:lang w:val="el-GR" w:eastAsia="el-GR"/>
              </w:rPr>
              <w:t>1 ώρα</w:t>
            </w:r>
          </w:p>
        </w:tc>
        <w:tc>
          <w:tcPr>
            <w:tcW w:w="0" w:type="auto"/>
            <w:tcBorders>
              <w:top w:val="single" w:sz="6" w:space="0" w:color="000000"/>
              <w:left w:val="single" w:sz="6" w:space="0" w:color="000000"/>
              <w:bottom w:val="single" w:sz="6" w:space="0" w:color="000000"/>
              <w:right w:val="single" w:sz="6" w:space="0" w:color="000000"/>
            </w:tcBorders>
            <w:hideMark/>
          </w:tcPr>
          <w:p w14:paraId="4D523EE6" w14:textId="77777777" w:rsidR="007C5ACC" w:rsidRPr="0044200C" w:rsidRDefault="007C5ACC" w:rsidP="00A45778">
            <w:pPr>
              <w:spacing w:before="60" w:after="60"/>
              <w:ind w:left="144"/>
              <w:rPr>
                <w:rFonts w:cs="Arial"/>
                <w:sz w:val="20"/>
                <w:szCs w:val="20"/>
                <w:lang w:val="el-GR" w:eastAsia="el-GR"/>
              </w:rPr>
            </w:pPr>
            <w:r w:rsidRPr="0044200C">
              <w:rPr>
                <w:rFonts w:cs="Arial"/>
                <w:sz w:val="20"/>
                <w:szCs w:val="20"/>
                <w:lang w:val="el-GR" w:eastAsia="el-GR"/>
              </w:rPr>
              <w:t xml:space="preserve">240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bl>
    <w:p w14:paraId="7C3C547A" w14:textId="77777777" w:rsidR="004B64C9" w:rsidRPr="0044200C" w:rsidRDefault="004B64C9" w:rsidP="004B64C9">
      <w:pPr>
        <w:shd w:val="clear" w:color="auto" w:fill="FFFFFF"/>
        <w:jc w:val="both"/>
        <w:rPr>
          <w:rFonts w:cs="Arial"/>
          <w:b/>
          <w:bCs/>
          <w:sz w:val="20"/>
          <w:szCs w:val="20"/>
          <w:lang w:val="en-US" w:eastAsia="el-GR"/>
        </w:rPr>
      </w:pPr>
    </w:p>
    <w:p w14:paraId="33F2699A" w14:textId="010C3508" w:rsidR="007C5ACC" w:rsidRPr="0044200C" w:rsidRDefault="007C5ACC" w:rsidP="004B64C9">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Β. </w:t>
      </w:r>
      <w:r w:rsidR="004B64C9" w:rsidRPr="0044200C">
        <w:rPr>
          <w:rFonts w:cs="Arial"/>
          <w:sz w:val="20"/>
          <w:szCs w:val="20"/>
          <w:lang w:val="en-US" w:eastAsia="el-GR"/>
        </w:rPr>
        <w:tab/>
      </w:r>
      <w:r w:rsidRPr="0044200C">
        <w:rPr>
          <w:rFonts w:cs="Arial"/>
          <w:sz w:val="20"/>
          <w:szCs w:val="20"/>
          <w:lang w:val="el-GR" w:eastAsia="el-GR"/>
        </w:rPr>
        <w:t>Όρια ενημέρωσης</w:t>
      </w:r>
    </w:p>
    <w:p w14:paraId="5C9E3645" w14:textId="77777777" w:rsidR="004B64C9" w:rsidRPr="0044200C" w:rsidRDefault="004B64C9" w:rsidP="004B64C9">
      <w:pPr>
        <w:shd w:val="clear" w:color="auto" w:fill="FFFFFF"/>
        <w:jc w:val="both"/>
        <w:rPr>
          <w:rFonts w:cs="Arial"/>
          <w:sz w:val="20"/>
          <w:szCs w:val="20"/>
          <w:lang w:val="en-US" w:eastAsia="el-GR"/>
        </w:rPr>
      </w:pPr>
    </w:p>
    <w:p w14:paraId="75CA043F" w14:textId="3181D391"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Μετρούνται επί μία ώρα στην περίπτωση του διοξειδίου του θείου και του διοξειδίου του αζώτου, και επί μία ημέρα για τα ΑΣ</w:t>
      </w:r>
      <w:r w:rsidRPr="0044200C">
        <w:rPr>
          <w:rFonts w:cs="Arial"/>
          <w:sz w:val="20"/>
          <w:szCs w:val="20"/>
          <w:vertAlign w:val="subscript"/>
          <w:lang w:val="el-GR" w:eastAsia="el-GR"/>
        </w:rPr>
        <w:t xml:space="preserve">10 </w:t>
      </w:r>
      <w:r w:rsidRPr="0044200C">
        <w:rPr>
          <w:rFonts w:cs="Arial"/>
          <w:sz w:val="20"/>
          <w:szCs w:val="20"/>
          <w:lang w:val="el-GR" w:eastAsia="el-GR"/>
        </w:rPr>
        <w:t>και ΑΣ</w:t>
      </w:r>
      <w:r w:rsidRPr="0044200C">
        <w:rPr>
          <w:rFonts w:cs="Arial"/>
          <w:sz w:val="20"/>
          <w:szCs w:val="20"/>
          <w:vertAlign w:val="subscript"/>
          <w:lang w:val="el-GR" w:eastAsia="el-GR"/>
        </w:rPr>
        <w:t>2,5</w:t>
      </w:r>
      <w:r w:rsidRPr="0044200C">
        <w:rPr>
          <w:rFonts w:cs="Arial"/>
          <w:sz w:val="20"/>
          <w:szCs w:val="20"/>
          <w:lang w:val="el-GR" w:eastAsia="el-GR"/>
        </w:rPr>
        <w:t xml:space="preserve">, σε αντιπροσωπευτικές για την </w:t>
      </w:r>
      <w:r w:rsidR="00203ACB" w:rsidRPr="0044200C">
        <w:rPr>
          <w:rFonts w:cs="Arial"/>
          <w:sz w:val="20"/>
          <w:szCs w:val="20"/>
          <w:lang w:val="el-GR" w:eastAsia="el-GR"/>
        </w:rPr>
        <w:t xml:space="preserve">ποιότητα του ατμοσφαιρικού αέρα </w:t>
      </w:r>
      <w:r w:rsidRPr="0044200C">
        <w:rPr>
          <w:rFonts w:cs="Arial"/>
          <w:sz w:val="20"/>
          <w:szCs w:val="20"/>
          <w:lang w:val="el-GR" w:eastAsia="el-GR"/>
        </w:rPr>
        <w:t xml:space="preserve">τοποθεσίες σε έκταση τουλάχιστον </w:t>
      </w:r>
      <w:r w:rsidR="006B0307" w:rsidRPr="0044200C">
        <w:rPr>
          <w:rFonts w:cs="Arial"/>
          <w:sz w:val="20"/>
          <w:szCs w:val="20"/>
          <w:lang w:val="el-GR" w:eastAsia="el-GR"/>
        </w:rPr>
        <w:t xml:space="preserve">100 </w:t>
      </w:r>
      <w:r w:rsidRPr="0044200C">
        <w:rPr>
          <w:rFonts w:cs="Arial"/>
          <w:sz w:val="20"/>
          <w:szCs w:val="20"/>
          <w:lang w:val="el-GR" w:eastAsia="el-GR"/>
        </w:rPr>
        <w:t>km</w:t>
      </w:r>
      <w:r w:rsidRPr="0044200C">
        <w:rPr>
          <w:rFonts w:cs="Arial"/>
          <w:sz w:val="20"/>
          <w:szCs w:val="20"/>
          <w:vertAlign w:val="superscript"/>
          <w:lang w:val="el-GR" w:eastAsia="el-GR"/>
        </w:rPr>
        <w:t xml:space="preserve">2 </w:t>
      </w:r>
      <w:r w:rsidRPr="0044200C">
        <w:rPr>
          <w:rFonts w:cs="Arial"/>
          <w:sz w:val="20"/>
          <w:szCs w:val="20"/>
          <w:lang w:val="el-GR" w:eastAsia="el-GR"/>
        </w:rPr>
        <w:t>ή σε ολόκληρη ζώνη, εάν η έκταση αυτή είναι μικρότερη.</w:t>
      </w:r>
    </w:p>
    <w:p w14:paraId="43AAD23C" w14:textId="77777777" w:rsidR="004B64C9" w:rsidRPr="0044200C" w:rsidRDefault="004B64C9" w:rsidP="004B64C9">
      <w:pPr>
        <w:shd w:val="clear" w:color="auto" w:fill="FFFFFF"/>
        <w:ind w:left="284"/>
        <w:jc w:val="both"/>
        <w:rPr>
          <w:rFonts w:cs="Arial"/>
          <w:sz w:val="20"/>
          <w:szCs w:val="20"/>
          <w:lang w:val="el-GR" w:eastAsia="el-GR"/>
        </w:rPr>
      </w:pPr>
    </w:p>
    <w:p w14:paraId="6211D3C7" w14:textId="40602651"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Μετρούνται επί μία ώρα για το όζον·</w:t>
      </w:r>
    </w:p>
    <w:p w14:paraId="53400962" w14:textId="77777777" w:rsidR="008E458F" w:rsidRPr="0044200C" w:rsidRDefault="008E458F" w:rsidP="004B64C9">
      <w:pPr>
        <w:shd w:val="clear" w:color="auto" w:fill="FFFFFF"/>
        <w:jc w:val="both"/>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873"/>
        <w:gridCol w:w="4035"/>
        <w:gridCol w:w="2146"/>
      </w:tblGrid>
      <w:tr w:rsidR="0044200C" w:rsidRPr="0044200C" w14:paraId="3F5A413D" w14:textId="77777777" w:rsidTr="00CD7000">
        <w:trPr>
          <w:tblHeader/>
        </w:trPr>
        <w:tc>
          <w:tcPr>
            <w:tcW w:w="0" w:type="auto"/>
            <w:tcBorders>
              <w:top w:val="single" w:sz="6" w:space="0" w:color="000000"/>
              <w:left w:val="single" w:sz="6" w:space="0" w:color="000000"/>
              <w:bottom w:val="single" w:sz="6" w:space="0" w:color="000000"/>
              <w:right w:val="single" w:sz="6" w:space="0" w:color="000000"/>
            </w:tcBorders>
            <w:hideMark/>
          </w:tcPr>
          <w:p w14:paraId="60F672E6" w14:textId="77777777" w:rsidR="007C5ACC" w:rsidRPr="0044200C" w:rsidRDefault="007C5ACC" w:rsidP="00A45778">
            <w:pPr>
              <w:spacing w:before="60" w:after="60"/>
              <w:ind w:right="195"/>
              <w:jc w:val="center"/>
              <w:rPr>
                <w:rFonts w:cs="Arial"/>
                <w:b/>
                <w:bCs/>
                <w:sz w:val="20"/>
                <w:szCs w:val="20"/>
                <w:lang w:val="el-GR" w:eastAsia="el-GR"/>
              </w:rPr>
            </w:pPr>
            <w:r w:rsidRPr="0044200C">
              <w:rPr>
                <w:rFonts w:cs="Arial"/>
                <w:b/>
                <w:bCs/>
                <w:sz w:val="20"/>
                <w:szCs w:val="20"/>
                <w:lang w:val="el-GR" w:eastAsia="el-GR"/>
              </w:rPr>
              <w:t>Ρύπος</w:t>
            </w:r>
          </w:p>
        </w:tc>
        <w:tc>
          <w:tcPr>
            <w:tcW w:w="0" w:type="auto"/>
            <w:tcBorders>
              <w:top w:val="single" w:sz="6" w:space="0" w:color="000000"/>
              <w:left w:val="single" w:sz="6" w:space="0" w:color="000000"/>
              <w:bottom w:val="single" w:sz="6" w:space="0" w:color="000000"/>
              <w:right w:val="single" w:sz="6" w:space="0" w:color="000000"/>
            </w:tcBorders>
            <w:hideMark/>
          </w:tcPr>
          <w:p w14:paraId="69A2DA30" w14:textId="77777777" w:rsidR="007C5ACC" w:rsidRPr="0044200C" w:rsidRDefault="007C5ACC" w:rsidP="00A45778">
            <w:pPr>
              <w:spacing w:before="60" w:after="60"/>
              <w:ind w:right="195"/>
              <w:jc w:val="center"/>
              <w:rPr>
                <w:rFonts w:cs="Arial"/>
                <w:b/>
                <w:bCs/>
                <w:sz w:val="20"/>
                <w:szCs w:val="20"/>
                <w:lang w:val="el-GR" w:eastAsia="el-GR"/>
              </w:rPr>
            </w:pPr>
            <w:r w:rsidRPr="0044200C">
              <w:rPr>
                <w:rFonts w:cs="Arial"/>
                <w:b/>
                <w:bCs/>
                <w:sz w:val="20"/>
                <w:szCs w:val="20"/>
                <w:lang w:val="el-GR" w:eastAsia="el-GR"/>
              </w:rPr>
              <w:t>Περίοδος υπολογισμού μέσου όρου</w:t>
            </w:r>
          </w:p>
        </w:tc>
        <w:tc>
          <w:tcPr>
            <w:tcW w:w="0" w:type="auto"/>
            <w:tcBorders>
              <w:top w:val="single" w:sz="6" w:space="0" w:color="000000"/>
              <w:left w:val="single" w:sz="6" w:space="0" w:color="000000"/>
              <w:bottom w:val="single" w:sz="6" w:space="0" w:color="000000"/>
              <w:right w:val="single" w:sz="6" w:space="0" w:color="000000"/>
            </w:tcBorders>
            <w:hideMark/>
          </w:tcPr>
          <w:p w14:paraId="27994E36" w14:textId="77777777" w:rsidR="007C5ACC" w:rsidRPr="0044200C" w:rsidRDefault="007C5ACC" w:rsidP="00A45778">
            <w:pPr>
              <w:spacing w:before="60" w:after="60"/>
              <w:ind w:right="195"/>
              <w:jc w:val="center"/>
              <w:rPr>
                <w:rFonts w:cs="Arial"/>
                <w:b/>
                <w:bCs/>
                <w:sz w:val="20"/>
                <w:szCs w:val="20"/>
                <w:lang w:val="el-GR" w:eastAsia="el-GR"/>
              </w:rPr>
            </w:pPr>
            <w:r w:rsidRPr="0044200C">
              <w:rPr>
                <w:rFonts w:cs="Arial"/>
                <w:b/>
                <w:bCs/>
                <w:sz w:val="20"/>
                <w:szCs w:val="20"/>
                <w:lang w:val="el-GR" w:eastAsia="el-GR"/>
              </w:rPr>
              <w:t>Όρια ενημέρωσης</w:t>
            </w:r>
          </w:p>
        </w:tc>
      </w:tr>
      <w:tr w:rsidR="0044200C" w:rsidRPr="0044200C" w14:paraId="26C2E498"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04858FEA"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Διοξείδιο του θείου (SO</w:t>
            </w:r>
            <w:r w:rsidRPr="0044200C">
              <w:rPr>
                <w:rFonts w:cs="Arial"/>
                <w:sz w:val="20"/>
                <w:szCs w:val="20"/>
                <w:vertAlign w:val="subscript"/>
                <w:lang w:val="el-GR" w:eastAsia="el-GR"/>
              </w:rPr>
              <w:t>2</w:t>
            </w: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12EEB3D1" w14:textId="77777777" w:rsidR="007C5ACC" w:rsidRPr="0044200C" w:rsidRDefault="007C5ACC" w:rsidP="00A45778">
            <w:pPr>
              <w:spacing w:before="60" w:after="60"/>
              <w:ind w:left="98"/>
              <w:rPr>
                <w:rFonts w:cs="Arial"/>
                <w:sz w:val="20"/>
                <w:szCs w:val="20"/>
                <w:lang w:val="el-GR" w:eastAsia="el-GR"/>
              </w:rPr>
            </w:pPr>
            <w:r w:rsidRPr="0044200C">
              <w:rPr>
                <w:rFonts w:cs="Arial"/>
                <w:sz w:val="20"/>
                <w:szCs w:val="20"/>
                <w:lang w:val="el-GR" w:eastAsia="el-GR"/>
              </w:rPr>
              <w:t>1 ώρα</w:t>
            </w:r>
          </w:p>
        </w:tc>
        <w:tc>
          <w:tcPr>
            <w:tcW w:w="0" w:type="auto"/>
            <w:tcBorders>
              <w:top w:val="single" w:sz="6" w:space="0" w:color="000000"/>
              <w:left w:val="single" w:sz="6" w:space="0" w:color="000000"/>
              <w:bottom w:val="single" w:sz="6" w:space="0" w:color="000000"/>
              <w:right w:val="single" w:sz="6" w:space="0" w:color="000000"/>
            </w:tcBorders>
            <w:hideMark/>
          </w:tcPr>
          <w:p w14:paraId="6A75080E" w14:textId="77777777" w:rsidR="007C5ACC" w:rsidRPr="0044200C" w:rsidRDefault="007C5ACC" w:rsidP="00A45778">
            <w:pPr>
              <w:spacing w:before="60" w:after="60"/>
              <w:ind w:left="159"/>
              <w:rPr>
                <w:rFonts w:cs="Arial"/>
                <w:sz w:val="20"/>
                <w:szCs w:val="20"/>
                <w:lang w:val="el-GR" w:eastAsia="el-GR"/>
              </w:rPr>
            </w:pPr>
            <w:r w:rsidRPr="0044200C">
              <w:rPr>
                <w:rFonts w:cs="Arial"/>
                <w:sz w:val="20"/>
                <w:szCs w:val="20"/>
                <w:lang w:val="el-GR" w:eastAsia="el-GR"/>
              </w:rPr>
              <w:t xml:space="preserve">275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0EAAEBCA"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1DC85717"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Διοξείδιο του αζώτου (NO</w:t>
            </w:r>
            <w:r w:rsidRPr="0044200C">
              <w:rPr>
                <w:rFonts w:cs="Arial"/>
                <w:sz w:val="20"/>
                <w:szCs w:val="20"/>
                <w:vertAlign w:val="subscript"/>
                <w:lang w:val="el-GR" w:eastAsia="el-GR"/>
              </w:rPr>
              <w:t>2</w:t>
            </w: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29C1C5DA" w14:textId="77777777" w:rsidR="007C5ACC" w:rsidRPr="0044200C" w:rsidRDefault="007C5ACC" w:rsidP="00A45778">
            <w:pPr>
              <w:spacing w:before="60" w:after="60"/>
              <w:ind w:left="98"/>
              <w:rPr>
                <w:rFonts w:cs="Arial"/>
                <w:sz w:val="20"/>
                <w:szCs w:val="20"/>
                <w:lang w:val="el-GR" w:eastAsia="el-GR"/>
              </w:rPr>
            </w:pPr>
            <w:r w:rsidRPr="0044200C">
              <w:rPr>
                <w:rFonts w:cs="Arial"/>
                <w:sz w:val="20"/>
                <w:szCs w:val="20"/>
                <w:lang w:val="el-GR" w:eastAsia="el-GR"/>
              </w:rPr>
              <w:t>1 ώρα</w:t>
            </w:r>
          </w:p>
        </w:tc>
        <w:tc>
          <w:tcPr>
            <w:tcW w:w="0" w:type="auto"/>
            <w:tcBorders>
              <w:top w:val="single" w:sz="6" w:space="0" w:color="000000"/>
              <w:left w:val="single" w:sz="6" w:space="0" w:color="000000"/>
              <w:bottom w:val="single" w:sz="6" w:space="0" w:color="000000"/>
              <w:right w:val="single" w:sz="6" w:space="0" w:color="000000"/>
            </w:tcBorders>
            <w:hideMark/>
          </w:tcPr>
          <w:p w14:paraId="09D01464" w14:textId="77777777" w:rsidR="007C5ACC" w:rsidRPr="0044200C" w:rsidRDefault="007C5ACC" w:rsidP="00A45778">
            <w:pPr>
              <w:spacing w:before="60" w:after="60"/>
              <w:ind w:left="159"/>
              <w:rPr>
                <w:rFonts w:cs="Arial"/>
                <w:sz w:val="20"/>
                <w:szCs w:val="20"/>
                <w:lang w:val="el-GR" w:eastAsia="el-GR"/>
              </w:rPr>
            </w:pPr>
            <w:r w:rsidRPr="0044200C">
              <w:rPr>
                <w:rFonts w:cs="Arial"/>
                <w:sz w:val="20"/>
                <w:szCs w:val="20"/>
                <w:lang w:val="el-GR" w:eastAsia="el-GR"/>
              </w:rPr>
              <w:t xml:space="preserve">150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4D833765"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4E246558"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p>
        </w:tc>
        <w:tc>
          <w:tcPr>
            <w:tcW w:w="0" w:type="auto"/>
            <w:tcBorders>
              <w:top w:val="single" w:sz="6" w:space="0" w:color="000000"/>
              <w:left w:val="single" w:sz="6" w:space="0" w:color="000000"/>
              <w:bottom w:val="single" w:sz="6" w:space="0" w:color="000000"/>
              <w:right w:val="single" w:sz="6" w:space="0" w:color="000000"/>
            </w:tcBorders>
            <w:hideMark/>
          </w:tcPr>
          <w:p w14:paraId="6550CD50" w14:textId="77777777" w:rsidR="007C5ACC" w:rsidRPr="0044200C" w:rsidRDefault="007C5ACC" w:rsidP="00A45778">
            <w:pPr>
              <w:spacing w:before="60" w:after="60"/>
              <w:ind w:left="98"/>
              <w:rPr>
                <w:rFonts w:cs="Arial"/>
                <w:sz w:val="20"/>
                <w:szCs w:val="20"/>
                <w:lang w:val="el-GR" w:eastAsia="el-GR"/>
              </w:rPr>
            </w:pPr>
            <w:r w:rsidRPr="0044200C">
              <w:rPr>
                <w:rFonts w:cs="Arial"/>
                <w:sz w:val="20"/>
                <w:szCs w:val="20"/>
                <w:lang w:val="el-GR" w:eastAsia="el-GR"/>
              </w:rPr>
              <w:t>1 ημέρα</w:t>
            </w:r>
          </w:p>
        </w:tc>
        <w:tc>
          <w:tcPr>
            <w:tcW w:w="0" w:type="auto"/>
            <w:tcBorders>
              <w:top w:val="single" w:sz="6" w:space="0" w:color="000000"/>
              <w:left w:val="single" w:sz="6" w:space="0" w:color="000000"/>
              <w:bottom w:val="single" w:sz="6" w:space="0" w:color="000000"/>
              <w:right w:val="single" w:sz="6" w:space="0" w:color="000000"/>
            </w:tcBorders>
            <w:hideMark/>
          </w:tcPr>
          <w:p w14:paraId="67E168ED" w14:textId="77777777" w:rsidR="007C5ACC" w:rsidRPr="0044200C" w:rsidRDefault="007C5ACC" w:rsidP="00A45778">
            <w:pPr>
              <w:spacing w:before="60" w:after="60"/>
              <w:ind w:left="159"/>
              <w:rPr>
                <w:rFonts w:cs="Arial"/>
                <w:sz w:val="20"/>
                <w:szCs w:val="20"/>
                <w:lang w:val="el-GR" w:eastAsia="el-GR"/>
              </w:rPr>
            </w:pPr>
            <w:r w:rsidRPr="0044200C">
              <w:rPr>
                <w:rFonts w:cs="Arial"/>
                <w:sz w:val="20"/>
                <w:szCs w:val="20"/>
                <w:lang w:val="el-GR" w:eastAsia="el-GR"/>
              </w:rPr>
              <w:t xml:space="preserve">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6B0DDC9C"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3DF0FBBA"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lastRenderedPageBreak/>
              <w:t>ΑΣ</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60F5E6D6" w14:textId="77777777" w:rsidR="007C5ACC" w:rsidRPr="0044200C" w:rsidRDefault="007C5ACC" w:rsidP="00A45778">
            <w:pPr>
              <w:spacing w:before="60" w:after="60"/>
              <w:ind w:left="98"/>
              <w:rPr>
                <w:rFonts w:cs="Arial"/>
                <w:sz w:val="20"/>
                <w:szCs w:val="20"/>
                <w:lang w:val="el-GR" w:eastAsia="el-GR"/>
              </w:rPr>
            </w:pPr>
            <w:r w:rsidRPr="0044200C">
              <w:rPr>
                <w:rFonts w:cs="Arial"/>
                <w:sz w:val="20"/>
                <w:szCs w:val="20"/>
                <w:lang w:val="el-GR" w:eastAsia="el-GR"/>
              </w:rPr>
              <w:t>1 ημέρα</w:t>
            </w:r>
          </w:p>
        </w:tc>
        <w:tc>
          <w:tcPr>
            <w:tcW w:w="0" w:type="auto"/>
            <w:tcBorders>
              <w:top w:val="single" w:sz="6" w:space="0" w:color="000000"/>
              <w:left w:val="single" w:sz="6" w:space="0" w:color="000000"/>
              <w:bottom w:val="single" w:sz="6" w:space="0" w:color="000000"/>
              <w:right w:val="single" w:sz="6" w:space="0" w:color="000000"/>
            </w:tcBorders>
            <w:hideMark/>
          </w:tcPr>
          <w:p w14:paraId="54A57888" w14:textId="77777777" w:rsidR="007C5ACC" w:rsidRPr="0044200C" w:rsidRDefault="007C5ACC" w:rsidP="00A45778">
            <w:pPr>
              <w:spacing w:before="60" w:after="60"/>
              <w:ind w:left="159"/>
              <w:rPr>
                <w:rFonts w:cs="Arial"/>
                <w:sz w:val="20"/>
                <w:szCs w:val="20"/>
                <w:lang w:val="el-GR" w:eastAsia="el-GR"/>
              </w:rPr>
            </w:pPr>
            <w:r w:rsidRPr="0044200C">
              <w:rPr>
                <w:rFonts w:cs="Arial"/>
                <w:sz w:val="20"/>
                <w:szCs w:val="20"/>
                <w:lang w:val="el-GR" w:eastAsia="el-GR"/>
              </w:rPr>
              <w:t xml:space="preserve">90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7C5ACC" w:rsidRPr="0044200C" w14:paraId="30CBB126"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0DD53965"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Όζον</w:t>
            </w:r>
          </w:p>
        </w:tc>
        <w:tc>
          <w:tcPr>
            <w:tcW w:w="0" w:type="auto"/>
            <w:tcBorders>
              <w:top w:val="single" w:sz="6" w:space="0" w:color="000000"/>
              <w:left w:val="single" w:sz="6" w:space="0" w:color="000000"/>
              <w:bottom w:val="single" w:sz="6" w:space="0" w:color="000000"/>
              <w:right w:val="single" w:sz="6" w:space="0" w:color="000000"/>
            </w:tcBorders>
            <w:hideMark/>
          </w:tcPr>
          <w:p w14:paraId="4807A0BF" w14:textId="77777777" w:rsidR="007C5ACC" w:rsidRPr="0044200C" w:rsidRDefault="007C5ACC" w:rsidP="00A45778">
            <w:pPr>
              <w:spacing w:before="60" w:after="60"/>
              <w:ind w:left="98"/>
              <w:rPr>
                <w:rFonts w:cs="Arial"/>
                <w:sz w:val="20"/>
                <w:szCs w:val="20"/>
                <w:lang w:val="el-GR" w:eastAsia="el-GR"/>
              </w:rPr>
            </w:pPr>
            <w:r w:rsidRPr="0044200C">
              <w:rPr>
                <w:rFonts w:cs="Arial"/>
                <w:sz w:val="20"/>
                <w:szCs w:val="20"/>
                <w:lang w:val="el-GR" w:eastAsia="el-GR"/>
              </w:rPr>
              <w:t>1 ώρα</w:t>
            </w:r>
          </w:p>
        </w:tc>
        <w:tc>
          <w:tcPr>
            <w:tcW w:w="0" w:type="auto"/>
            <w:tcBorders>
              <w:top w:val="single" w:sz="6" w:space="0" w:color="000000"/>
              <w:left w:val="single" w:sz="6" w:space="0" w:color="000000"/>
              <w:bottom w:val="single" w:sz="6" w:space="0" w:color="000000"/>
              <w:right w:val="single" w:sz="6" w:space="0" w:color="000000"/>
            </w:tcBorders>
            <w:hideMark/>
          </w:tcPr>
          <w:p w14:paraId="67AE9D0C" w14:textId="77777777" w:rsidR="007C5ACC" w:rsidRPr="0044200C" w:rsidRDefault="007C5ACC" w:rsidP="00A45778">
            <w:pPr>
              <w:spacing w:before="60" w:after="60"/>
              <w:ind w:left="159"/>
              <w:rPr>
                <w:rFonts w:cs="Arial"/>
                <w:sz w:val="20"/>
                <w:szCs w:val="20"/>
                <w:lang w:val="el-GR" w:eastAsia="el-GR"/>
              </w:rPr>
            </w:pPr>
            <w:r w:rsidRPr="0044200C">
              <w:rPr>
                <w:rFonts w:cs="Arial"/>
                <w:sz w:val="20"/>
                <w:szCs w:val="20"/>
                <w:lang w:val="el-GR" w:eastAsia="el-GR"/>
              </w:rPr>
              <w:t xml:space="preserve">180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bl>
    <w:p w14:paraId="54A2052F" w14:textId="77777777" w:rsidR="00B44F2E" w:rsidRPr="0044200C" w:rsidRDefault="00B44F2E" w:rsidP="004B64C9">
      <w:pPr>
        <w:shd w:val="clear" w:color="auto" w:fill="FFFFFF"/>
        <w:jc w:val="both"/>
        <w:rPr>
          <w:rFonts w:cs="Arial"/>
          <w:b/>
          <w:bCs/>
          <w:sz w:val="22"/>
          <w:szCs w:val="22"/>
          <w:lang w:val="en-US" w:eastAsia="el-GR"/>
        </w:rPr>
      </w:pPr>
    </w:p>
    <w:p w14:paraId="1A4FD119" w14:textId="77777777" w:rsidR="004B64C9" w:rsidRPr="0044200C" w:rsidRDefault="004B64C9" w:rsidP="004B64C9">
      <w:pPr>
        <w:shd w:val="clear" w:color="auto" w:fill="FFFFFF"/>
        <w:jc w:val="both"/>
        <w:rPr>
          <w:rFonts w:cs="Arial"/>
          <w:b/>
          <w:bCs/>
          <w:sz w:val="22"/>
          <w:szCs w:val="22"/>
          <w:lang w:val="en-US" w:eastAsia="el-GR"/>
        </w:rPr>
      </w:pPr>
    </w:p>
    <w:p w14:paraId="1157C5D7" w14:textId="4C202C82" w:rsidR="007C5ACC" w:rsidRPr="0044200C" w:rsidRDefault="007C5ACC" w:rsidP="004B64C9">
      <w:pPr>
        <w:shd w:val="clear" w:color="auto" w:fill="FFFFFF"/>
        <w:jc w:val="both"/>
        <w:rPr>
          <w:rFonts w:cs="Arial"/>
          <w:b/>
          <w:bCs/>
          <w:sz w:val="22"/>
          <w:szCs w:val="22"/>
          <w:lang w:val="el-GR" w:eastAsia="el-GR"/>
        </w:rPr>
      </w:pPr>
      <w:r w:rsidRPr="0044200C">
        <w:rPr>
          <w:rFonts w:cs="Arial"/>
          <w:b/>
          <w:bCs/>
          <w:sz w:val="22"/>
          <w:szCs w:val="22"/>
          <w:lang w:val="el-GR" w:eastAsia="el-GR"/>
        </w:rPr>
        <w:t xml:space="preserve">Τμήμα 5 </w:t>
      </w:r>
      <w:r w:rsidR="004B64C9" w:rsidRPr="0044200C">
        <w:rPr>
          <w:rFonts w:cs="Arial"/>
          <w:b/>
          <w:bCs/>
          <w:sz w:val="22"/>
          <w:szCs w:val="22"/>
          <w:lang w:val="el-GR" w:eastAsia="el-GR"/>
        </w:rPr>
        <w:t xml:space="preserve">– </w:t>
      </w:r>
      <w:r w:rsidRPr="0044200C">
        <w:rPr>
          <w:rFonts w:cs="Arial"/>
          <w:b/>
          <w:bCs/>
          <w:sz w:val="22"/>
          <w:szCs w:val="22"/>
          <w:lang w:val="el-GR" w:eastAsia="el-GR"/>
        </w:rPr>
        <w:t>Υποχρέωση</w:t>
      </w:r>
      <w:r w:rsidR="004B64C9" w:rsidRPr="0044200C">
        <w:rPr>
          <w:rFonts w:cs="Arial"/>
          <w:b/>
          <w:bCs/>
          <w:sz w:val="22"/>
          <w:szCs w:val="22"/>
          <w:lang w:val="el-GR" w:eastAsia="el-GR"/>
        </w:rPr>
        <w:t xml:space="preserve"> </w:t>
      </w:r>
      <w:r w:rsidRPr="0044200C">
        <w:rPr>
          <w:rFonts w:cs="Arial"/>
          <w:b/>
          <w:bCs/>
          <w:sz w:val="22"/>
          <w:szCs w:val="22"/>
          <w:lang w:val="el-GR" w:eastAsia="el-GR"/>
        </w:rPr>
        <w:t>μείωσης της μέσης έκθεσης για τα ΑΣ</w:t>
      </w:r>
      <w:r w:rsidRPr="0044200C">
        <w:rPr>
          <w:rFonts w:cs="Arial"/>
          <w:b/>
          <w:bCs/>
          <w:sz w:val="22"/>
          <w:szCs w:val="22"/>
          <w:vertAlign w:val="subscript"/>
          <w:lang w:val="el-GR" w:eastAsia="el-GR"/>
        </w:rPr>
        <w:t xml:space="preserve">2,5 </w:t>
      </w:r>
      <w:r w:rsidRPr="0044200C">
        <w:rPr>
          <w:rFonts w:cs="Arial"/>
          <w:b/>
          <w:bCs/>
          <w:sz w:val="22"/>
          <w:szCs w:val="22"/>
          <w:lang w:val="el-GR" w:eastAsia="el-GR"/>
        </w:rPr>
        <w:t>και το NO</w:t>
      </w:r>
      <w:r w:rsidRPr="0044200C">
        <w:rPr>
          <w:rFonts w:cs="Arial"/>
          <w:b/>
          <w:bCs/>
          <w:sz w:val="22"/>
          <w:szCs w:val="22"/>
          <w:vertAlign w:val="subscript"/>
          <w:lang w:val="el-GR" w:eastAsia="el-GR"/>
        </w:rPr>
        <w:t>2</w:t>
      </w:r>
    </w:p>
    <w:p w14:paraId="697ADA87" w14:textId="77777777" w:rsidR="004B64C9" w:rsidRPr="0044200C" w:rsidRDefault="004B64C9" w:rsidP="004B64C9">
      <w:pPr>
        <w:shd w:val="clear" w:color="auto" w:fill="FFFFFF"/>
        <w:jc w:val="both"/>
        <w:rPr>
          <w:rFonts w:cs="Arial"/>
          <w:b/>
          <w:bCs/>
          <w:sz w:val="20"/>
          <w:szCs w:val="20"/>
          <w:lang w:val="el-GR" w:eastAsia="el-GR"/>
        </w:rPr>
      </w:pPr>
    </w:p>
    <w:p w14:paraId="6F4D8412" w14:textId="73373406" w:rsidR="007C5ACC" w:rsidRPr="0044200C" w:rsidRDefault="007C5ACC" w:rsidP="004B64C9">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Α. </w:t>
      </w:r>
      <w:r w:rsidR="004B64C9" w:rsidRPr="0044200C">
        <w:rPr>
          <w:rFonts w:cs="Arial"/>
          <w:sz w:val="20"/>
          <w:szCs w:val="20"/>
          <w:lang w:val="el-GR" w:eastAsia="el-GR"/>
        </w:rPr>
        <w:tab/>
      </w:r>
      <w:r w:rsidRPr="0044200C">
        <w:rPr>
          <w:rFonts w:cs="Arial"/>
          <w:sz w:val="20"/>
          <w:szCs w:val="20"/>
          <w:lang w:val="el-GR" w:eastAsia="el-GR"/>
        </w:rPr>
        <w:t xml:space="preserve">Δείκτης </w:t>
      </w:r>
      <w:r w:rsidR="0018282D" w:rsidRPr="0044200C">
        <w:rPr>
          <w:rFonts w:cs="Arial"/>
          <w:sz w:val="20"/>
          <w:szCs w:val="20"/>
          <w:lang w:val="el-GR" w:eastAsia="el-GR"/>
        </w:rPr>
        <w:t>Μ</w:t>
      </w:r>
      <w:r w:rsidRPr="0044200C">
        <w:rPr>
          <w:rFonts w:cs="Arial"/>
          <w:sz w:val="20"/>
          <w:szCs w:val="20"/>
          <w:lang w:val="el-GR" w:eastAsia="el-GR"/>
        </w:rPr>
        <w:t xml:space="preserve">έσης </w:t>
      </w:r>
      <w:r w:rsidR="0018282D" w:rsidRPr="0044200C">
        <w:rPr>
          <w:rFonts w:cs="Arial"/>
          <w:sz w:val="20"/>
          <w:szCs w:val="20"/>
          <w:lang w:val="el-GR" w:eastAsia="el-GR"/>
        </w:rPr>
        <w:t>Έ</w:t>
      </w:r>
      <w:r w:rsidRPr="0044200C">
        <w:rPr>
          <w:rFonts w:cs="Arial"/>
          <w:sz w:val="20"/>
          <w:szCs w:val="20"/>
          <w:lang w:val="el-GR" w:eastAsia="el-GR"/>
        </w:rPr>
        <w:t>κθεσης</w:t>
      </w:r>
    </w:p>
    <w:p w14:paraId="0D860742" w14:textId="77777777" w:rsidR="004B64C9" w:rsidRPr="0044200C" w:rsidRDefault="004B64C9" w:rsidP="004B64C9">
      <w:pPr>
        <w:shd w:val="clear" w:color="auto" w:fill="FFFFFF"/>
        <w:jc w:val="both"/>
        <w:rPr>
          <w:rFonts w:cs="Arial"/>
          <w:sz w:val="20"/>
          <w:szCs w:val="20"/>
          <w:lang w:val="el-GR" w:eastAsia="el-GR"/>
        </w:rPr>
      </w:pPr>
    </w:p>
    <w:p w14:paraId="0BD0A4DF" w14:textId="291E6143"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 xml:space="preserve">Ο δείκτης μέσης έκθεσης (ΔΜΕ) εκφράζεται σε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 xml:space="preserve">3 </w:t>
      </w:r>
      <w:r w:rsidRPr="0044200C">
        <w:rPr>
          <w:rFonts w:cs="Arial"/>
          <w:sz w:val="20"/>
          <w:szCs w:val="20"/>
          <w:lang w:val="el-GR" w:eastAsia="el-GR"/>
        </w:rPr>
        <w:t>και υπολογίζεται με μετρήσεις σε όλα τα σημεία δειγματοληψίας σε μη εκτεθειμένες αστικές τοποθεσίες σε εδαφικές μονάδες με μέση έκθεση σε ολόκληρη την επικράτεια</w:t>
      </w:r>
      <w:r w:rsidR="008E458F" w:rsidRPr="0044200C">
        <w:rPr>
          <w:rFonts w:cs="Arial"/>
          <w:sz w:val="20"/>
          <w:szCs w:val="20"/>
          <w:lang w:val="el-GR" w:eastAsia="el-GR"/>
        </w:rPr>
        <w:t xml:space="preserve"> της Δημοκρατίας</w:t>
      </w:r>
      <w:r w:rsidRPr="0044200C">
        <w:rPr>
          <w:rFonts w:cs="Arial"/>
          <w:sz w:val="20"/>
          <w:szCs w:val="20"/>
          <w:lang w:val="el-GR" w:eastAsia="el-GR"/>
        </w:rPr>
        <w:t>. Πρέπει να υπολογίζεται ως κυλιόμενη ετήσια μέση συγκέντρωση για 3 ημερολογιακά έτη όλων των σημείων δειγματοληψίας του σχετικού ρύπου που εγκαθίστανται σύμφωνα με το σημείο Β του παραρτήματος III σε κάθε εδαφική μονάδα με μέση έκθεση. Ο ΔΜΕ για ένα συγκεκριμένο έτος είναι η μέση συγκέντρωση για το ίδιο έτος και τα 2 προηγούμενα έτη.</w:t>
      </w:r>
    </w:p>
    <w:p w14:paraId="62B119D6" w14:textId="77777777" w:rsidR="004B64C9" w:rsidRPr="0044200C" w:rsidRDefault="004B64C9" w:rsidP="004B64C9">
      <w:pPr>
        <w:shd w:val="clear" w:color="auto" w:fill="FFFFFF"/>
        <w:ind w:left="284"/>
        <w:jc w:val="both"/>
        <w:rPr>
          <w:rFonts w:cs="Arial"/>
          <w:sz w:val="20"/>
          <w:szCs w:val="20"/>
          <w:lang w:val="el-GR" w:eastAsia="el-GR"/>
        </w:rPr>
      </w:pPr>
    </w:p>
    <w:p w14:paraId="5E51BC14" w14:textId="72953F7A"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Όταν ο Υπουργός εντοπίζει υπερβάσεις που οφείλονται σε φυσικές πηγές, η συμβολή από φυσικές πηγές αφαιρείται πριν από τον υπολογισμό του ΔΜΕ.</w:t>
      </w:r>
    </w:p>
    <w:p w14:paraId="0E24E8C3" w14:textId="77777777" w:rsidR="004B64C9" w:rsidRPr="0044200C" w:rsidRDefault="004B64C9" w:rsidP="004B64C9">
      <w:pPr>
        <w:shd w:val="clear" w:color="auto" w:fill="FFFFFF"/>
        <w:ind w:left="284"/>
        <w:jc w:val="both"/>
        <w:rPr>
          <w:rFonts w:cs="Arial"/>
          <w:sz w:val="20"/>
          <w:szCs w:val="20"/>
          <w:lang w:val="el-GR" w:eastAsia="el-GR"/>
        </w:rPr>
      </w:pPr>
    </w:p>
    <w:p w14:paraId="00A92688" w14:textId="3F3923F3"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Ο ΔΜΕ χρησιμοποιείται για να εξεταστεί εάν τηρείται η υποχρέωση μείωσης της μέσης έκθεσης.</w:t>
      </w:r>
    </w:p>
    <w:p w14:paraId="26418638" w14:textId="77777777" w:rsidR="004B64C9" w:rsidRPr="0044200C" w:rsidRDefault="004B64C9" w:rsidP="004B64C9">
      <w:pPr>
        <w:shd w:val="clear" w:color="auto" w:fill="FFFFFF"/>
        <w:ind w:left="284"/>
        <w:jc w:val="both"/>
        <w:rPr>
          <w:rFonts w:cs="Arial"/>
          <w:sz w:val="20"/>
          <w:szCs w:val="20"/>
          <w:lang w:val="el-GR" w:eastAsia="el-GR"/>
        </w:rPr>
      </w:pPr>
    </w:p>
    <w:p w14:paraId="7437EC05" w14:textId="463181D5" w:rsidR="007C5ACC" w:rsidRPr="0044200C" w:rsidRDefault="007C5ACC" w:rsidP="00A45778">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Β. </w:t>
      </w:r>
      <w:r w:rsidR="00A45778" w:rsidRPr="0044200C">
        <w:rPr>
          <w:rFonts w:cs="Arial"/>
          <w:sz w:val="20"/>
          <w:szCs w:val="20"/>
          <w:lang w:val="el-GR" w:eastAsia="el-GR"/>
        </w:rPr>
        <w:tab/>
      </w:r>
      <w:r w:rsidRPr="0044200C">
        <w:rPr>
          <w:rFonts w:cs="Arial"/>
          <w:sz w:val="20"/>
          <w:szCs w:val="20"/>
          <w:lang w:val="el-GR" w:eastAsia="el-GR"/>
        </w:rPr>
        <w:t>Υποχρεώσεις μείωσης της μέσης έκθεσης</w:t>
      </w:r>
    </w:p>
    <w:p w14:paraId="786046C8" w14:textId="77777777" w:rsidR="004B64C9" w:rsidRPr="0044200C" w:rsidRDefault="004B64C9" w:rsidP="004B64C9">
      <w:pPr>
        <w:shd w:val="clear" w:color="auto" w:fill="FFFFFF"/>
        <w:jc w:val="both"/>
        <w:rPr>
          <w:rFonts w:cs="Arial"/>
          <w:b/>
          <w:sz w:val="20"/>
          <w:szCs w:val="20"/>
          <w:lang w:val="el-GR" w:eastAsia="el-GR"/>
        </w:rPr>
      </w:pPr>
    </w:p>
    <w:p w14:paraId="20667A00" w14:textId="3AC6D182" w:rsidR="007C5ACC" w:rsidRPr="0044200C" w:rsidRDefault="007C5ACC" w:rsidP="00A45778">
      <w:pPr>
        <w:shd w:val="clear" w:color="auto" w:fill="FFFFFF"/>
        <w:ind w:firstLine="284"/>
        <w:jc w:val="both"/>
        <w:rPr>
          <w:rFonts w:cs="Arial"/>
          <w:bCs/>
          <w:sz w:val="20"/>
          <w:szCs w:val="20"/>
          <w:lang w:val="el-GR" w:eastAsia="el-GR"/>
        </w:rPr>
      </w:pPr>
      <w:r w:rsidRPr="0044200C">
        <w:rPr>
          <w:rFonts w:cs="Arial"/>
          <w:bCs/>
          <w:sz w:val="20"/>
          <w:szCs w:val="20"/>
          <w:lang w:val="el-GR" w:eastAsia="el-GR"/>
        </w:rPr>
        <w:t>Από το 2030, ο ΔΜΕ δεν υπερβαίνει επίπεδο το οποίο:</w:t>
      </w:r>
    </w:p>
    <w:p w14:paraId="2D320869" w14:textId="77777777" w:rsidR="004B64C9" w:rsidRPr="0044200C" w:rsidRDefault="004B64C9" w:rsidP="004B64C9">
      <w:pPr>
        <w:jc w:val="both"/>
        <w:rPr>
          <w:rFonts w:cs="Arial"/>
          <w:sz w:val="20"/>
          <w:szCs w:val="20"/>
          <w:lang w:val="el-GR" w:eastAsia="el-GR"/>
        </w:rPr>
      </w:pPr>
    </w:p>
    <w:p w14:paraId="7FF1F5D8" w14:textId="4860440B" w:rsidR="008203EA" w:rsidRPr="0044200C" w:rsidRDefault="008203EA" w:rsidP="00A45778">
      <w:pPr>
        <w:ind w:left="567" w:hanging="283"/>
        <w:jc w:val="both"/>
        <w:rPr>
          <w:rFonts w:cs="Arial"/>
          <w:sz w:val="20"/>
          <w:szCs w:val="20"/>
          <w:lang w:val="el-GR" w:eastAsia="el-GR"/>
        </w:rPr>
      </w:pPr>
      <w:r w:rsidRPr="0044200C">
        <w:rPr>
          <w:rFonts w:cs="Arial"/>
          <w:sz w:val="20"/>
          <w:szCs w:val="20"/>
          <w:lang w:val="el-GR" w:eastAsia="el-GR"/>
        </w:rPr>
        <w:t>1.</w:t>
      </w:r>
      <w:r w:rsidR="00B44F2E" w:rsidRPr="0044200C">
        <w:rPr>
          <w:rFonts w:cs="Arial"/>
          <w:sz w:val="20"/>
          <w:szCs w:val="20"/>
          <w:lang w:val="el-GR" w:eastAsia="el-GR"/>
        </w:rPr>
        <w:t xml:space="preserve"> </w:t>
      </w:r>
      <w:r w:rsidR="00A45778" w:rsidRPr="0044200C">
        <w:rPr>
          <w:rFonts w:cs="Arial"/>
          <w:sz w:val="20"/>
          <w:szCs w:val="20"/>
          <w:lang w:val="el-GR" w:eastAsia="el-GR"/>
        </w:rPr>
        <w:tab/>
      </w:r>
      <w:r w:rsidRPr="0044200C">
        <w:rPr>
          <w:rFonts w:cs="Arial"/>
          <w:sz w:val="20"/>
          <w:szCs w:val="20"/>
          <w:lang w:val="el-GR" w:eastAsia="el-GR"/>
        </w:rPr>
        <w:t>για τα ΑΣ</w:t>
      </w:r>
      <w:r w:rsidRPr="0044200C">
        <w:rPr>
          <w:rFonts w:cs="Arial"/>
          <w:sz w:val="20"/>
          <w:szCs w:val="20"/>
          <w:vertAlign w:val="subscript"/>
          <w:lang w:val="el-GR" w:eastAsia="el-GR"/>
        </w:rPr>
        <w:t>2,5</w:t>
      </w:r>
      <w:r w:rsidRPr="0044200C">
        <w:rPr>
          <w:rFonts w:cs="Arial"/>
          <w:sz w:val="20"/>
          <w:szCs w:val="20"/>
          <w:lang w:val="el-GR" w:eastAsia="el-GR"/>
        </w:rPr>
        <w:t>:</w:t>
      </w:r>
    </w:p>
    <w:p w14:paraId="3BA16028" w14:textId="77777777" w:rsidR="00A45778" w:rsidRPr="0044200C" w:rsidRDefault="00A45778" w:rsidP="004B64C9">
      <w:pPr>
        <w:ind w:left="709" w:hanging="425"/>
        <w:jc w:val="both"/>
        <w:rPr>
          <w:rFonts w:cs="Arial"/>
          <w:sz w:val="20"/>
          <w:szCs w:val="20"/>
          <w:lang w:val="el-GR" w:eastAsia="el-GR"/>
        </w:rPr>
      </w:pPr>
    </w:p>
    <w:p w14:paraId="00716CDD" w14:textId="49CF9559" w:rsidR="008203EA" w:rsidRPr="0044200C" w:rsidRDefault="008203EA" w:rsidP="00A45778">
      <w:pPr>
        <w:ind w:left="851" w:hanging="283"/>
        <w:jc w:val="both"/>
        <w:rPr>
          <w:rFonts w:cs="Arial"/>
          <w:sz w:val="20"/>
          <w:szCs w:val="20"/>
          <w:lang w:val="el-GR" w:eastAsia="el-GR"/>
        </w:rPr>
      </w:pPr>
      <w:r w:rsidRPr="0044200C">
        <w:rPr>
          <w:rFonts w:cs="Arial"/>
          <w:sz w:val="20"/>
          <w:szCs w:val="20"/>
          <w:lang w:val="el-GR" w:eastAsia="el-GR"/>
        </w:rPr>
        <w:t>α)</w:t>
      </w:r>
      <w:r w:rsidRPr="0044200C">
        <w:rPr>
          <w:rFonts w:cs="Arial"/>
          <w:sz w:val="20"/>
          <w:szCs w:val="20"/>
          <w:lang w:val="el-GR" w:eastAsia="el-GR"/>
        </w:rPr>
        <w:tab/>
        <w:t xml:space="preserve">όταν πριν από 10 έτη ο ΔΜΕ ήταν &lt;10,0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xml:space="preserve">: είναι κατά 10% χαμηλότερο από τον ΔΜΕ πριν από 10 έτη ή 8,5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 xml:space="preserve">3 </w:t>
      </w:r>
      <w:r w:rsidRPr="0044200C">
        <w:rPr>
          <w:rFonts w:cs="Arial"/>
          <w:sz w:val="20"/>
          <w:szCs w:val="20"/>
          <w:lang w:val="el-GR" w:eastAsia="el-GR"/>
        </w:rPr>
        <w:t>(όποια τιμή είναι χαμηλότερη), εκτός εάν δεν είναι ήδη υψηλότερος από τον στόχο συγκέντρωσης για τη μέση έκθεση για τα ΑΣ</w:t>
      </w:r>
      <w:r w:rsidRPr="0044200C">
        <w:rPr>
          <w:rFonts w:cs="Arial"/>
          <w:sz w:val="20"/>
          <w:szCs w:val="20"/>
          <w:vertAlign w:val="subscript"/>
          <w:lang w:val="el-GR" w:eastAsia="el-GR"/>
        </w:rPr>
        <w:t>2,5</w:t>
      </w:r>
      <w:r w:rsidRPr="0044200C">
        <w:rPr>
          <w:rFonts w:cs="Arial"/>
          <w:sz w:val="20"/>
          <w:szCs w:val="20"/>
          <w:lang w:val="el-GR" w:eastAsia="el-GR"/>
        </w:rPr>
        <w:t xml:space="preserve"> που ορίζεται στο σημείο Γ·</w:t>
      </w:r>
    </w:p>
    <w:p w14:paraId="3952B53C" w14:textId="77777777" w:rsidR="00A45778" w:rsidRPr="0044200C" w:rsidRDefault="00A45778" w:rsidP="00A45778">
      <w:pPr>
        <w:ind w:left="851" w:hanging="283"/>
        <w:jc w:val="both"/>
        <w:rPr>
          <w:rFonts w:cs="Arial"/>
          <w:sz w:val="20"/>
          <w:szCs w:val="20"/>
          <w:lang w:val="el-GR" w:eastAsia="el-GR"/>
        </w:rPr>
      </w:pPr>
    </w:p>
    <w:p w14:paraId="703A538C" w14:textId="09EF3862" w:rsidR="008203EA" w:rsidRPr="0044200C" w:rsidRDefault="008203EA" w:rsidP="00A45778">
      <w:pPr>
        <w:ind w:left="851" w:hanging="283"/>
        <w:jc w:val="both"/>
        <w:rPr>
          <w:rFonts w:cs="Arial"/>
          <w:sz w:val="20"/>
          <w:szCs w:val="20"/>
          <w:lang w:val="el-GR" w:eastAsia="el-GR"/>
        </w:rPr>
      </w:pPr>
      <w:r w:rsidRPr="0044200C">
        <w:rPr>
          <w:rFonts w:cs="Arial"/>
          <w:sz w:val="20"/>
          <w:szCs w:val="20"/>
          <w:lang w:val="el-GR" w:eastAsia="el-GR"/>
        </w:rPr>
        <w:t>β)</w:t>
      </w:r>
      <w:r w:rsidRPr="0044200C">
        <w:rPr>
          <w:rFonts w:cs="Arial"/>
          <w:sz w:val="20"/>
          <w:szCs w:val="20"/>
          <w:lang w:val="el-GR" w:eastAsia="el-GR"/>
        </w:rPr>
        <w:tab/>
        <w:t xml:space="preserve">όταν πριν από 10 έτη ο ΔΜΕ ήταν &lt;12,0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xml:space="preserve"> και ≥10,0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xml:space="preserve">: είναι κατά 15% χαμηλότερο από τον ΔΜΕ πριν από 10 έτη ή 9,0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xml:space="preserve"> (όποια τιμή είναι χαμηλότερη)·</w:t>
      </w:r>
    </w:p>
    <w:p w14:paraId="372E132D" w14:textId="77777777" w:rsidR="00A45778" w:rsidRPr="0044200C" w:rsidRDefault="00A45778" w:rsidP="00A45778">
      <w:pPr>
        <w:ind w:left="851" w:hanging="283"/>
        <w:jc w:val="both"/>
        <w:rPr>
          <w:rFonts w:cs="Arial"/>
          <w:sz w:val="20"/>
          <w:szCs w:val="20"/>
          <w:lang w:val="el-GR" w:eastAsia="el-GR"/>
        </w:rPr>
      </w:pPr>
    </w:p>
    <w:p w14:paraId="197B3B87" w14:textId="4A5EF01B" w:rsidR="008203EA" w:rsidRPr="0044200C" w:rsidRDefault="008203EA" w:rsidP="00A45778">
      <w:pPr>
        <w:ind w:left="851" w:hanging="283"/>
        <w:jc w:val="both"/>
        <w:rPr>
          <w:rFonts w:cs="Arial"/>
          <w:sz w:val="20"/>
          <w:szCs w:val="20"/>
          <w:lang w:val="el-GR" w:eastAsia="el-GR"/>
        </w:rPr>
      </w:pPr>
      <w:r w:rsidRPr="0044200C">
        <w:rPr>
          <w:rFonts w:cs="Arial"/>
          <w:sz w:val="20"/>
          <w:szCs w:val="20"/>
          <w:lang w:val="el-GR" w:eastAsia="el-GR"/>
        </w:rPr>
        <w:t>γ)</w:t>
      </w:r>
      <w:r w:rsidRPr="0044200C">
        <w:rPr>
          <w:rFonts w:cs="Arial"/>
          <w:sz w:val="20"/>
          <w:szCs w:val="20"/>
          <w:lang w:val="el-GR" w:eastAsia="el-GR"/>
        </w:rPr>
        <w:tab/>
        <w:t xml:space="preserve">όταν πριν από 10 έτη ο ΔΜΕ ήταν ≥12,0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είναι κατά 25% χαμηλότερο από τον ΔΜΕ πριν από 10 έτη·</w:t>
      </w:r>
    </w:p>
    <w:p w14:paraId="13FA7FB8" w14:textId="77777777" w:rsidR="004B64C9" w:rsidRPr="0044200C" w:rsidRDefault="004B64C9" w:rsidP="004B64C9">
      <w:pPr>
        <w:jc w:val="both"/>
        <w:rPr>
          <w:rFonts w:cs="Arial"/>
          <w:sz w:val="20"/>
          <w:szCs w:val="20"/>
          <w:lang w:val="el-GR" w:eastAsia="el-GR"/>
        </w:rPr>
      </w:pPr>
    </w:p>
    <w:p w14:paraId="324CB865" w14:textId="654EB70C" w:rsidR="008203EA" w:rsidRPr="0044200C" w:rsidRDefault="008203EA" w:rsidP="00A45778">
      <w:pPr>
        <w:ind w:left="567" w:hanging="283"/>
        <w:jc w:val="both"/>
        <w:rPr>
          <w:rFonts w:cs="Arial"/>
          <w:sz w:val="20"/>
          <w:szCs w:val="20"/>
          <w:lang w:val="el-GR" w:eastAsia="el-GR"/>
        </w:rPr>
      </w:pPr>
      <w:r w:rsidRPr="0044200C">
        <w:rPr>
          <w:rFonts w:cs="Arial"/>
          <w:sz w:val="20"/>
          <w:szCs w:val="20"/>
          <w:lang w:val="el-GR" w:eastAsia="el-GR"/>
        </w:rPr>
        <w:t>2.</w:t>
      </w:r>
      <w:r w:rsidR="00B44F2E" w:rsidRPr="0044200C">
        <w:rPr>
          <w:rFonts w:cs="Arial"/>
          <w:sz w:val="20"/>
          <w:szCs w:val="20"/>
          <w:lang w:val="el-GR" w:eastAsia="el-GR"/>
        </w:rPr>
        <w:t xml:space="preserve"> </w:t>
      </w:r>
      <w:r w:rsidR="00A45778" w:rsidRPr="0044200C">
        <w:rPr>
          <w:rFonts w:cs="Arial"/>
          <w:sz w:val="20"/>
          <w:szCs w:val="20"/>
          <w:lang w:val="el-GR" w:eastAsia="el-GR"/>
        </w:rPr>
        <w:tab/>
      </w:r>
      <w:r w:rsidRPr="0044200C">
        <w:rPr>
          <w:rFonts w:cs="Arial"/>
          <w:sz w:val="20"/>
          <w:szCs w:val="20"/>
          <w:lang w:val="el-GR" w:eastAsia="el-GR"/>
        </w:rPr>
        <w:t>για το NO</w:t>
      </w:r>
      <w:r w:rsidRPr="0044200C">
        <w:rPr>
          <w:rFonts w:cs="Arial"/>
          <w:sz w:val="20"/>
          <w:szCs w:val="20"/>
          <w:vertAlign w:val="subscript"/>
          <w:lang w:val="el-GR" w:eastAsia="el-GR"/>
        </w:rPr>
        <w:t>2</w:t>
      </w:r>
      <w:r w:rsidRPr="0044200C">
        <w:rPr>
          <w:rFonts w:cs="Arial"/>
          <w:sz w:val="20"/>
          <w:szCs w:val="20"/>
          <w:lang w:val="el-GR" w:eastAsia="el-GR"/>
        </w:rPr>
        <w:t>:</w:t>
      </w:r>
    </w:p>
    <w:p w14:paraId="1DF90127" w14:textId="77777777" w:rsidR="00A45778" w:rsidRPr="0044200C" w:rsidRDefault="00A45778" w:rsidP="004B64C9">
      <w:pPr>
        <w:ind w:left="709" w:hanging="425"/>
        <w:jc w:val="both"/>
        <w:rPr>
          <w:rFonts w:cs="Arial"/>
          <w:sz w:val="20"/>
          <w:szCs w:val="20"/>
          <w:lang w:val="el-GR" w:eastAsia="el-GR"/>
        </w:rPr>
      </w:pPr>
    </w:p>
    <w:p w14:paraId="444ADC06" w14:textId="7EECCADC" w:rsidR="008203EA" w:rsidRPr="0044200C" w:rsidRDefault="008203EA" w:rsidP="00A45778">
      <w:pPr>
        <w:ind w:left="851" w:hanging="283"/>
        <w:jc w:val="both"/>
        <w:rPr>
          <w:rFonts w:cs="Arial"/>
          <w:sz w:val="20"/>
          <w:szCs w:val="20"/>
          <w:lang w:val="el-GR" w:eastAsia="el-GR"/>
        </w:rPr>
      </w:pPr>
      <w:r w:rsidRPr="0044200C">
        <w:rPr>
          <w:rFonts w:cs="Arial"/>
          <w:sz w:val="20"/>
          <w:szCs w:val="20"/>
          <w:lang w:val="el-GR" w:eastAsia="el-GR"/>
        </w:rPr>
        <w:t>α)</w:t>
      </w:r>
      <w:r w:rsidRPr="0044200C">
        <w:rPr>
          <w:rFonts w:cs="Arial"/>
          <w:sz w:val="20"/>
          <w:szCs w:val="20"/>
          <w:lang w:val="el-GR" w:eastAsia="el-GR"/>
        </w:rPr>
        <w:tab/>
        <w:t xml:space="preserve">όταν πριν από 10 έτη ο ΔΜΕ ήταν </w:t>
      </w:r>
      <w:r w:rsidR="008E458F" w:rsidRPr="0044200C">
        <w:rPr>
          <w:rFonts w:cs="Arial"/>
          <w:sz w:val="20"/>
          <w:szCs w:val="20"/>
          <w:lang w:val="el-GR" w:eastAsia="el-GR"/>
        </w:rPr>
        <w:t>&lt;</w:t>
      </w:r>
      <w:r w:rsidRPr="0044200C">
        <w:rPr>
          <w:rFonts w:cs="Arial"/>
          <w:sz w:val="20"/>
          <w:szCs w:val="20"/>
          <w:lang w:val="el-GR" w:eastAsia="el-GR"/>
        </w:rPr>
        <w:t xml:space="preserve">20,0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xml:space="preserve">: είναι κατά 15% χαμηλότερο από τον ΔΜΕ πριν από 10 έτη ή 15,0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xml:space="preserve"> (όποια τιμή είναι χαμηλότερη), εκτός εάν ο ΔΜΕ δεν είναι ήδη υψηλότερος από τον στόχο συγκέντρωσης για τη μέση έκθεση για το NO</w:t>
      </w:r>
      <w:r w:rsidRPr="0044200C">
        <w:rPr>
          <w:rFonts w:cs="Arial"/>
          <w:sz w:val="20"/>
          <w:szCs w:val="20"/>
          <w:vertAlign w:val="subscript"/>
          <w:lang w:val="el-GR" w:eastAsia="el-GR"/>
        </w:rPr>
        <w:t>2</w:t>
      </w:r>
      <w:r w:rsidRPr="0044200C">
        <w:rPr>
          <w:rFonts w:cs="Arial"/>
          <w:sz w:val="20"/>
          <w:szCs w:val="20"/>
          <w:lang w:val="el-GR" w:eastAsia="el-GR"/>
        </w:rPr>
        <w:t xml:space="preserve"> που ορίζεται στο σημείο Γ·</w:t>
      </w:r>
    </w:p>
    <w:p w14:paraId="2A7B4070" w14:textId="77777777" w:rsidR="00A45778" w:rsidRPr="0044200C" w:rsidRDefault="00A45778" w:rsidP="00A45778">
      <w:pPr>
        <w:ind w:left="851" w:hanging="283"/>
        <w:jc w:val="both"/>
        <w:rPr>
          <w:rFonts w:cs="Arial"/>
          <w:sz w:val="20"/>
          <w:szCs w:val="20"/>
          <w:lang w:val="el-GR" w:eastAsia="el-GR"/>
        </w:rPr>
      </w:pPr>
    </w:p>
    <w:p w14:paraId="007730BA" w14:textId="529147C5" w:rsidR="008203EA" w:rsidRPr="0044200C" w:rsidRDefault="008203EA" w:rsidP="00A45778">
      <w:pPr>
        <w:ind w:left="851" w:hanging="283"/>
        <w:jc w:val="both"/>
        <w:rPr>
          <w:rFonts w:cs="Arial"/>
          <w:sz w:val="20"/>
          <w:szCs w:val="20"/>
          <w:lang w:val="el-GR" w:eastAsia="el-GR"/>
        </w:rPr>
      </w:pPr>
      <w:r w:rsidRPr="0044200C">
        <w:rPr>
          <w:rFonts w:cs="Arial"/>
          <w:sz w:val="20"/>
          <w:szCs w:val="20"/>
          <w:lang w:val="el-GR" w:eastAsia="el-GR"/>
        </w:rPr>
        <w:t>β)</w:t>
      </w:r>
      <w:r w:rsidRPr="0044200C">
        <w:rPr>
          <w:rFonts w:cs="Arial"/>
          <w:sz w:val="20"/>
          <w:szCs w:val="20"/>
          <w:lang w:val="el-GR" w:eastAsia="el-GR"/>
        </w:rPr>
        <w:tab/>
        <w:t xml:space="preserve">όταν πριν από 10 έτη ο ΔΜΕ ήταν ≥20,0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είναι κατά 25% χαμηλότερο από τον ΔΜΕ πριν από 10 έτη.</w:t>
      </w:r>
    </w:p>
    <w:p w14:paraId="6F4D3C62" w14:textId="77777777" w:rsidR="00A45778" w:rsidRPr="0044200C" w:rsidRDefault="00A45778" w:rsidP="004B64C9">
      <w:pPr>
        <w:shd w:val="clear" w:color="auto" w:fill="FFFFFF"/>
        <w:jc w:val="both"/>
        <w:rPr>
          <w:rFonts w:cs="Arial"/>
          <w:sz w:val="20"/>
          <w:szCs w:val="20"/>
          <w:lang w:val="el-GR" w:eastAsia="el-GR"/>
        </w:rPr>
      </w:pPr>
    </w:p>
    <w:p w14:paraId="0299CF56" w14:textId="5563C36E" w:rsidR="007C5ACC" w:rsidRPr="0044200C" w:rsidRDefault="007C5ACC" w:rsidP="00A45778">
      <w:pPr>
        <w:shd w:val="clear" w:color="auto" w:fill="FFFFFF"/>
        <w:ind w:left="284"/>
        <w:jc w:val="both"/>
        <w:rPr>
          <w:rFonts w:cs="Arial"/>
          <w:sz w:val="20"/>
          <w:szCs w:val="20"/>
          <w:lang w:val="el-GR" w:eastAsia="el-GR"/>
        </w:rPr>
      </w:pPr>
      <w:r w:rsidRPr="0044200C">
        <w:rPr>
          <w:rFonts w:cs="Arial"/>
          <w:sz w:val="20"/>
          <w:szCs w:val="20"/>
          <w:lang w:val="el-GR" w:eastAsia="el-GR"/>
        </w:rPr>
        <w:t>Κατά τον υπολογισμό των επιπέδων για τα έτη 2030, 2031 και 2032, τα κράτη μέλη μπορούν να εξαιρούν το έτος 2020 από τον υπολογισμό του ΔΜΕ για το έτος βάσης.</w:t>
      </w:r>
    </w:p>
    <w:p w14:paraId="3AA91C3D" w14:textId="77777777" w:rsidR="00A45778" w:rsidRPr="0044200C" w:rsidRDefault="00A45778" w:rsidP="004B64C9">
      <w:pPr>
        <w:shd w:val="clear" w:color="auto" w:fill="FFFFFF"/>
        <w:jc w:val="both"/>
        <w:rPr>
          <w:rFonts w:cs="Arial"/>
          <w:b/>
          <w:bCs/>
          <w:sz w:val="20"/>
          <w:szCs w:val="20"/>
          <w:lang w:val="el-GR" w:eastAsia="el-GR"/>
        </w:rPr>
      </w:pPr>
    </w:p>
    <w:p w14:paraId="61B3CE5D" w14:textId="01126B40" w:rsidR="007C5ACC" w:rsidRPr="0044200C" w:rsidRDefault="007C5ACC" w:rsidP="004B64C9">
      <w:pPr>
        <w:shd w:val="clear" w:color="auto" w:fill="FFFFFF"/>
        <w:jc w:val="both"/>
        <w:rPr>
          <w:rFonts w:cs="Arial"/>
          <w:sz w:val="20"/>
          <w:szCs w:val="20"/>
          <w:lang w:val="el-GR" w:eastAsia="el-GR"/>
        </w:rPr>
      </w:pPr>
      <w:r w:rsidRPr="0044200C">
        <w:rPr>
          <w:rFonts w:cs="Arial"/>
          <w:sz w:val="20"/>
          <w:szCs w:val="20"/>
          <w:lang w:val="el-GR" w:eastAsia="el-GR"/>
        </w:rPr>
        <w:t>Γ. Στόχοι συγκέντρωσης για τη μέση έκθεση</w:t>
      </w:r>
    </w:p>
    <w:p w14:paraId="3760F67A" w14:textId="77777777" w:rsidR="00A45778" w:rsidRPr="0044200C" w:rsidRDefault="00A45778" w:rsidP="004B64C9">
      <w:pPr>
        <w:shd w:val="clear" w:color="auto" w:fill="FFFFFF"/>
        <w:jc w:val="both"/>
        <w:rPr>
          <w:rFonts w:cs="Arial"/>
          <w:sz w:val="20"/>
          <w:szCs w:val="20"/>
          <w:lang w:val="el-GR" w:eastAsia="el-GR"/>
        </w:rPr>
      </w:pPr>
    </w:p>
    <w:p w14:paraId="4A00A180" w14:textId="29DDA71E" w:rsidR="007C5ACC" w:rsidRPr="0044200C" w:rsidRDefault="007C5ACC" w:rsidP="004B64C9">
      <w:pPr>
        <w:shd w:val="clear" w:color="auto" w:fill="FFFFFF"/>
        <w:jc w:val="both"/>
        <w:rPr>
          <w:rFonts w:cs="Arial"/>
          <w:sz w:val="20"/>
          <w:szCs w:val="20"/>
          <w:lang w:val="el-GR" w:eastAsia="el-GR"/>
        </w:rPr>
      </w:pPr>
      <w:r w:rsidRPr="0044200C">
        <w:rPr>
          <w:rFonts w:cs="Arial"/>
          <w:sz w:val="20"/>
          <w:szCs w:val="20"/>
          <w:lang w:val="el-GR" w:eastAsia="el-GR"/>
        </w:rPr>
        <w:t>Ο στόχος συγκέντρωσης για τη μέση έκθεση αντιστοιχεί στο ακόλουθο επίπεδο του ΔΜΕ.</w:t>
      </w:r>
    </w:p>
    <w:p w14:paraId="15408292" w14:textId="77777777" w:rsidR="007C5ACC" w:rsidRPr="0044200C" w:rsidRDefault="007C5ACC" w:rsidP="004B64C9">
      <w:pPr>
        <w:shd w:val="clear" w:color="auto" w:fill="FFFFFF"/>
        <w:jc w:val="both"/>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845"/>
        <w:gridCol w:w="7209"/>
      </w:tblGrid>
      <w:tr w:rsidR="0044200C" w:rsidRPr="0060041E" w14:paraId="294936CC" w14:textId="77777777" w:rsidTr="00A45778">
        <w:tc>
          <w:tcPr>
            <w:tcW w:w="1019" w:type="pct"/>
            <w:tcBorders>
              <w:top w:val="single" w:sz="6" w:space="0" w:color="000000"/>
              <w:left w:val="single" w:sz="6" w:space="0" w:color="000000"/>
              <w:bottom w:val="single" w:sz="6" w:space="0" w:color="000000"/>
              <w:right w:val="single" w:sz="6" w:space="0" w:color="000000"/>
            </w:tcBorders>
            <w:hideMark/>
          </w:tcPr>
          <w:p w14:paraId="66DDD10F"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Ρύπος</w:t>
            </w:r>
          </w:p>
        </w:tc>
        <w:tc>
          <w:tcPr>
            <w:tcW w:w="3981" w:type="pct"/>
            <w:tcBorders>
              <w:top w:val="single" w:sz="6" w:space="0" w:color="000000"/>
              <w:left w:val="single" w:sz="6" w:space="0" w:color="000000"/>
              <w:bottom w:val="single" w:sz="6" w:space="0" w:color="000000"/>
              <w:right w:val="single" w:sz="6" w:space="0" w:color="000000"/>
            </w:tcBorders>
            <w:hideMark/>
          </w:tcPr>
          <w:p w14:paraId="66AA2B3A"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Στόχος συγκέντρωσης για τη μέση έκθεση</w:t>
            </w:r>
          </w:p>
        </w:tc>
      </w:tr>
      <w:tr w:rsidR="0044200C" w:rsidRPr="0044200C" w14:paraId="7BA9F819" w14:textId="77777777" w:rsidTr="00A45778">
        <w:tc>
          <w:tcPr>
            <w:tcW w:w="1019" w:type="pct"/>
            <w:tcBorders>
              <w:top w:val="single" w:sz="6" w:space="0" w:color="000000"/>
              <w:left w:val="single" w:sz="6" w:space="0" w:color="000000"/>
              <w:bottom w:val="single" w:sz="6" w:space="0" w:color="000000"/>
              <w:right w:val="single" w:sz="6" w:space="0" w:color="000000"/>
            </w:tcBorders>
            <w:hideMark/>
          </w:tcPr>
          <w:p w14:paraId="78C80B12"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p>
        </w:tc>
        <w:tc>
          <w:tcPr>
            <w:tcW w:w="3981" w:type="pct"/>
            <w:tcBorders>
              <w:top w:val="single" w:sz="6" w:space="0" w:color="000000"/>
              <w:left w:val="single" w:sz="6" w:space="0" w:color="000000"/>
              <w:bottom w:val="single" w:sz="6" w:space="0" w:color="000000"/>
              <w:right w:val="single" w:sz="6" w:space="0" w:color="000000"/>
            </w:tcBorders>
            <w:hideMark/>
          </w:tcPr>
          <w:p w14:paraId="2D5D9F03" w14:textId="77777777" w:rsidR="007C5ACC" w:rsidRPr="0044200C" w:rsidRDefault="007C5ACC" w:rsidP="00A45778">
            <w:pPr>
              <w:spacing w:before="60" w:after="60"/>
              <w:ind w:left="60"/>
              <w:jc w:val="center"/>
              <w:rPr>
                <w:rFonts w:cs="Arial"/>
                <w:sz w:val="20"/>
                <w:szCs w:val="20"/>
                <w:lang w:val="el-GR" w:eastAsia="el-GR"/>
              </w:rPr>
            </w:pPr>
            <w:r w:rsidRPr="0044200C">
              <w:rPr>
                <w:rFonts w:cs="Arial"/>
                <w:sz w:val="20"/>
                <w:szCs w:val="20"/>
                <w:lang w:val="el-GR" w:eastAsia="el-GR"/>
              </w:rPr>
              <w:t xml:space="preserve">ΔΜΕ = 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7C5ACC" w:rsidRPr="0044200C" w14:paraId="4D4FDAC5" w14:textId="77777777" w:rsidTr="00A45778">
        <w:tc>
          <w:tcPr>
            <w:tcW w:w="1019" w:type="pct"/>
            <w:tcBorders>
              <w:top w:val="single" w:sz="6" w:space="0" w:color="000000"/>
              <w:left w:val="single" w:sz="6" w:space="0" w:color="000000"/>
              <w:bottom w:val="single" w:sz="6" w:space="0" w:color="000000"/>
              <w:right w:val="single" w:sz="6" w:space="0" w:color="000000"/>
            </w:tcBorders>
            <w:hideMark/>
          </w:tcPr>
          <w:p w14:paraId="429FD842"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NO</w:t>
            </w:r>
            <w:r w:rsidRPr="0044200C">
              <w:rPr>
                <w:rFonts w:cs="Arial"/>
                <w:sz w:val="20"/>
                <w:szCs w:val="20"/>
                <w:vertAlign w:val="subscript"/>
                <w:lang w:val="el-GR" w:eastAsia="el-GR"/>
              </w:rPr>
              <w:t>2</w:t>
            </w:r>
          </w:p>
        </w:tc>
        <w:tc>
          <w:tcPr>
            <w:tcW w:w="3981" w:type="pct"/>
            <w:tcBorders>
              <w:top w:val="single" w:sz="6" w:space="0" w:color="000000"/>
              <w:left w:val="single" w:sz="6" w:space="0" w:color="000000"/>
              <w:bottom w:val="single" w:sz="6" w:space="0" w:color="000000"/>
              <w:right w:val="single" w:sz="6" w:space="0" w:color="000000"/>
            </w:tcBorders>
            <w:hideMark/>
          </w:tcPr>
          <w:p w14:paraId="09383B84" w14:textId="77777777" w:rsidR="007C5ACC" w:rsidRPr="0044200C" w:rsidRDefault="007C5ACC" w:rsidP="00A45778">
            <w:pPr>
              <w:spacing w:before="60" w:after="60"/>
              <w:ind w:left="60"/>
              <w:jc w:val="center"/>
              <w:rPr>
                <w:rFonts w:cs="Arial"/>
                <w:sz w:val="20"/>
                <w:szCs w:val="20"/>
                <w:lang w:val="el-GR" w:eastAsia="el-GR"/>
              </w:rPr>
            </w:pPr>
            <w:r w:rsidRPr="0044200C">
              <w:rPr>
                <w:rFonts w:cs="Arial"/>
                <w:sz w:val="20"/>
                <w:szCs w:val="20"/>
                <w:lang w:val="el-GR" w:eastAsia="el-GR"/>
              </w:rPr>
              <w:t xml:space="preserve">ΔΜΕ = 10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bl>
    <w:p w14:paraId="57F612C5" w14:textId="77777777" w:rsidR="006B6F83" w:rsidRPr="0044200C" w:rsidRDefault="006B6F83" w:rsidP="004B64C9">
      <w:pPr>
        <w:jc w:val="center"/>
        <w:rPr>
          <w:rFonts w:cs="Arial"/>
          <w:b/>
          <w:bCs/>
          <w:lang w:val="el-GR" w:eastAsia="el-GR"/>
        </w:rPr>
      </w:pPr>
    </w:p>
    <w:p w14:paraId="5121B78F" w14:textId="163AED61" w:rsidR="007C5ACC" w:rsidRPr="0044200C" w:rsidRDefault="006B6F83" w:rsidP="004B64C9">
      <w:pPr>
        <w:jc w:val="center"/>
        <w:rPr>
          <w:rFonts w:cs="Arial"/>
          <w:b/>
          <w:bCs/>
          <w:lang w:val="el-GR" w:eastAsia="el-GR"/>
        </w:rPr>
      </w:pPr>
      <w:r w:rsidRPr="0044200C">
        <w:rPr>
          <w:rFonts w:cs="Arial"/>
          <w:b/>
          <w:bCs/>
          <w:lang w:val="el-GR" w:eastAsia="el-GR"/>
        </w:rPr>
        <w:br w:type="page"/>
      </w:r>
      <w:r w:rsidR="007C5ACC" w:rsidRPr="0044200C">
        <w:rPr>
          <w:rFonts w:cs="Arial"/>
          <w:b/>
          <w:bCs/>
          <w:lang w:val="el-GR" w:eastAsia="el-GR"/>
        </w:rPr>
        <w:lastRenderedPageBreak/>
        <w:t>ΠΑΡΑΡΤΗΜΑ II</w:t>
      </w:r>
    </w:p>
    <w:p w14:paraId="158BBC1F" w14:textId="59BE98A6" w:rsidR="007C5ACC" w:rsidRPr="0044200C" w:rsidRDefault="007C5ACC" w:rsidP="004B64C9">
      <w:pPr>
        <w:jc w:val="center"/>
        <w:rPr>
          <w:rFonts w:cs="Arial"/>
          <w:b/>
          <w:bCs/>
          <w:lang w:val="el-GR" w:eastAsia="el-GR"/>
        </w:rPr>
      </w:pPr>
      <w:r w:rsidRPr="0044200C">
        <w:rPr>
          <w:rFonts w:cs="Arial"/>
          <w:b/>
          <w:bCs/>
          <w:lang w:val="el-GR" w:eastAsia="el-GR"/>
        </w:rPr>
        <w:t>(</w:t>
      </w:r>
      <w:r w:rsidR="0015654E" w:rsidRPr="0044200C">
        <w:rPr>
          <w:rFonts w:cs="Arial"/>
          <w:b/>
          <w:bCs/>
          <w:lang w:val="el-GR" w:eastAsia="el-GR"/>
        </w:rPr>
        <w:t>Άρθρα</w:t>
      </w:r>
      <w:r w:rsidRPr="0044200C">
        <w:rPr>
          <w:rFonts w:cs="Arial"/>
          <w:b/>
          <w:bCs/>
          <w:lang w:val="el-GR" w:eastAsia="el-GR"/>
        </w:rPr>
        <w:t xml:space="preserve"> </w:t>
      </w:r>
      <w:r w:rsidR="0015654E" w:rsidRPr="0044200C">
        <w:rPr>
          <w:rFonts w:cs="Arial"/>
          <w:b/>
          <w:bCs/>
          <w:lang w:val="el-GR" w:eastAsia="el-GR"/>
        </w:rPr>
        <w:t>12</w:t>
      </w:r>
      <w:r w:rsidRPr="0044200C">
        <w:rPr>
          <w:rFonts w:cs="Arial"/>
          <w:b/>
          <w:bCs/>
          <w:lang w:val="el-GR" w:eastAsia="el-GR"/>
        </w:rPr>
        <w:t xml:space="preserve">, </w:t>
      </w:r>
      <w:r w:rsidR="0015654E" w:rsidRPr="0044200C">
        <w:rPr>
          <w:rFonts w:cs="Arial"/>
          <w:b/>
          <w:bCs/>
          <w:lang w:val="el-GR" w:eastAsia="el-GR"/>
        </w:rPr>
        <w:t xml:space="preserve">14 </w:t>
      </w:r>
      <w:r w:rsidRPr="0044200C">
        <w:rPr>
          <w:rFonts w:cs="Arial"/>
          <w:b/>
          <w:bCs/>
          <w:lang w:val="el-GR" w:eastAsia="el-GR"/>
        </w:rPr>
        <w:t>και 1</w:t>
      </w:r>
      <w:r w:rsidR="0015654E" w:rsidRPr="0044200C">
        <w:rPr>
          <w:rFonts w:cs="Arial"/>
          <w:b/>
          <w:bCs/>
          <w:lang w:val="el-GR" w:eastAsia="el-GR"/>
        </w:rPr>
        <w:t>7</w:t>
      </w:r>
      <w:r w:rsidRPr="0044200C">
        <w:rPr>
          <w:rFonts w:cs="Arial"/>
          <w:b/>
          <w:bCs/>
          <w:lang w:val="el-GR" w:eastAsia="el-GR"/>
        </w:rPr>
        <w:t>)</w:t>
      </w:r>
    </w:p>
    <w:p w14:paraId="3E613C81" w14:textId="77777777" w:rsidR="00A45778" w:rsidRPr="0044200C" w:rsidRDefault="00A45778" w:rsidP="004B64C9">
      <w:pPr>
        <w:shd w:val="clear" w:color="auto" w:fill="FFFFFF"/>
        <w:jc w:val="center"/>
        <w:rPr>
          <w:rFonts w:cs="Arial"/>
          <w:b/>
          <w:bCs/>
          <w:sz w:val="22"/>
          <w:szCs w:val="22"/>
          <w:lang w:val="en-US" w:eastAsia="el-GR"/>
        </w:rPr>
      </w:pPr>
    </w:p>
    <w:p w14:paraId="2CBCBC91" w14:textId="1FF969EC" w:rsidR="007C5ACC" w:rsidRPr="0044200C" w:rsidRDefault="007C5ACC" w:rsidP="004B64C9">
      <w:pPr>
        <w:shd w:val="clear" w:color="auto" w:fill="FFFFFF"/>
        <w:jc w:val="center"/>
        <w:rPr>
          <w:rFonts w:cs="Arial"/>
          <w:b/>
          <w:bCs/>
          <w:sz w:val="22"/>
          <w:szCs w:val="22"/>
          <w:lang w:val="en-US" w:eastAsia="el-GR"/>
        </w:rPr>
      </w:pPr>
      <w:r w:rsidRPr="0044200C">
        <w:rPr>
          <w:rFonts w:cs="Arial"/>
          <w:b/>
          <w:bCs/>
          <w:sz w:val="22"/>
          <w:szCs w:val="22"/>
          <w:lang w:val="el-GR" w:eastAsia="el-GR"/>
        </w:rPr>
        <w:t>Όρια εκτίμησης</w:t>
      </w:r>
    </w:p>
    <w:p w14:paraId="4492BA17" w14:textId="77777777" w:rsidR="00A45778" w:rsidRPr="0044200C" w:rsidRDefault="00A45778" w:rsidP="004B64C9">
      <w:pPr>
        <w:shd w:val="clear" w:color="auto" w:fill="FFFFFF"/>
        <w:jc w:val="center"/>
        <w:rPr>
          <w:rFonts w:cs="Arial"/>
          <w:b/>
          <w:bCs/>
          <w:sz w:val="22"/>
          <w:szCs w:val="22"/>
          <w:lang w:val="en-US" w:eastAsia="el-GR"/>
        </w:rPr>
      </w:pPr>
    </w:p>
    <w:p w14:paraId="5F9ACF34" w14:textId="5FE0FD80" w:rsidR="007C5ACC" w:rsidRPr="0044200C" w:rsidRDefault="007C5ACC" w:rsidP="004B64C9">
      <w:pPr>
        <w:shd w:val="clear" w:color="auto" w:fill="FFFFFF"/>
        <w:jc w:val="both"/>
        <w:rPr>
          <w:rFonts w:cs="Arial"/>
          <w:b/>
          <w:bCs/>
          <w:sz w:val="22"/>
          <w:szCs w:val="22"/>
          <w:lang w:val="el-GR" w:eastAsia="el-GR"/>
        </w:rPr>
      </w:pPr>
      <w:r w:rsidRPr="0044200C">
        <w:rPr>
          <w:rFonts w:cs="Arial"/>
          <w:b/>
          <w:bCs/>
          <w:sz w:val="22"/>
          <w:szCs w:val="22"/>
          <w:lang w:val="el-GR" w:eastAsia="el-GR"/>
        </w:rPr>
        <w:t xml:space="preserve">Τμήμα 1 </w:t>
      </w:r>
      <w:r w:rsidR="00A45778" w:rsidRPr="0044200C">
        <w:rPr>
          <w:rFonts w:cs="Arial"/>
          <w:b/>
          <w:bCs/>
          <w:sz w:val="22"/>
          <w:szCs w:val="22"/>
          <w:lang w:val="el-GR" w:eastAsia="el-GR"/>
        </w:rPr>
        <w:t>–</w:t>
      </w:r>
      <w:r w:rsidRPr="0044200C">
        <w:rPr>
          <w:rFonts w:cs="Arial"/>
          <w:b/>
          <w:bCs/>
          <w:sz w:val="22"/>
          <w:szCs w:val="22"/>
          <w:lang w:val="el-GR" w:eastAsia="el-GR"/>
        </w:rPr>
        <w:t xml:space="preserve"> Όρια</w:t>
      </w:r>
      <w:r w:rsidR="00A45778" w:rsidRPr="0044200C">
        <w:rPr>
          <w:rFonts w:cs="Arial"/>
          <w:b/>
          <w:bCs/>
          <w:sz w:val="22"/>
          <w:szCs w:val="22"/>
          <w:lang w:val="el-GR" w:eastAsia="el-GR"/>
        </w:rPr>
        <w:t xml:space="preserve"> </w:t>
      </w:r>
      <w:r w:rsidRPr="0044200C">
        <w:rPr>
          <w:rFonts w:cs="Arial"/>
          <w:b/>
          <w:bCs/>
          <w:sz w:val="22"/>
          <w:szCs w:val="22"/>
          <w:lang w:val="el-GR" w:eastAsia="el-GR"/>
        </w:rPr>
        <w:t>εκτίμησης για την προστασία της υγείας</w:t>
      </w:r>
    </w:p>
    <w:p w14:paraId="4907F5C7" w14:textId="77777777" w:rsidR="00A45778" w:rsidRPr="0044200C" w:rsidRDefault="00A45778" w:rsidP="004B64C9">
      <w:pPr>
        <w:shd w:val="clear" w:color="auto" w:fill="FFFFFF"/>
        <w:jc w:val="both"/>
        <w:rPr>
          <w:rFonts w:cs="Arial"/>
          <w:b/>
          <w:bCs/>
          <w:sz w:val="22"/>
          <w:szCs w:val="22"/>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3018"/>
        <w:gridCol w:w="6036"/>
      </w:tblGrid>
      <w:tr w:rsidR="0044200C" w:rsidRPr="0060041E" w14:paraId="768A5F56"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510BF780"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Ρύπος</w:t>
            </w:r>
          </w:p>
        </w:tc>
        <w:tc>
          <w:tcPr>
            <w:tcW w:w="0" w:type="auto"/>
            <w:tcBorders>
              <w:top w:val="single" w:sz="6" w:space="0" w:color="000000"/>
              <w:left w:val="single" w:sz="6" w:space="0" w:color="000000"/>
              <w:bottom w:val="single" w:sz="6" w:space="0" w:color="000000"/>
              <w:right w:val="single" w:sz="6" w:space="0" w:color="000000"/>
            </w:tcBorders>
            <w:hideMark/>
          </w:tcPr>
          <w:p w14:paraId="5322BBC5"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Όριο εκτίμησης (ετήσιος μέσος όρος, εκτός εάν ορίζεται ρητά)</w:t>
            </w:r>
          </w:p>
        </w:tc>
      </w:tr>
      <w:tr w:rsidR="0044200C" w:rsidRPr="0044200C" w14:paraId="1D38D176"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3578603A"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p>
        </w:tc>
        <w:tc>
          <w:tcPr>
            <w:tcW w:w="0" w:type="auto"/>
            <w:tcBorders>
              <w:top w:val="single" w:sz="6" w:space="0" w:color="000000"/>
              <w:left w:val="single" w:sz="6" w:space="0" w:color="000000"/>
              <w:bottom w:val="single" w:sz="6" w:space="0" w:color="000000"/>
              <w:right w:val="single" w:sz="6" w:space="0" w:color="000000"/>
            </w:tcBorders>
            <w:hideMark/>
          </w:tcPr>
          <w:p w14:paraId="66105FD1" w14:textId="77777777" w:rsidR="007C5ACC" w:rsidRPr="0044200C" w:rsidRDefault="007C5ACC" w:rsidP="00A45778">
            <w:pPr>
              <w:spacing w:before="60" w:after="60"/>
              <w:ind w:left="113"/>
              <w:jc w:val="both"/>
              <w:rPr>
                <w:rFonts w:cs="Arial"/>
                <w:sz w:val="20"/>
                <w:szCs w:val="20"/>
                <w:lang w:val="el-GR" w:eastAsia="el-GR"/>
              </w:rPr>
            </w:pPr>
            <w:r w:rsidRPr="0044200C">
              <w:rPr>
                <w:rFonts w:cs="Arial"/>
                <w:sz w:val="20"/>
                <w:szCs w:val="20"/>
                <w:lang w:val="el-GR" w:eastAsia="el-GR"/>
              </w:rPr>
              <w:t xml:space="preserve">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6362D34F"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27C84B00"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49F1FC24" w14:textId="77777777" w:rsidR="007C5ACC" w:rsidRPr="0044200C" w:rsidRDefault="007C5ACC" w:rsidP="00A45778">
            <w:pPr>
              <w:spacing w:before="60" w:after="60"/>
              <w:ind w:left="113"/>
              <w:jc w:val="both"/>
              <w:rPr>
                <w:rFonts w:cs="Arial"/>
                <w:sz w:val="20"/>
                <w:szCs w:val="20"/>
                <w:lang w:val="el-GR" w:eastAsia="el-GR"/>
              </w:rPr>
            </w:pPr>
            <w:r w:rsidRPr="0044200C">
              <w:rPr>
                <w:rFonts w:cs="Arial"/>
                <w:sz w:val="20"/>
                <w:szCs w:val="20"/>
                <w:lang w:val="el-GR" w:eastAsia="el-GR"/>
              </w:rPr>
              <w:t xml:space="preserve">15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2AB6E0E7"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61515C8F"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Διοξείδιο του αζώτου (NO</w:t>
            </w:r>
            <w:r w:rsidRPr="0044200C">
              <w:rPr>
                <w:rFonts w:cs="Arial"/>
                <w:sz w:val="20"/>
                <w:szCs w:val="20"/>
                <w:vertAlign w:val="subscript"/>
                <w:lang w:val="el-GR" w:eastAsia="el-GR"/>
              </w:rPr>
              <w:t>2</w:t>
            </w: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0958B225" w14:textId="77777777" w:rsidR="007C5ACC" w:rsidRPr="0044200C" w:rsidRDefault="007C5ACC" w:rsidP="00A45778">
            <w:pPr>
              <w:spacing w:before="60" w:after="60"/>
              <w:ind w:left="113"/>
              <w:jc w:val="both"/>
              <w:rPr>
                <w:rFonts w:cs="Arial"/>
                <w:sz w:val="20"/>
                <w:szCs w:val="20"/>
                <w:lang w:val="el-GR" w:eastAsia="el-GR"/>
              </w:rPr>
            </w:pPr>
            <w:r w:rsidRPr="0044200C">
              <w:rPr>
                <w:rFonts w:cs="Arial"/>
                <w:sz w:val="20"/>
                <w:szCs w:val="20"/>
                <w:lang w:val="el-GR" w:eastAsia="el-GR"/>
              </w:rPr>
              <w:t xml:space="preserve">10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60041E" w14:paraId="2E82DA7F"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44DEBEE1"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Διοξείδιο του θείου (SO</w:t>
            </w:r>
            <w:r w:rsidRPr="0044200C">
              <w:rPr>
                <w:rFonts w:cs="Arial"/>
                <w:sz w:val="20"/>
                <w:szCs w:val="20"/>
                <w:vertAlign w:val="subscript"/>
                <w:lang w:val="el-GR" w:eastAsia="el-GR"/>
              </w:rPr>
              <w:t>2</w:t>
            </w: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304DAA16" w14:textId="58519E23" w:rsidR="007C5ACC" w:rsidRPr="0044200C" w:rsidRDefault="007C5ACC" w:rsidP="00A45778">
            <w:pPr>
              <w:spacing w:before="60" w:after="60"/>
              <w:ind w:left="113"/>
              <w:jc w:val="both"/>
              <w:rPr>
                <w:rFonts w:cs="Arial"/>
                <w:sz w:val="20"/>
                <w:szCs w:val="20"/>
                <w:lang w:val="el-GR" w:eastAsia="el-GR"/>
              </w:rPr>
            </w:pPr>
            <w:r w:rsidRPr="0044200C">
              <w:rPr>
                <w:rFonts w:cs="Arial"/>
                <w:sz w:val="20"/>
                <w:szCs w:val="20"/>
                <w:lang w:val="el-GR" w:eastAsia="el-GR"/>
              </w:rPr>
              <w:t xml:space="preserve">40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006B6F83" w:rsidRPr="0044200C">
              <w:rPr>
                <w:rFonts w:cs="Arial"/>
                <w:sz w:val="20"/>
                <w:szCs w:val="20"/>
                <w:vertAlign w:val="superscript"/>
                <w:lang w:val="el-GR" w:eastAsia="el-GR"/>
              </w:rPr>
              <w:t xml:space="preserve"> </w:t>
            </w:r>
            <w:r w:rsidRPr="0044200C">
              <w:rPr>
                <w:rFonts w:cs="Arial"/>
                <w:sz w:val="20"/>
                <w:szCs w:val="20"/>
                <w:lang w:val="el-GR" w:eastAsia="el-GR"/>
              </w:rPr>
              <w:t>(μέσος όρος 24 ωρών)</w:t>
            </w:r>
            <w:r w:rsidRPr="0044200C">
              <w:rPr>
                <w:rFonts w:cs="Arial"/>
                <w:sz w:val="20"/>
                <w:szCs w:val="20"/>
                <w:vertAlign w:val="superscript"/>
                <w:lang w:val="el-GR" w:eastAsia="el-GR"/>
              </w:rPr>
              <w:t>(</w:t>
            </w:r>
            <w:r w:rsidR="00A008CA" w:rsidRPr="0044200C">
              <w:rPr>
                <w:rFonts w:cs="Arial"/>
                <w:sz w:val="20"/>
                <w:szCs w:val="20"/>
                <w:vertAlign w:val="superscript"/>
                <w:lang w:val="el-GR" w:eastAsia="el-GR"/>
              </w:rPr>
              <w:t>1</w:t>
            </w:r>
            <w:r w:rsidRPr="0044200C">
              <w:rPr>
                <w:rFonts w:cs="Arial"/>
                <w:sz w:val="20"/>
                <w:szCs w:val="20"/>
                <w:vertAlign w:val="superscript"/>
                <w:lang w:val="el-GR" w:eastAsia="el-GR"/>
              </w:rPr>
              <w:t>)</w:t>
            </w:r>
          </w:p>
        </w:tc>
      </w:tr>
      <w:tr w:rsidR="0044200C" w:rsidRPr="0044200C" w14:paraId="495966BE"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6D04FF11"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Βενζόλιο</w:t>
            </w:r>
          </w:p>
        </w:tc>
        <w:tc>
          <w:tcPr>
            <w:tcW w:w="0" w:type="auto"/>
            <w:tcBorders>
              <w:top w:val="single" w:sz="6" w:space="0" w:color="000000"/>
              <w:left w:val="single" w:sz="6" w:space="0" w:color="000000"/>
              <w:bottom w:val="single" w:sz="6" w:space="0" w:color="000000"/>
              <w:right w:val="single" w:sz="6" w:space="0" w:color="000000"/>
            </w:tcBorders>
            <w:hideMark/>
          </w:tcPr>
          <w:p w14:paraId="73BA3392" w14:textId="77777777" w:rsidR="007C5ACC" w:rsidRPr="0044200C" w:rsidRDefault="007C5ACC" w:rsidP="00A45778">
            <w:pPr>
              <w:spacing w:before="60" w:after="60"/>
              <w:ind w:left="113" w:right="195"/>
              <w:jc w:val="both"/>
              <w:rPr>
                <w:rFonts w:cs="Arial"/>
                <w:sz w:val="20"/>
                <w:szCs w:val="20"/>
                <w:lang w:val="el-GR" w:eastAsia="el-GR"/>
              </w:rPr>
            </w:pPr>
            <w:r w:rsidRPr="0044200C">
              <w:rPr>
                <w:rFonts w:cs="Arial"/>
                <w:sz w:val="20"/>
                <w:szCs w:val="20"/>
                <w:lang w:val="el-GR" w:eastAsia="el-GR"/>
              </w:rPr>
              <w:t xml:space="preserve">1,7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60041E" w14:paraId="1DC6DAA6"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05C766DC"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Μονοξείδιο του άνθρακα (CO)</w:t>
            </w:r>
          </w:p>
        </w:tc>
        <w:tc>
          <w:tcPr>
            <w:tcW w:w="0" w:type="auto"/>
            <w:tcBorders>
              <w:top w:val="single" w:sz="6" w:space="0" w:color="000000"/>
              <w:left w:val="single" w:sz="6" w:space="0" w:color="000000"/>
              <w:bottom w:val="single" w:sz="6" w:space="0" w:color="000000"/>
              <w:right w:val="single" w:sz="6" w:space="0" w:color="000000"/>
            </w:tcBorders>
            <w:hideMark/>
          </w:tcPr>
          <w:p w14:paraId="4DC1C59C" w14:textId="28B2A534" w:rsidR="007C5ACC" w:rsidRPr="0044200C" w:rsidRDefault="007C5ACC" w:rsidP="00A45778">
            <w:pPr>
              <w:spacing w:before="60" w:after="60"/>
              <w:ind w:left="113"/>
              <w:jc w:val="both"/>
              <w:rPr>
                <w:rFonts w:cs="Arial"/>
                <w:sz w:val="20"/>
                <w:szCs w:val="20"/>
                <w:lang w:val="el-GR" w:eastAsia="el-GR"/>
              </w:rPr>
            </w:pPr>
            <w:r w:rsidRPr="0044200C">
              <w:rPr>
                <w:rFonts w:cs="Arial"/>
                <w:sz w:val="20"/>
                <w:szCs w:val="20"/>
                <w:lang w:val="el-GR" w:eastAsia="el-GR"/>
              </w:rPr>
              <w:t xml:space="preserve">4 </w:t>
            </w:r>
            <w:r w:rsidR="001F132B" w:rsidRPr="0044200C">
              <w:rPr>
                <w:rFonts w:cs="Arial"/>
                <w:sz w:val="20"/>
                <w:szCs w:val="20"/>
                <w:lang w:val="en-US" w:eastAsia="el-GR"/>
              </w:rPr>
              <w:t>m</w:t>
            </w:r>
            <w:r w:rsidRPr="0044200C">
              <w:rPr>
                <w:rFonts w:cs="Arial"/>
                <w:sz w:val="20"/>
                <w:szCs w:val="20"/>
                <w:lang w:val="el-GR" w:eastAsia="el-GR"/>
              </w:rPr>
              <w:t>g/m</w:t>
            </w:r>
            <w:r w:rsidRPr="0044200C">
              <w:rPr>
                <w:rFonts w:cs="Arial"/>
                <w:sz w:val="20"/>
                <w:szCs w:val="20"/>
                <w:vertAlign w:val="superscript"/>
                <w:lang w:val="el-GR" w:eastAsia="el-GR"/>
              </w:rPr>
              <w:t>3</w:t>
            </w:r>
            <w:r w:rsidR="006B6F83" w:rsidRPr="0044200C">
              <w:rPr>
                <w:rFonts w:cs="Arial"/>
                <w:sz w:val="20"/>
                <w:szCs w:val="20"/>
                <w:vertAlign w:val="superscript"/>
                <w:lang w:val="el-GR" w:eastAsia="el-GR"/>
              </w:rPr>
              <w:t xml:space="preserve"> </w:t>
            </w:r>
            <w:r w:rsidRPr="0044200C">
              <w:rPr>
                <w:rFonts w:cs="Arial"/>
                <w:sz w:val="20"/>
                <w:szCs w:val="20"/>
                <w:lang w:val="el-GR" w:eastAsia="el-GR"/>
              </w:rPr>
              <w:t>(μέσος όρος 24 ωρών)</w:t>
            </w:r>
            <w:r w:rsidRPr="0044200C">
              <w:rPr>
                <w:rFonts w:cs="Arial"/>
                <w:sz w:val="20"/>
                <w:szCs w:val="20"/>
                <w:vertAlign w:val="superscript"/>
                <w:lang w:val="el-GR" w:eastAsia="el-GR"/>
              </w:rPr>
              <w:t>(</w:t>
            </w:r>
            <w:r w:rsidR="00A008CA" w:rsidRPr="0044200C">
              <w:rPr>
                <w:rFonts w:cs="Arial"/>
                <w:sz w:val="20"/>
                <w:szCs w:val="20"/>
                <w:vertAlign w:val="superscript"/>
                <w:lang w:val="el-GR" w:eastAsia="el-GR"/>
              </w:rPr>
              <w:t>1)</w:t>
            </w:r>
          </w:p>
        </w:tc>
      </w:tr>
      <w:tr w:rsidR="0044200C" w:rsidRPr="0044200C" w14:paraId="353DD632"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70BED823"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Μόλυβδος (</w:t>
            </w:r>
            <w:proofErr w:type="spellStart"/>
            <w:r w:rsidRPr="0044200C">
              <w:rPr>
                <w:rFonts w:cs="Arial"/>
                <w:sz w:val="20"/>
                <w:szCs w:val="20"/>
                <w:lang w:val="el-GR" w:eastAsia="el-GR"/>
              </w:rPr>
              <w:t>Pb</w:t>
            </w:r>
            <w:proofErr w:type="spellEnd"/>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64769BA4" w14:textId="77777777" w:rsidR="007C5ACC" w:rsidRPr="0044200C" w:rsidRDefault="007C5ACC" w:rsidP="00A45778">
            <w:pPr>
              <w:spacing w:before="60" w:after="60"/>
              <w:ind w:left="113" w:right="195"/>
              <w:jc w:val="both"/>
              <w:rPr>
                <w:rFonts w:cs="Arial"/>
                <w:sz w:val="20"/>
                <w:szCs w:val="20"/>
                <w:lang w:val="el-GR" w:eastAsia="el-GR"/>
              </w:rPr>
            </w:pPr>
            <w:r w:rsidRPr="0044200C">
              <w:rPr>
                <w:rFonts w:cs="Arial"/>
                <w:sz w:val="20"/>
                <w:szCs w:val="20"/>
                <w:lang w:val="el-GR" w:eastAsia="el-GR"/>
              </w:rPr>
              <w:t xml:space="preserve">0,25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5A524771"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204EFA0F"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Αρσενικό (</w:t>
            </w:r>
            <w:proofErr w:type="spellStart"/>
            <w:r w:rsidRPr="0044200C">
              <w:rPr>
                <w:rFonts w:cs="Arial"/>
                <w:sz w:val="20"/>
                <w:szCs w:val="20"/>
                <w:lang w:val="el-GR" w:eastAsia="el-GR"/>
              </w:rPr>
              <w:t>As</w:t>
            </w:r>
            <w:proofErr w:type="spellEnd"/>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10DBC647" w14:textId="77777777" w:rsidR="007C5ACC" w:rsidRPr="0044200C" w:rsidRDefault="007C5ACC" w:rsidP="00A45778">
            <w:pPr>
              <w:spacing w:before="60" w:after="60"/>
              <w:ind w:left="113" w:right="195"/>
              <w:jc w:val="both"/>
              <w:rPr>
                <w:rFonts w:cs="Arial"/>
                <w:sz w:val="20"/>
                <w:szCs w:val="20"/>
                <w:lang w:val="el-GR" w:eastAsia="el-GR"/>
              </w:rPr>
            </w:pPr>
            <w:r w:rsidRPr="0044200C">
              <w:rPr>
                <w:rFonts w:cs="Arial"/>
                <w:sz w:val="20"/>
                <w:szCs w:val="20"/>
                <w:lang w:val="el-GR" w:eastAsia="el-GR"/>
              </w:rPr>
              <w:t xml:space="preserve">3,0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136A93D5"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218B95FD"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Κάδμιο (</w:t>
            </w:r>
            <w:proofErr w:type="spellStart"/>
            <w:r w:rsidRPr="0044200C">
              <w:rPr>
                <w:rFonts w:cs="Arial"/>
                <w:sz w:val="20"/>
                <w:szCs w:val="20"/>
                <w:lang w:val="el-GR" w:eastAsia="el-GR"/>
              </w:rPr>
              <w:t>Cd</w:t>
            </w:r>
            <w:proofErr w:type="spellEnd"/>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0305DFE2" w14:textId="77777777" w:rsidR="007C5ACC" w:rsidRPr="0044200C" w:rsidRDefault="007C5ACC" w:rsidP="00A45778">
            <w:pPr>
              <w:spacing w:before="60" w:after="60"/>
              <w:ind w:left="113" w:right="195"/>
              <w:jc w:val="both"/>
              <w:rPr>
                <w:rFonts w:cs="Arial"/>
                <w:sz w:val="20"/>
                <w:szCs w:val="20"/>
                <w:lang w:val="el-GR" w:eastAsia="el-GR"/>
              </w:rPr>
            </w:pPr>
            <w:r w:rsidRPr="0044200C">
              <w:rPr>
                <w:rFonts w:cs="Arial"/>
                <w:sz w:val="20"/>
                <w:szCs w:val="20"/>
                <w:lang w:val="el-GR" w:eastAsia="el-GR"/>
              </w:rPr>
              <w:t xml:space="preserve">2,5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43C918E9"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7AB604BB"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Νικέλιο (</w:t>
            </w:r>
            <w:proofErr w:type="spellStart"/>
            <w:r w:rsidRPr="0044200C">
              <w:rPr>
                <w:rFonts w:cs="Arial"/>
                <w:sz w:val="20"/>
                <w:szCs w:val="20"/>
                <w:lang w:val="el-GR" w:eastAsia="el-GR"/>
              </w:rPr>
              <w:t>Ni</w:t>
            </w:r>
            <w:proofErr w:type="spellEnd"/>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33E06D2D" w14:textId="77777777" w:rsidR="007C5ACC" w:rsidRPr="0044200C" w:rsidRDefault="007C5ACC" w:rsidP="00A45778">
            <w:pPr>
              <w:spacing w:before="60" w:after="60"/>
              <w:ind w:left="113"/>
              <w:jc w:val="both"/>
              <w:rPr>
                <w:rFonts w:cs="Arial"/>
                <w:sz w:val="20"/>
                <w:szCs w:val="20"/>
                <w:lang w:val="el-GR" w:eastAsia="el-GR"/>
              </w:rPr>
            </w:pPr>
            <w:r w:rsidRPr="0044200C">
              <w:rPr>
                <w:rFonts w:cs="Arial"/>
                <w:sz w:val="20"/>
                <w:szCs w:val="20"/>
                <w:lang w:val="el-GR" w:eastAsia="el-GR"/>
              </w:rPr>
              <w:t xml:space="preserve">10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44200C" w14:paraId="75832FD7"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14CD7A04" w14:textId="77777777" w:rsidR="007C5ACC" w:rsidRPr="0044200C" w:rsidRDefault="007C5ACC" w:rsidP="00A45778">
            <w:pPr>
              <w:spacing w:before="60" w:after="60"/>
              <w:ind w:left="157"/>
              <w:rPr>
                <w:rFonts w:cs="Arial"/>
                <w:sz w:val="20"/>
                <w:szCs w:val="20"/>
                <w:lang w:val="el-GR" w:eastAsia="el-GR"/>
              </w:rPr>
            </w:pP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29CE96FD" w14:textId="77777777" w:rsidR="007C5ACC" w:rsidRPr="0044200C" w:rsidRDefault="007C5ACC" w:rsidP="00A45778">
            <w:pPr>
              <w:spacing w:before="60" w:after="60"/>
              <w:ind w:left="113" w:right="195"/>
              <w:jc w:val="both"/>
              <w:rPr>
                <w:rFonts w:cs="Arial"/>
                <w:sz w:val="20"/>
                <w:szCs w:val="20"/>
                <w:lang w:val="el-GR" w:eastAsia="el-GR"/>
              </w:rPr>
            </w:pPr>
            <w:r w:rsidRPr="0044200C">
              <w:rPr>
                <w:rFonts w:cs="Arial"/>
                <w:sz w:val="20"/>
                <w:szCs w:val="20"/>
                <w:lang w:val="el-GR" w:eastAsia="el-GR"/>
              </w:rPr>
              <w:t xml:space="preserve">0,30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r w:rsidR="0044200C" w:rsidRPr="0060041E" w14:paraId="4A1F83C2"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44CF3355" w14:textId="77777777" w:rsidR="007C5ACC" w:rsidRPr="0044200C" w:rsidRDefault="007C5ACC" w:rsidP="00A45778">
            <w:pPr>
              <w:spacing w:before="60" w:after="60"/>
              <w:ind w:left="157"/>
              <w:rPr>
                <w:rFonts w:cs="Arial"/>
                <w:sz w:val="20"/>
                <w:szCs w:val="20"/>
                <w:lang w:val="el-GR" w:eastAsia="el-GR"/>
              </w:rPr>
            </w:pPr>
            <w:r w:rsidRPr="0044200C">
              <w:rPr>
                <w:rFonts w:cs="Arial"/>
                <w:sz w:val="20"/>
                <w:szCs w:val="20"/>
                <w:lang w:val="el-GR" w:eastAsia="el-GR"/>
              </w:rPr>
              <w:t>Όζον (O</w:t>
            </w:r>
            <w:r w:rsidRPr="0044200C">
              <w:rPr>
                <w:rFonts w:cs="Arial"/>
                <w:sz w:val="20"/>
                <w:szCs w:val="20"/>
                <w:vertAlign w:val="subscript"/>
                <w:lang w:val="el-GR" w:eastAsia="el-GR"/>
              </w:rPr>
              <w:t>3</w:t>
            </w: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hideMark/>
          </w:tcPr>
          <w:p w14:paraId="5BF110D4" w14:textId="75292EB3" w:rsidR="007C5ACC" w:rsidRPr="0044200C" w:rsidRDefault="007C5ACC" w:rsidP="00A45778">
            <w:pPr>
              <w:spacing w:before="60" w:after="60"/>
              <w:ind w:left="113"/>
              <w:jc w:val="both"/>
              <w:rPr>
                <w:rFonts w:cs="Arial"/>
                <w:sz w:val="20"/>
                <w:szCs w:val="20"/>
                <w:lang w:val="el-GR" w:eastAsia="el-GR"/>
              </w:rPr>
            </w:pPr>
            <w:r w:rsidRPr="0044200C">
              <w:rPr>
                <w:rFonts w:cs="Arial"/>
                <w:sz w:val="20"/>
                <w:szCs w:val="20"/>
                <w:lang w:val="el-GR" w:eastAsia="el-GR"/>
              </w:rPr>
              <w:t xml:space="preserve">100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006B6F83" w:rsidRPr="0044200C">
              <w:rPr>
                <w:rFonts w:cs="Arial"/>
                <w:sz w:val="20"/>
                <w:szCs w:val="20"/>
                <w:lang w:val="el-GR" w:eastAsia="el-GR"/>
              </w:rPr>
              <w:t xml:space="preserve"> </w:t>
            </w:r>
            <w:r w:rsidRPr="0044200C">
              <w:rPr>
                <w:rFonts w:cs="Arial"/>
                <w:sz w:val="20"/>
                <w:szCs w:val="20"/>
                <w:lang w:val="el-GR" w:eastAsia="el-GR"/>
              </w:rPr>
              <w:t>(μέγιστος μέσος όρος 8 ωρών)</w:t>
            </w:r>
            <w:r w:rsidR="006B6F83" w:rsidRPr="0044200C">
              <w:rPr>
                <w:rFonts w:cs="Arial"/>
                <w:sz w:val="20"/>
                <w:szCs w:val="20"/>
                <w:vertAlign w:val="superscript"/>
                <w:lang w:val="el-GR" w:eastAsia="el-GR"/>
              </w:rPr>
              <w:t>(</w:t>
            </w:r>
            <w:r w:rsidR="00A008CA" w:rsidRPr="0044200C">
              <w:rPr>
                <w:rFonts w:cs="Arial"/>
                <w:sz w:val="20"/>
                <w:szCs w:val="20"/>
                <w:vertAlign w:val="superscript"/>
                <w:lang w:val="el-GR" w:eastAsia="el-GR"/>
              </w:rPr>
              <w:t>1</w:t>
            </w:r>
            <w:r w:rsidR="006B6F83" w:rsidRPr="0044200C">
              <w:rPr>
                <w:rFonts w:cs="Arial"/>
                <w:sz w:val="20"/>
                <w:szCs w:val="20"/>
                <w:vertAlign w:val="superscript"/>
                <w:lang w:val="el-GR" w:eastAsia="el-GR"/>
              </w:rPr>
              <w:t>)</w:t>
            </w:r>
          </w:p>
        </w:tc>
      </w:tr>
    </w:tbl>
    <w:p w14:paraId="08976037" w14:textId="77777777" w:rsidR="00A45778" w:rsidRPr="0044200C" w:rsidRDefault="00A45778" w:rsidP="004B64C9">
      <w:pPr>
        <w:shd w:val="clear" w:color="auto" w:fill="FFFFFF"/>
        <w:rPr>
          <w:rFonts w:cs="Arial"/>
          <w:bCs/>
          <w:sz w:val="20"/>
          <w:szCs w:val="20"/>
          <w:vertAlign w:val="superscript"/>
          <w:lang w:val="el-GR" w:eastAsia="el-GR"/>
        </w:rPr>
      </w:pPr>
    </w:p>
    <w:p w14:paraId="315711B3" w14:textId="1485EEF0" w:rsidR="00A008CA" w:rsidRPr="0044200C" w:rsidRDefault="00A008CA" w:rsidP="00A45778">
      <w:pPr>
        <w:shd w:val="clear" w:color="auto" w:fill="FFFFFF"/>
        <w:ind w:left="284" w:hanging="284"/>
        <w:rPr>
          <w:rFonts w:cs="Arial"/>
          <w:bCs/>
          <w:sz w:val="20"/>
          <w:szCs w:val="20"/>
          <w:lang w:val="el-GR" w:eastAsia="el-GR"/>
        </w:rPr>
      </w:pPr>
      <w:r w:rsidRPr="0044200C">
        <w:rPr>
          <w:rFonts w:cs="Arial"/>
          <w:bCs/>
          <w:sz w:val="20"/>
          <w:szCs w:val="20"/>
          <w:vertAlign w:val="superscript"/>
          <w:lang w:val="el-GR" w:eastAsia="el-GR"/>
        </w:rPr>
        <w:t>1</w:t>
      </w:r>
      <w:r w:rsidRPr="0044200C">
        <w:rPr>
          <w:rFonts w:cs="Arial"/>
          <w:bCs/>
          <w:sz w:val="20"/>
          <w:szCs w:val="20"/>
          <w:lang w:val="el-GR" w:eastAsia="el-GR"/>
        </w:rPr>
        <w:t xml:space="preserve">: </w:t>
      </w:r>
      <w:r w:rsidR="00A45778" w:rsidRPr="0044200C">
        <w:rPr>
          <w:rFonts w:cs="Arial"/>
          <w:bCs/>
          <w:sz w:val="20"/>
          <w:szCs w:val="20"/>
          <w:lang w:val="el-GR" w:eastAsia="el-GR"/>
        </w:rPr>
        <w:tab/>
      </w:r>
      <w:r w:rsidRPr="0044200C">
        <w:rPr>
          <w:rFonts w:cs="Arial"/>
          <w:bCs/>
          <w:sz w:val="20"/>
          <w:szCs w:val="20"/>
          <w:lang w:val="el-GR" w:eastAsia="el-GR"/>
        </w:rPr>
        <w:t>99</w:t>
      </w:r>
      <w:r w:rsidRPr="0044200C">
        <w:rPr>
          <w:rFonts w:cs="Arial"/>
          <w:bCs/>
          <w:sz w:val="20"/>
          <w:szCs w:val="20"/>
          <w:vertAlign w:val="superscript"/>
          <w:lang w:val="el-GR" w:eastAsia="el-GR"/>
        </w:rPr>
        <w:t>ο</w:t>
      </w:r>
      <w:r w:rsidRPr="0044200C">
        <w:rPr>
          <w:rFonts w:cs="Arial"/>
          <w:bCs/>
          <w:sz w:val="20"/>
          <w:szCs w:val="20"/>
          <w:lang w:val="el-GR" w:eastAsia="el-GR"/>
        </w:rPr>
        <w:t xml:space="preserve"> εκατοστημόριο (δηλαδή 3 ημέρες υπέρβασης ανά έτος).</w:t>
      </w:r>
    </w:p>
    <w:p w14:paraId="4729952F" w14:textId="77777777" w:rsidR="00A45778" w:rsidRPr="0044200C" w:rsidRDefault="00A45778" w:rsidP="004B64C9">
      <w:pPr>
        <w:shd w:val="clear" w:color="auto" w:fill="FFFFFF"/>
        <w:rPr>
          <w:rFonts w:cs="Arial"/>
          <w:b/>
          <w:bCs/>
          <w:sz w:val="22"/>
          <w:szCs w:val="22"/>
          <w:lang w:val="el-GR" w:eastAsia="el-GR"/>
        </w:rPr>
      </w:pPr>
    </w:p>
    <w:p w14:paraId="24A35FC4" w14:textId="77777777" w:rsidR="00A45778" w:rsidRPr="0044200C" w:rsidRDefault="00A45778" w:rsidP="004B64C9">
      <w:pPr>
        <w:shd w:val="clear" w:color="auto" w:fill="FFFFFF"/>
        <w:rPr>
          <w:rFonts w:cs="Arial"/>
          <w:b/>
          <w:bCs/>
          <w:sz w:val="22"/>
          <w:szCs w:val="22"/>
          <w:lang w:val="el-GR" w:eastAsia="el-GR"/>
        </w:rPr>
      </w:pPr>
    </w:p>
    <w:p w14:paraId="360E9526" w14:textId="0C8565F2" w:rsidR="007C5ACC" w:rsidRPr="0044200C" w:rsidRDefault="007C5ACC" w:rsidP="00A45778">
      <w:pPr>
        <w:shd w:val="clear" w:color="auto" w:fill="FFFFFF"/>
        <w:jc w:val="both"/>
        <w:rPr>
          <w:rFonts w:cs="Arial"/>
          <w:b/>
          <w:bCs/>
          <w:sz w:val="22"/>
          <w:szCs w:val="22"/>
          <w:lang w:val="el-GR" w:eastAsia="el-GR"/>
        </w:rPr>
      </w:pPr>
      <w:r w:rsidRPr="0044200C">
        <w:rPr>
          <w:rFonts w:cs="Arial"/>
          <w:b/>
          <w:bCs/>
          <w:sz w:val="22"/>
          <w:szCs w:val="22"/>
          <w:lang w:val="el-GR" w:eastAsia="el-GR"/>
        </w:rPr>
        <w:t xml:space="preserve">Τμήμα 2 </w:t>
      </w:r>
      <w:r w:rsidR="00A45778" w:rsidRPr="0044200C">
        <w:rPr>
          <w:rFonts w:cs="Arial"/>
          <w:b/>
          <w:bCs/>
          <w:sz w:val="22"/>
          <w:szCs w:val="22"/>
          <w:lang w:val="el-GR" w:eastAsia="el-GR"/>
        </w:rPr>
        <w:t xml:space="preserve">– </w:t>
      </w:r>
      <w:r w:rsidRPr="0044200C">
        <w:rPr>
          <w:rFonts w:cs="Arial"/>
          <w:b/>
          <w:bCs/>
          <w:sz w:val="22"/>
          <w:szCs w:val="22"/>
          <w:lang w:val="el-GR" w:eastAsia="el-GR"/>
        </w:rPr>
        <w:t>Όρια</w:t>
      </w:r>
      <w:r w:rsidR="00A45778" w:rsidRPr="0044200C">
        <w:rPr>
          <w:rFonts w:cs="Arial"/>
          <w:b/>
          <w:bCs/>
          <w:sz w:val="22"/>
          <w:szCs w:val="22"/>
          <w:lang w:val="el-GR" w:eastAsia="el-GR"/>
        </w:rPr>
        <w:t xml:space="preserve"> </w:t>
      </w:r>
      <w:r w:rsidRPr="0044200C">
        <w:rPr>
          <w:rFonts w:cs="Arial"/>
          <w:b/>
          <w:bCs/>
          <w:sz w:val="22"/>
          <w:szCs w:val="22"/>
          <w:lang w:val="el-GR" w:eastAsia="el-GR"/>
        </w:rPr>
        <w:t>εκτίμησης για την προστασία της βλάστησης και των φυσικών οικοσυστημάτων</w:t>
      </w:r>
    </w:p>
    <w:p w14:paraId="6C9A8D76" w14:textId="77777777" w:rsidR="00A45778" w:rsidRPr="0044200C" w:rsidRDefault="00A45778" w:rsidP="00A45778">
      <w:pPr>
        <w:shd w:val="clear" w:color="auto" w:fill="FFFFFF"/>
        <w:jc w:val="both"/>
        <w:rPr>
          <w:rFonts w:cs="Arial"/>
          <w:b/>
          <w:bCs/>
          <w:sz w:val="22"/>
          <w:szCs w:val="22"/>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832"/>
        <w:gridCol w:w="6222"/>
      </w:tblGrid>
      <w:tr w:rsidR="0044200C" w:rsidRPr="0060041E" w14:paraId="53C2A471" w14:textId="77777777" w:rsidTr="00806F20">
        <w:tc>
          <w:tcPr>
            <w:tcW w:w="1564" w:type="pct"/>
            <w:tcBorders>
              <w:top w:val="single" w:sz="6" w:space="0" w:color="000000"/>
              <w:left w:val="single" w:sz="6" w:space="0" w:color="000000"/>
              <w:bottom w:val="single" w:sz="6" w:space="0" w:color="000000"/>
              <w:right w:val="single" w:sz="6" w:space="0" w:color="000000"/>
            </w:tcBorders>
            <w:hideMark/>
          </w:tcPr>
          <w:p w14:paraId="687CAD51"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Ρύπος</w:t>
            </w:r>
          </w:p>
        </w:tc>
        <w:tc>
          <w:tcPr>
            <w:tcW w:w="3436" w:type="pct"/>
            <w:tcBorders>
              <w:top w:val="single" w:sz="6" w:space="0" w:color="000000"/>
              <w:left w:val="single" w:sz="6" w:space="0" w:color="000000"/>
              <w:bottom w:val="single" w:sz="6" w:space="0" w:color="000000"/>
              <w:right w:val="single" w:sz="6" w:space="0" w:color="000000"/>
            </w:tcBorders>
            <w:hideMark/>
          </w:tcPr>
          <w:p w14:paraId="1211E674" w14:textId="77777777" w:rsidR="007C5ACC" w:rsidRPr="0044200C" w:rsidRDefault="007C5ACC" w:rsidP="00A45778">
            <w:pPr>
              <w:spacing w:before="60" w:after="60"/>
              <w:ind w:right="195"/>
              <w:jc w:val="center"/>
              <w:rPr>
                <w:rFonts w:cs="Arial"/>
                <w:sz w:val="20"/>
                <w:szCs w:val="20"/>
                <w:lang w:val="el-GR" w:eastAsia="el-GR"/>
              </w:rPr>
            </w:pPr>
            <w:r w:rsidRPr="0044200C">
              <w:rPr>
                <w:rFonts w:cs="Arial"/>
                <w:sz w:val="20"/>
                <w:szCs w:val="20"/>
                <w:lang w:val="el-GR" w:eastAsia="el-GR"/>
              </w:rPr>
              <w:t>Όριο εκτίμησης (ετήσιος μέσος όρος, εκτός εάν ορίζεται ρητά)</w:t>
            </w:r>
          </w:p>
        </w:tc>
      </w:tr>
      <w:tr w:rsidR="0044200C" w:rsidRPr="0060041E" w14:paraId="704F4FEA" w14:textId="77777777" w:rsidTr="00806F20">
        <w:tc>
          <w:tcPr>
            <w:tcW w:w="1564" w:type="pct"/>
            <w:tcBorders>
              <w:top w:val="single" w:sz="6" w:space="0" w:color="000000"/>
              <w:left w:val="single" w:sz="6" w:space="0" w:color="000000"/>
              <w:bottom w:val="single" w:sz="6" w:space="0" w:color="000000"/>
              <w:right w:val="single" w:sz="6" w:space="0" w:color="000000"/>
            </w:tcBorders>
            <w:hideMark/>
          </w:tcPr>
          <w:p w14:paraId="6D2B54A5" w14:textId="77777777" w:rsidR="007C5ACC" w:rsidRPr="0044200C" w:rsidRDefault="007C5ACC" w:rsidP="00A45778">
            <w:pPr>
              <w:spacing w:before="60" w:after="60"/>
              <w:ind w:left="154"/>
              <w:rPr>
                <w:rFonts w:cs="Arial"/>
                <w:sz w:val="20"/>
                <w:szCs w:val="20"/>
                <w:lang w:val="el-GR" w:eastAsia="el-GR"/>
              </w:rPr>
            </w:pPr>
            <w:r w:rsidRPr="0044200C">
              <w:rPr>
                <w:rFonts w:cs="Arial"/>
                <w:sz w:val="20"/>
                <w:szCs w:val="20"/>
                <w:lang w:val="el-GR" w:eastAsia="el-GR"/>
              </w:rPr>
              <w:t>Διοξείδιο του θείου (SO</w:t>
            </w:r>
            <w:r w:rsidRPr="0044200C">
              <w:rPr>
                <w:rFonts w:cs="Arial"/>
                <w:sz w:val="20"/>
                <w:szCs w:val="20"/>
                <w:vertAlign w:val="subscript"/>
                <w:lang w:val="el-GR" w:eastAsia="el-GR"/>
              </w:rPr>
              <w:t>2</w:t>
            </w:r>
            <w:r w:rsidRPr="0044200C">
              <w:rPr>
                <w:rFonts w:cs="Arial"/>
                <w:sz w:val="20"/>
                <w:szCs w:val="20"/>
                <w:lang w:val="el-GR" w:eastAsia="el-GR"/>
              </w:rPr>
              <w:t>)</w:t>
            </w:r>
          </w:p>
        </w:tc>
        <w:tc>
          <w:tcPr>
            <w:tcW w:w="3436" w:type="pct"/>
            <w:tcBorders>
              <w:top w:val="single" w:sz="6" w:space="0" w:color="000000"/>
              <w:left w:val="single" w:sz="6" w:space="0" w:color="000000"/>
              <w:bottom w:val="single" w:sz="6" w:space="0" w:color="000000"/>
              <w:right w:val="single" w:sz="6" w:space="0" w:color="000000"/>
            </w:tcBorders>
            <w:hideMark/>
          </w:tcPr>
          <w:p w14:paraId="325B36BA" w14:textId="3F026BA5" w:rsidR="007C5ACC" w:rsidRPr="0044200C" w:rsidRDefault="007C5ACC" w:rsidP="00A45778">
            <w:pPr>
              <w:spacing w:before="60" w:after="60"/>
              <w:ind w:left="190"/>
              <w:rPr>
                <w:rFonts w:cs="Arial"/>
                <w:sz w:val="20"/>
                <w:szCs w:val="20"/>
                <w:lang w:val="el-GR" w:eastAsia="el-GR"/>
              </w:rPr>
            </w:pPr>
            <w:r w:rsidRPr="0044200C">
              <w:rPr>
                <w:rFonts w:cs="Arial"/>
                <w:sz w:val="20"/>
                <w:szCs w:val="20"/>
                <w:lang w:val="el-GR" w:eastAsia="el-GR"/>
              </w:rPr>
              <w:t xml:space="preserve">8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00A008CA" w:rsidRPr="0044200C">
              <w:rPr>
                <w:rFonts w:cs="Arial"/>
                <w:sz w:val="20"/>
                <w:szCs w:val="20"/>
                <w:vertAlign w:val="superscript"/>
                <w:lang w:val="el-GR" w:eastAsia="el-GR"/>
              </w:rPr>
              <w:t xml:space="preserve"> </w:t>
            </w:r>
            <w:r w:rsidRPr="0044200C">
              <w:rPr>
                <w:rFonts w:cs="Arial"/>
                <w:sz w:val="20"/>
                <w:szCs w:val="20"/>
                <w:lang w:val="el-GR" w:eastAsia="el-GR"/>
              </w:rPr>
              <w:t>(μέσος όρος για την περίοδο μεταξύ 1</w:t>
            </w:r>
            <w:r w:rsidR="006B6F83" w:rsidRPr="0044200C">
              <w:rPr>
                <w:rFonts w:cs="Arial"/>
                <w:sz w:val="20"/>
                <w:szCs w:val="20"/>
                <w:vertAlign w:val="superscript"/>
                <w:lang w:val="el-GR" w:eastAsia="el-GR"/>
              </w:rPr>
              <w:t>ης</w:t>
            </w:r>
            <w:r w:rsidR="006B6F83" w:rsidRPr="0044200C">
              <w:rPr>
                <w:rFonts w:cs="Arial"/>
                <w:sz w:val="20"/>
                <w:szCs w:val="20"/>
                <w:lang w:val="el-GR" w:eastAsia="el-GR"/>
              </w:rPr>
              <w:t xml:space="preserve"> </w:t>
            </w:r>
            <w:r w:rsidRPr="0044200C">
              <w:rPr>
                <w:rFonts w:cs="Arial"/>
                <w:sz w:val="20"/>
                <w:szCs w:val="20"/>
                <w:lang w:val="el-GR" w:eastAsia="el-GR"/>
              </w:rPr>
              <w:t>Οκτωβρίου και 31</w:t>
            </w:r>
            <w:r w:rsidR="006B6F83" w:rsidRPr="0044200C">
              <w:rPr>
                <w:rFonts w:cs="Arial"/>
                <w:sz w:val="20"/>
                <w:szCs w:val="20"/>
                <w:vertAlign w:val="superscript"/>
                <w:lang w:val="el-GR" w:eastAsia="el-GR"/>
              </w:rPr>
              <w:t>ης</w:t>
            </w:r>
            <w:r w:rsidR="006B6F83" w:rsidRPr="0044200C">
              <w:rPr>
                <w:rFonts w:cs="Arial"/>
                <w:sz w:val="20"/>
                <w:szCs w:val="20"/>
                <w:lang w:val="el-GR" w:eastAsia="el-GR"/>
              </w:rPr>
              <w:t xml:space="preserve"> </w:t>
            </w:r>
            <w:r w:rsidRPr="0044200C">
              <w:rPr>
                <w:rFonts w:cs="Arial"/>
                <w:sz w:val="20"/>
                <w:szCs w:val="20"/>
                <w:lang w:val="el-GR" w:eastAsia="el-GR"/>
              </w:rPr>
              <w:t>Μαρτίου)</w:t>
            </w:r>
          </w:p>
        </w:tc>
      </w:tr>
      <w:tr w:rsidR="007C5ACC" w:rsidRPr="0044200C" w14:paraId="31C5641E" w14:textId="77777777" w:rsidTr="00806F20">
        <w:tc>
          <w:tcPr>
            <w:tcW w:w="1564" w:type="pct"/>
            <w:tcBorders>
              <w:top w:val="single" w:sz="6" w:space="0" w:color="000000"/>
              <w:left w:val="single" w:sz="6" w:space="0" w:color="000000"/>
              <w:bottom w:val="single" w:sz="6" w:space="0" w:color="000000"/>
              <w:right w:val="single" w:sz="6" w:space="0" w:color="000000"/>
            </w:tcBorders>
            <w:hideMark/>
          </w:tcPr>
          <w:p w14:paraId="2DB9B5C0" w14:textId="77777777" w:rsidR="007C5ACC" w:rsidRPr="0044200C" w:rsidRDefault="007C5ACC" w:rsidP="00A45778">
            <w:pPr>
              <w:spacing w:before="60" w:after="60"/>
              <w:ind w:left="154"/>
              <w:rPr>
                <w:rFonts w:cs="Arial"/>
                <w:sz w:val="20"/>
                <w:szCs w:val="20"/>
                <w:lang w:val="el-GR" w:eastAsia="el-GR"/>
              </w:rPr>
            </w:pPr>
            <w:r w:rsidRPr="0044200C">
              <w:rPr>
                <w:rFonts w:cs="Arial"/>
                <w:sz w:val="20"/>
                <w:szCs w:val="20"/>
                <w:lang w:val="el-GR" w:eastAsia="el-GR"/>
              </w:rPr>
              <w:t>Οξείδια του αζώτου (</w:t>
            </w:r>
            <w:proofErr w:type="spellStart"/>
            <w:r w:rsidRPr="0044200C">
              <w:rPr>
                <w:rFonts w:cs="Arial"/>
                <w:sz w:val="20"/>
                <w:szCs w:val="20"/>
                <w:lang w:val="el-GR" w:eastAsia="el-GR"/>
              </w:rPr>
              <w:t>NO</w:t>
            </w:r>
            <w:r w:rsidRPr="0044200C">
              <w:rPr>
                <w:rFonts w:cs="Arial"/>
                <w:sz w:val="20"/>
                <w:szCs w:val="20"/>
                <w:vertAlign w:val="subscript"/>
                <w:lang w:val="el-GR" w:eastAsia="el-GR"/>
              </w:rPr>
              <w:t>x</w:t>
            </w:r>
            <w:proofErr w:type="spellEnd"/>
            <w:r w:rsidRPr="0044200C">
              <w:rPr>
                <w:rFonts w:cs="Arial"/>
                <w:sz w:val="20"/>
                <w:szCs w:val="20"/>
                <w:lang w:val="el-GR" w:eastAsia="el-GR"/>
              </w:rPr>
              <w:t>)</w:t>
            </w:r>
          </w:p>
        </w:tc>
        <w:tc>
          <w:tcPr>
            <w:tcW w:w="3436" w:type="pct"/>
            <w:tcBorders>
              <w:top w:val="single" w:sz="6" w:space="0" w:color="000000"/>
              <w:left w:val="single" w:sz="6" w:space="0" w:color="000000"/>
              <w:bottom w:val="single" w:sz="6" w:space="0" w:color="000000"/>
              <w:right w:val="single" w:sz="6" w:space="0" w:color="000000"/>
            </w:tcBorders>
            <w:hideMark/>
          </w:tcPr>
          <w:p w14:paraId="487E5666" w14:textId="77777777" w:rsidR="007C5ACC" w:rsidRPr="0044200C" w:rsidRDefault="007C5ACC" w:rsidP="00A45778">
            <w:pPr>
              <w:spacing w:before="60" w:after="60"/>
              <w:ind w:left="190" w:right="195"/>
              <w:rPr>
                <w:rFonts w:cs="Arial"/>
                <w:sz w:val="20"/>
                <w:szCs w:val="20"/>
                <w:lang w:val="el-GR" w:eastAsia="el-GR"/>
              </w:rPr>
            </w:pPr>
            <w:r w:rsidRPr="0044200C">
              <w:rPr>
                <w:rFonts w:cs="Arial"/>
                <w:sz w:val="20"/>
                <w:szCs w:val="20"/>
                <w:lang w:val="el-GR" w:eastAsia="el-GR"/>
              </w:rPr>
              <w:t xml:space="preserve">19,5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r>
    </w:tbl>
    <w:p w14:paraId="07B84391" w14:textId="77777777" w:rsidR="006B6F83" w:rsidRPr="0044200C" w:rsidRDefault="006B6F83" w:rsidP="004B64C9">
      <w:pPr>
        <w:jc w:val="center"/>
        <w:rPr>
          <w:rFonts w:cs="Arial"/>
          <w:sz w:val="20"/>
          <w:szCs w:val="20"/>
          <w:lang w:val="el-GR" w:eastAsia="el-GR"/>
        </w:rPr>
      </w:pPr>
    </w:p>
    <w:p w14:paraId="294B80CB" w14:textId="7A220F77" w:rsidR="007C5ACC" w:rsidRPr="0044200C" w:rsidRDefault="007C5ACC" w:rsidP="004B64C9">
      <w:pPr>
        <w:jc w:val="center"/>
        <w:rPr>
          <w:rFonts w:cs="Arial"/>
          <w:b/>
          <w:bCs/>
          <w:lang w:val="el-GR" w:eastAsia="el-GR"/>
        </w:rPr>
      </w:pPr>
      <w:r w:rsidRPr="0044200C">
        <w:rPr>
          <w:rFonts w:cs="Arial"/>
          <w:sz w:val="20"/>
          <w:szCs w:val="20"/>
          <w:lang w:val="el-GR" w:eastAsia="el-GR"/>
        </w:rPr>
        <w:br w:type="page"/>
      </w:r>
      <w:r w:rsidRPr="0044200C">
        <w:rPr>
          <w:rFonts w:cs="Arial"/>
          <w:b/>
          <w:bCs/>
          <w:lang w:val="el-GR" w:eastAsia="el-GR"/>
        </w:rPr>
        <w:lastRenderedPageBreak/>
        <w:t>ΠΑΡΑΡΤΗΜΑ III</w:t>
      </w:r>
    </w:p>
    <w:p w14:paraId="5098B999" w14:textId="204B993D" w:rsidR="007C5ACC" w:rsidRPr="0044200C" w:rsidRDefault="007C5ACC" w:rsidP="004B64C9">
      <w:pPr>
        <w:shd w:val="clear" w:color="auto" w:fill="FFFFFF"/>
        <w:jc w:val="center"/>
        <w:rPr>
          <w:rFonts w:cs="Arial"/>
          <w:b/>
          <w:bCs/>
          <w:lang w:val="en-US" w:eastAsia="el-GR"/>
        </w:rPr>
      </w:pPr>
      <w:r w:rsidRPr="0044200C">
        <w:rPr>
          <w:rFonts w:cs="Arial"/>
          <w:b/>
          <w:bCs/>
          <w:lang w:val="el-GR" w:eastAsia="el-GR"/>
        </w:rPr>
        <w:t>(</w:t>
      </w:r>
      <w:r w:rsidR="0015654E" w:rsidRPr="0044200C">
        <w:rPr>
          <w:rFonts w:cs="Arial"/>
          <w:b/>
          <w:bCs/>
          <w:lang w:val="el-GR" w:eastAsia="el-GR"/>
        </w:rPr>
        <w:t>Άρθρα</w:t>
      </w:r>
      <w:r w:rsidRPr="0044200C">
        <w:rPr>
          <w:rFonts w:cs="Arial"/>
          <w:b/>
          <w:bCs/>
          <w:lang w:val="el-GR" w:eastAsia="el-GR"/>
        </w:rPr>
        <w:t xml:space="preserve"> </w:t>
      </w:r>
      <w:r w:rsidR="0015654E" w:rsidRPr="0044200C">
        <w:rPr>
          <w:rFonts w:cs="Arial"/>
          <w:b/>
          <w:bCs/>
          <w:lang w:val="el-GR" w:eastAsia="el-GR"/>
        </w:rPr>
        <w:t>14</w:t>
      </w:r>
      <w:r w:rsidRPr="0044200C">
        <w:rPr>
          <w:rFonts w:cs="Arial"/>
          <w:b/>
          <w:bCs/>
          <w:lang w:val="el-GR" w:eastAsia="el-GR"/>
        </w:rPr>
        <w:t xml:space="preserve">, </w:t>
      </w:r>
      <w:r w:rsidR="0015654E" w:rsidRPr="0044200C">
        <w:rPr>
          <w:rFonts w:cs="Arial"/>
          <w:b/>
          <w:bCs/>
          <w:lang w:val="el-GR" w:eastAsia="el-GR"/>
        </w:rPr>
        <w:t xml:space="preserve">15 </w:t>
      </w:r>
      <w:r w:rsidRPr="0044200C">
        <w:rPr>
          <w:rFonts w:cs="Arial"/>
          <w:b/>
          <w:bCs/>
          <w:lang w:val="el-GR" w:eastAsia="el-GR"/>
        </w:rPr>
        <w:t xml:space="preserve">και </w:t>
      </w:r>
      <w:r w:rsidR="0015654E" w:rsidRPr="0044200C">
        <w:rPr>
          <w:rFonts w:cs="Arial"/>
          <w:b/>
          <w:bCs/>
          <w:lang w:val="el-GR" w:eastAsia="el-GR"/>
        </w:rPr>
        <w:t>2</w:t>
      </w:r>
      <w:r w:rsidRPr="0044200C">
        <w:rPr>
          <w:rFonts w:cs="Arial"/>
          <w:b/>
          <w:bCs/>
          <w:lang w:val="el-GR" w:eastAsia="el-GR"/>
        </w:rPr>
        <w:t>9)</w:t>
      </w:r>
    </w:p>
    <w:p w14:paraId="476646E1" w14:textId="77777777" w:rsidR="00A45778" w:rsidRPr="0044200C" w:rsidRDefault="00A45778" w:rsidP="004B64C9">
      <w:pPr>
        <w:shd w:val="clear" w:color="auto" w:fill="FFFFFF"/>
        <w:jc w:val="center"/>
        <w:rPr>
          <w:rFonts w:cs="Arial"/>
          <w:b/>
          <w:bCs/>
          <w:lang w:val="en-US" w:eastAsia="el-GR"/>
        </w:rPr>
      </w:pPr>
    </w:p>
    <w:p w14:paraId="0E14F1DC" w14:textId="77777777" w:rsidR="007C5ACC" w:rsidRPr="0044200C" w:rsidRDefault="007C5ACC" w:rsidP="004B64C9">
      <w:pPr>
        <w:shd w:val="clear" w:color="auto" w:fill="FFFFFF"/>
        <w:jc w:val="center"/>
        <w:rPr>
          <w:rFonts w:cs="Arial"/>
          <w:b/>
          <w:bCs/>
          <w:sz w:val="22"/>
          <w:szCs w:val="22"/>
          <w:lang w:val="el-GR" w:eastAsia="el-GR"/>
        </w:rPr>
      </w:pPr>
      <w:r w:rsidRPr="0044200C">
        <w:rPr>
          <w:rFonts w:cs="Arial"/>
          <w:b/>
          <w:bCs/>
          <w:sz w:val="22"/>
          <w:szCs w:val="22"/>
          <w:lang w:val="el-GR" w:eastAsia="el-GR"/>
        </w:rPr>
        <w:t>Ελάχιστος αριθμός σημείων δειγματοληψίας για σταθερές μετρήσεις</w:t>
      </w:r>
    </w:p>
    <w:p w14:paraId="321B2515" w14:textId="77777777" w:rsidR="00A45778" w:rsidRPr="0044200C" w:rsidRDefault="00A45778" w:rsidP="004B64C9">
      <w:pPr>
        <w:shd w:val="clear" w:color="auto" w:fill="FFFFFF"/>
        <w:jc w:val="center"/>
        <w:rPr>
          <w:rFonts w:cs="Arial"/>
          <w:b/>
          <w:bCs/>
          <w:sz w:val="22"/>
          <w:szCs w:val="22"/>
          <w:lang w:val="el-GR" w:eastAsia="el-GR"/>
        </w:rPr>
      </w:pPr>
    </w:p>
    <w:p w14:paraId="548F3F24" w14:textId="638394C8" w:rsidR="007C5ACC" w:rsidRPr="0044200C" w:rsidRDefault="007C5ACC" w:rsidP="004B64C9">
      <w:pPr>
        <w:shd w:val="clear" w:color="auto" w:fill="FFFFFF"/>
        <w:ind w:left="284" w:hanging="284"/>
        <w:jc w:val="both"/>
        <w:rPr>
          <w:rFonts w:cs="Arial"/>
          <w:bCs/>
          <w:sz w:val="20"/>
          <w:szCs w:val="20"/>
          <w:lang w:val="el-GR" w:eastAsia="el-GR"/>
        </w:rPr>
      </w:pPr>
      <w:r w:rsidRPr="0044200C">
        <w:rPr>
          <w:rFonts w:cs="Arial"/>
          <w:bCs/>
          <w:sz w:val="20"/>
          <w:szCs w:val="20"/>
          <w:lang w:val="el-GR" w:eastAsia="el-GR"/>
        </w:rPr>
        <w:t>Α.</w:t>
      </w:r>
      <w:r w:rsidR="00A45778" w:rsidRPr="0044200C">
        <w:rPr>
          <w:rFonts w:cs="Arial"/>
          <w:bCs/>
          <w:sz w:val="20"/>
          <w:szCs w:val="20"/>
          <w:lang w:val="el-GR" w:eastAsia="el-GR"/>
        </w:rPr>
        <w:tab/>
      </w:r>
      <w:r w:rsidRPr="0044200C">
        <w:rPr>
          <w:rFonts w:cs="Arial"/>
          <w:bCs/>
          <w:sz w:val="20"/>
          <w:szCs w:val="20"/>
          <w:lang w:val="el-GR" w:eastAsia="el-GR"/>
        </w:rPr>
        <w:t>Ελάχιστος αριθμός σημείων δειγματοληψίας σταθερής μέτρησης για την αξιολόγηση της συμμόρφωσης με τις οριακές τιμές και τις τιμές στόχους για την προστασία της ανθρώπινης υγείας, με τις τιμές στόχους για το όζον, με τους μακροπρόθεσμους στόχους, καθώς και με τα όρια συναγερμού και ενημέρωσης</w:t>
      </w:r>
    </w:p>
    <w:p w14:paraId="4A21F785" w14:textId="77777777" w:rsidR="00A45778" w:rsidRPr="0044200C" w:rsidRDefault="00A45778" w:rsidP="004B64C9">
      <w:pPr>
        <w:shd w:val="clear" w:color="auto" w:fill="FFFFFF"/>
        <w:ind w:left="284"/>
        <w:jc w:val="both"/>
        <w:rPr>
          <w:rFonts w:cs="Arial"/>
          <w:bCs/>
          <w:sz w:val="20"/>
          <w:szCs w:val="20"/>
          <w:lang w:val="el-GR" w:eastAsia="el-GR"/>
        </w:rPr>
      </w:pPr>
    </w:p>
    <w:p w14:paraId="16762717" w14:textId="48323573" w:rsidR="007C5ACC" w:rsidRPr="0044200C" w:rsidRDefault="007C5ACC" w:rsidP="00A45778">
      <w:pPr>
        <w:shd w:val="clear" w:color="auto" w:fill="FFFFFF"/>
        <w:ind w:left="567" w:hanging="283"/>
        <w:jc w:val="both"/>
        <w:rPr>
          <w:rFonts w:cs="Arial"/>
          <w:bCs/>
          <w:sz w:val="20"/>
          <w:szCs w:val="20"/>
          <w:lang w:val="el-GR" w:eastAsia="el-GR"/>
        </w:rPr>
      </w:pPr>
      <w:r w:rsidRPr="0044200C">
        <w:rPr>
          <w:rFonts w:cs="Arial"/>
          <w:bCs/>
          <w:sz w:val="20"/>
          <w:szCs w:val="20"/>
          <w:lang w:val="el-GR" w:eastAsia="el-GR"/>
        </w:rPr>
        <w:t xml:space="preserve">1. </w:t>
      </w:r>
      <w:r w:rsidR="00A45778" w:rsidRPr="0044200C">
        <w:rPr>
          <w:rFonts w:cs="Arial"/>
          <w:bCs/>
          <w:sz w:val="20"/>
          <w:szCs w:val="20"/>
          <w:lang w:val="el-GR" w:eastAsia="el-GR"/>
        </w:rPr>
        <w:tab/>
      </w:r>
      <w:r w:rsidRPr="0044200C">
        <w:rPr>
          <w:rFonts w:cs="Arial"/>
          <w:bCs/>
          <w:sz w:val="20"/>
          <w:szCs w:val="20"/>
          <w:lang w:val="el-GR" w:eastAsia="el-GR"/>
        </w:rPr>
        <w:t>Διάχυτες πηγές</w:t>
      </w:r>
    </w:p>
    <w:p w14:paraId="380779B5" w14:textId="77777777" w:rsidR="00A45778" w:rsidRPr="0044200C" w:rsidRDefault="00A45778" w:rsidP="004B64C9">
      <w:pPr>
        <w:shd w:val="clear" w:color="auto" w:fill="FFFFFF"/>
        <w:jc w:val="center"/>
        <w:rPr>
          <w:rFonts w:cs="Arial"/>
          <w:b/>
          <w:bCs/>
          <w:sz w:val="20"/>
          <w:szCs w:val="20"/>
          <w:lang w:val="el-GR" w:eastAsia="el-GR"/>
        </w:rPr>
      </w:pPr>
    </w:p>
    <w:p w14:paraId="4DC65D1E" w14:textId="49395890" w:rsidR="007C5ACC" w:rsidRPr="0044200C" w:rsidRDefault="007C5ACC" w:rsidP="004B64C9">
      <w:pPr>
        <w:shd w:val="clear" w:color="auto" w:fill="FFFFFF"/>
        <w:jc w:val="center"/>
        <w:rPr>
          <w:rFonts w:cs="Arial"/>
          <w:b/>
          <w:bCs/>
          <w:sz w:val="20"/>
          <w:szCs w:val="20"/>
          <w:lang w:val="el-GR" w:eastAsia="el-GR"/>
        </w:rPr>
      </w:pPr>
      <w:r w:rsidRPr="0044200C">
        <w:rPr>
          <w:rFonts w:cs="Arial"/>
          <w:b/>
          <w:bCs/>
          <w:sz w:val="20"/>
          <w:szCs w:val="20"/>
          <w:lang w:val="el-GR" w:eastAsia="el-GR"/>
        </w:rPr>
        <w:t>Πίνακας 1 — Ελάχιστος αριθμός σημείων δειγματοληψίας σταθερής μέτρησης για την αξιολόγηση της συμμόρφωση με τις οριακές τιμές και τις τιμές στόχους για την προστασία της ανθρώπινης υγείας, καθώς και με τα όρια συναγερμού και ενημέρωσης (για όλους τους ρύπους εκτός του όζοντος)</w:t>
      </w:r>
    </w:p>
    <w:p w14:paraId="67C3ED94" w14:textId="77777777" w:rsidR="00A45778" w:rsidRPr="0044200C" w:rsidRDefault="00A45778" w:rsidP="004B64C9">
      <w:pPr>
        <w:shd w:val="clear" w:color="auto" w:fill="FFFFFF"/>
        <w:jc w:val="center"/>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163"/>
        <w:gridCol w:w="1745"/>
        <w:gridCol w:w="866"/>
        <w:gridCol w:w="884"/>
        <w:gridCol w:w="1697"/>
        <w:gridCol w:w="1699"/>
      </w:tblGrid>
      <w:tr w:rsidR="0044200C" w:rsidRPr="0060041E" w14:paraId="689A12DA" w14:textId="77777777" w:rsidTr="00A45778">
        <w:tc>
          <w:tcPr>
            <w:tcW w:w="1195" w:type="pct"/>
            <w:vMerge w:val="restart"/>
            <w:tcBorders>
              <w:top w:val="single" w:sz="6" w:space="0" w:color="000000"/>
              <w:left w:val="single" w:sz="6" w:space="0" w:color="000000"/>
              <w:bottom w:val="single" w:sz="6" w:space="0" w:color="000000"/>
              <w:right w:val="single" w:sz="6" w:space="0" w:color="000000"/>
            </w:tcBorders>
            <w:vAlign w:val="center"/>
            <w:hideMark/>
          </w:tcPr>
          <w:p w14:paraId="6D3E1B2E" w14:textId="4100202F" w:rsidR="007C5ACC" w:rsidRPr="0044200C" w:rsidRDefault="007C5ACC" w:rsidP="00A45778">
            <w:pPr>
              <w:spacing w:before="60" w:after="60"/>
              <w:ind w:right="195"/>
              <w:jc w:val="center"/>
              <w:rPr>
                <w:rFonts w:cs="Arial"/>
                <w:bCs/>
                <w:sz w:val="20"/>
                <w:szCs w:val="20"/>
                <w:lang w:val="el-GR" w:eastAsia="el-GR"/>
              </w:rPr>
            </w:pPr>
            <w:r w:rsidRPr="0044200C">
              <w:rPr>
                <w:rFonts w:cs="Arial"/>
                <w:bCs/>
                <w:sz w:val="20"/>
                <w:szCs w:val="20"/>
                <w:lang w:val="el-GR" w:eastAsia="el-GR"/>
              </w:rPr>
              <w:t>Πληθυσμός της ζώνης</w:t>
            </w:r>
            <w:r w:rsidR="00A45778" w:rsidRPr="0044200C">
              <w:rPr>
                <w:rFonts w:cs="Arial"/>
                <w:bCs/>
                <w:sz w:val="20"/>
                <w:szCs w:val="20"/>
                <w:lang w:val="en-US" w:eastAsia="el-GR"/>
              </w:rPr>
              <w:t xml:space="preserve"> </w:t>
            </w:r>
            <w:r w:rsidRPr="0044200C">
              <w:rPr>
                <w:rFonts w:cs="Arial"/>
                <w:bCs/>
                <w:sz w:val="20"/>
                <w:szCs w:val="20"/>
                <w:lang w:val="el-GR" w:eastAsia="el-GR"/>
              </w:rPr>
              <w:t>(χιλιάδες)</w:t>
            </w:r>
          </w:p>
        </w:tc>
        <w:tc>
          <w:tcPr>
            <w:tcW w:w="3805" w:type="pct"/>
            <w:gridSpan w:val="5"/>
            <w:tcBorders>
              <w:top w:val="single" w:sz="6" w:space="0" w:color="000000"/>
              <w:left w:val="single" w:sz="6" w:space="0" w:color="000000"/>
              <w:bottom w:val="single" w:sz="6" w:space="0" w:color="000000"/>
              <w:right w:val="single" w:sz="6" w:space="0" w:color="000000"/>
            </w:tcBorders>
            <w:vAlign w:val="center"/>
            <w:hideMark/>
          </w:tcPr>
          <w:p w14:paraId="25EBF81C" w14:textId="1C86F75E" w:rsidR="007C5ACC" w:rsidRPr="0044200C" w:rsidRDefault="007C5ACC" w:rsidP="00A45778">
            <w:pPr>
              <w:spacing w:before="60" w:after="60"/>
              <w:ind w:right="193"/>
              <w:jc w:val="center"/>
              <w:rPr>
                <w:rFonts w:cs="Arial"/>
                <w:bCs/>
                <w:sz w:val="20"/>
                <w:szCs w:val="20"/>
                <w:lang w:val="el-GR" w:eastAsia="el-GR"/>
              </w:rPr>
            </w:pPr>
            <w:r w:rsidRPr="0044200C">
              <w:rPr>
                <w:rFonts w:cs="Arial"/>
                <w:bCs/>
                <w:sz w:val="20"/>
                <w:szCs w:val="20"/>
                <w:lang w:val="el-GR" w:eastAsia="el-GR"/>
              </w:rPr>
              <w:t>Ελάχιστος αριθμός σημείων δειγματοληψίας</w:t>
            </w:r>
            <w:r w:rsidR="00A45778" w:rsidRPr="0044200C">
              <w:rPr>
                <w:rFonts w:cs="Arial"/>
                <w:bCs/>
                <w:sz w:val="20"/>
                <w:szCs w:val="20"/>
                <w:lang w:val="el-GR" w:eastAsia="el-GR"/>
              </w:rPr>
              <w:t xml:space="preserve"> </w:t>
            </w:r>
            <w:r w:rsidRPr="0044200C">
              <w:rPr>
                <w:rFonts w:cs="Arial"/>
                <w:bCs/>
                <w:sz w:val="20"/>
                <w:szCs w:val="20"/>
                <w:lang w:val="el-GR" w:eastAsia="el-GR"/>
              </w:rPr>
              <w:t>εάν οι συγκεντρώσεις υπερβαίνουν το όριο εκτίμησης</w:t>
            </w:r>
          </w:p>
        </w:tc>
      </w:tr>
      <w:tr w:rsidR="0044200C" w:rsidRPr="0060041E" w14:paraId="2C47ABF8" w14:textId="77777777" w:rsidTr="00A45778">
        <w:tc>
          <w:tcPr>
            <w:tcW w:w="1195" w:type="pct"/>
            <w:vMerge/>
            <w:tcBorders>
              <w:top w:val="single" w:sz="6" w:space="0" w:color="000000"/>
              <w:left w:val="single" w:sz="6" w:space="0" w:color="000000"/>
              <w:bottom w:val="single" w:sz="6" w:space="0" w:color="000000"/>
              <w:right w:val="single" w:sz="6" w:space="0" w:color="000000"/>
            </w:tcBorders>
            <w:vAlign w:val="center"/>
            <w:hideMark/>
          </w:tcPr>
          <w:p w14:paraId="79D22D61" w14:textId="77777777" w:rsidR="00620032" w:rsidRPr="0044200C" w:rsidRDefault="00620032" w:rsidP="00A45778">
            <w:pPr>
              <w:spacing w:before="60" w:after="60"/>
              <w:rPr>
                <w:rFonts w:cs="Arial"/>
                <w:bCs/>
                <w:sz w:val="20"/>
                <w:szCs w:val="20"/>
                <w:lang w:val="el-GR" w:eastAsia="el-GR"/>
              </w:rPr>
            </w:pP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0F23C991" w14:textId="77777777" w:rsidR="00620032" w:rsidRPr="0044200C" w:rsidRDefault="00620032" w:rsidP="00A45778">
            <w:pPr>
              <w:spacing w:before="60" w:after="60"/>
              <w:ind w:right="79"/>
              <w:jc w:val="center"/>
              <w:rPr>
                <w:rFonts w:cs="Arial"/>
                <w:bCs/>
                <w:sz w:val="20"/>
                <w:szCs w:val="20"/>
                <w:lang w:val="el-GR" w:eastAsia="el-GR"/>
              </w:rPr>
            </w:pPr>
            <w:r w:rsidRPr="0044200C">
              <w:rPr>
                <w:rFonts w:cs="Arial"/>
                <w:bCs/>
                <w:sz w:val="20"/>
                <w:szCs w:val="20"/>
                <w:lang w:val="el-GR" w:eastAsia="el-GR"/>
              </w:rPr>
              <w:t>NO</w:t>
            </w:r>
            <w:r w:rsidRPr="0044200C">
              <w:rPr>
                <w:rFonts w:cs="Arial"/>
                <w:bCs/>
                <w:sz w:val="20"/>
                <w:szCs w:val="20"/>
                <w:vertAlign w:val="subscript"/>
                <w:lang w:val="el-GR" w:eastAsia="el-GR"/>
              </w:rPr>
              <w:t>2</w:t>
            </w:r>
            <w:r w:rsidRPr="0044200C">
              <w:rPr>
                <w:rFonts w:cs="Arial"/>
                <w:bCs/>
                <w:sz w:val="20"/>
                <w:szCs w:val="20"/>
                <w:lang w:val="el-GR" w:eastAsia="el-GR"/>
              </w:rPr>
              <w:t>, SO</w:t>
            </w:r>
            <w:r w:rsidRPr="0044200C">
              <w:rPr>
                <w:rFonts w:cs="Arial"/>
                <w:bCs/>
                <w:sz w:val="20"/>
                <w:szCs w:val="20"/>
                <w:vertAlign w:val="subscript"/>
                <w:lang w:val="el-GR" w:eastAsia="el-GR"/>
              </w:rPr>
              <w:t>2</w:t>
            </w:r>
            <w:r w:rsidRPr="0044200C">
              <w:rPr>
                <w:rFonts w:cs="Arial"/>
                <w:bCs/>
                <w:sz w:val="20"/>
                <w:szCs w:val="20"/>
                <w:lang w:val="el-GR" w:eastAsia="el-GR"/>
              </w:rPr>
              <w:t>, CO, βενζόλιο</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5B2F50C4" w14:textId="77777777" w:rsidR="00620032" w:rsidRPr="0044200C" w:rsidRDefault="00620032" w:rsidP="00A45778">
            <w:pPr>
              <w:spacing w:before="60" w:after="60"/>
              <w:ind w:right="108"/>
              <w:jc w:val="center"/>
              <w:rPr>
                <w:rFonts w:cs="Arial"/>
                <w:bCs/>
                <w:sz w:val="20"/>
                <w:szCs w:val="20"/>
                <w:lang w:val="el-GR" w:eastAsia="el-GR"/>
              </w:rPr>
            </w:pPr>
            <w:r w:rsidRPr="0044200C">
              <w:rPr>
                <w:rFonts w:cs="Arial"/>
                <w:bCs/>
                <w:sz w:val="20"/>
                <w:szCs w:val="20"/>
                <w:lang w:val="el-GR" w:eastAsia="el-GR"/>
              </w:rPr>
              <w:t>ΑΣ</w:t>
            </w:r>
            <w:r w:rsidRPr="0044200C">
              <w:rPr>
                <w:rFonts w:cs="Arial"/>
                <w:bCs/>
                <w:sz w:val="20"/>
                <w:szCs w:val="20"/>
                <w:vertAlign w:val="subscript"/>
                <w:lang w:val="el-GR" w:eastAsia="el-GR"/>
              </w:rPr>
              <w:t>10</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413A5688" w14:textId="77777777" w:rsidR="00620032" w:rsidRPr="0044200C" w:rsidRDefault="00620032" w:rsidP="00A45778">
            <w:pPr>
              <w:spacing w:before="60" w:after="60"/>
              <w:ind w:right="85"/>
              <w:jc w:val="center"/>
              <w:rPr>
                <w:rFonts w:cs="Arial"/>
                <w:bCs/>
                <w:sz w:val="20"/>
                <w:szCs w:val="20"/>
                <w:lang w:val="el-GR" w:eastAsia="el-GR"/>
              </w:rPr>
            </w:pPr>
            <w:r w:rsidRPr="0044200C">
              <w:rPr>
                <w:rFonts w:cs="Arial"/>
                <w:bCs/>
                <w:sz w:val="20"/>
                <w:szCs w:val="20"/>
                <w:lang w:val="el-GR" w:eastAsia="el-GR"/>
              </w:rPr>
              <w:t>ΑΣ</w:t>
            </w:r>
            <w:r w:rsidRPr="0044200C">
              <w:rPr>
                <w:rFonts w:cs="Arial"/>
                <w:bCs/>
                <w:sz w:val="20"/>
                <w:szCs w:val="20"/>
                <w:vertAlign w:val="subscript"/>
                <w:lang w:val="el-GR" w:eastAsia="el-GR"/>
              </w:rPr>
              <w:t>2,5</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543C79D4" w14:textId="23C52954" w:rsidR="00620032" w:rsidRPr="0044200C" w:rsidRDefault="00620032" w:rsidP="00A45778">
            <w:pPr>
              <w:spacing w:before="60" w:after="60"/>
              <w:ind w:right="195"/>
              <w:jc w:val="center"/>
              <w:rPr>
                <w:rFonts w:cs="Arial"/>
                <w:bCs/>
                <w:sz w:val="20"/>
                <w:szCs w:val="20"/>
                <w:lang w:val="en-US" w:eastAsia="el-GR"/>
              </w:rPr>
            </w:pPr>
            <w:r w:rsidRPr="0044200C">
              <w:rPr>
                <w:rFonts w:cs="Arial"/>
                <w:bCs/>
                <w:sz w:val="20"/>
                <w:szCs w:val="20"/>
                <w:lang w:val="en-US" w:eastAsia="el-GR"/>
              </w:rPr>
              <w:t>Pb, Cd, As, Ni</w:t>
            </w:r>
            <w:r w:rsidR="00E46B2E" w:rsidRPr="0044200C">
              <w:rPr>
                <w:rFonts w:cs="Arial"/>
                <w:bCs/>
                <w:sz w:val="20"/>
                <w:szCs w:val="20"/>
                <w:lang w:val="en-US" w:eastAsia="el-GR"/>
              </w:rPr>
              <w:t xml:space="preserve"> </w:t>
            </w:r>
            <w:r w:rsidRPr="0044200C">
              <w:rPr>
                <w:rFonts w:cs="Arial"/>
                <w:bCs/>
                <w:sz w:val="20"/>
                <w:szCs w:val="20"/>
                <w:lang w:val="el-GR" w:eastAsia="el-GR"/>
              </w:rPr>
              <w:t>σε</w:t>
            </w:r>
            <w:r w:rsidRPr="0044200C">
              <w:rPr>
                <w:rFonts w:cs="Arial"/>
                <w:bCs/>
                <w:sz w:val="20"/>
                <w:szCs w:val="20"/>
                <w:lang w:val="en-US" w:eastAsia="el-GR"/>
              </w:rPr>
              <w:t xml:space="preserve"> </w:t>
            </w:r>
            <w:r w:rsidRPr="0044200C">
              <w:rPr>
                <w:rFonts w:cs="Arial"/>
                <w:bCs/>
                <w:sz w:val="20"/>
                <w:szCs w:val="20"/>
                <w:lang w:val="el-GR" w:eastAsia="el-GR"/>
              </w:rPr>
              <w:t>ΑΣ</w:t>
            </w:r>
            <w:r w:rsidRPr="0044200C">
              <w:rPr>
                <w:rFonts w:cs="Arial"/>
                <w:bCs/>
                <w:sz w:val="20"/>
                <w:szCs w:val="20"/>
                <w:vertAlign w:val="subscript"/>
                <w:lang w:val="en-US" w:eastAsia="el-GR"/>
              </w:rPr>
              <w:t>10</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2F1AA564" w14:textId="77777777" w:rsidR="00620032" w:rsidRPr="0044200C" w:rsidRDefault="00620032" w:rsidP="00A45778">
            <w:pPr>
              <w:spacing w:before="60" w:after="60"/>
              <w:ind w:right="83"/>
              <w:jc w:val="center"/>
              <w:rPr>
                <w:rFonts w:cs="Arial"/>
                <w:bCs/>
                <w:sz w:val="20"/>
                <w:szCs w:val="20"/>
                <w:lang w:val="el-GR" w:eastAsia="el-GR"/>
              </w:rPr>
            </w:pPr>
            <w:proofErr w:type="spellStart"/>
            <w:r w:rsidRPr="0044200C">
              <w:rPr>
                <w:rFonts w:cs="Arial"/>
                <w:bCs/>
                <w:sz w:val="20"/>
                <w:szCs w:val="20"/>
                <w:lang w:val="el-GR" w:eastAsia="el-GR"/>
              </w:rPr>
              <w:t>Βενζο</w:t>
            </w:r>
            <w:proofErr w:type="spellEnd"/>
            <w:r w:rsidRPr="0044200C">
              <w:rPr>
                <w:rFonts w:cs="Arial"/>
                <w:bCs/>
                <w:sz w:val="20"/>
                <w:szCs w:val="20"/>
                <w:lang w:val="el-GR" w:eastAsia="el-GR"/>
              </w:rPr>
              <w:t>(a)</w:t>
            </w:r>
            <w:proofErr w:type="spellStart"/>
            <w:r w:rsidRPr="0044200C">
              <w:rPr>
                <w:rFonts w:cs="Arial"/>
                <w:bCs/>
                <w:sz w:val="20"/>
                <w:szCs w:val="20"/>
                <w:lang w:val="el-GR" w:eastAsia="el-GR"/>
              </w:rPr>
              <w:t>πυρένιο</w:t>
            </w:r>
            <w:proofErr w:type="spellEnd"/>
            <w:r w:rsidRPr="0044200C">
              <w:rPr>
                <w:rFonts w:cs="Arial"/>
                <w:bCs/>
                <w:sz w:val="20"/>
                <w:szCs w:val="20"/>
                <w:lang w:val="el-GR" w:eastAsia="el-GR"/>
              </w:rPr>
              <w:t xml:space="preserve"> σε ΑΣ</w:t>
            </w:r>
            <w:r w:rsidRPr="0044200C">
              <w:rPr>
                <w:rFonts w:cs="Arial"/>
                <w:bCs/>
                <w:sz w:val="20"/>
                <w:szCs w:val="20"/>
                <w:vertAlign w:val="subscript"/>
                <w:lang w:val="el-GR" w:eastAsia="el-GR"/>
              </w:rPr>
              <w:t>10</w:t>
            </w:r>
          </w:p>
        </w:tc>
      </w:tr>
      <w:tr w:rsidR="0044200C" w:rsidRPr="0044200C" w14:paraId="3E7475DB"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549D1D3D" w14:textId="77777777" w:rsidR="00620032" w:rsidRPr="0044200C" w:rsidRDefault="00620032" w:rsidP="00A45778">
            <w:pPr>
              <w:spacing w:before="60" w:after="60"/>
              <w:ind w:left="157"/>
              <w:rPr>
                <w:rFonts w:cs="Arial"/>
                <w:sz w:val="20"/>
                <w:szCs w:val="20"/>
                <w:lang w:val="el-GR" w:eastAsia="el-GR"/>
              </w:rPr>
            </w:pPr>
            <w:r w:rsidRPr="0044200C">
              <w:rPr>
                <w:rFonts w:cs="Arial"/>
                <w:sz w:val="20"/>
                <w:szCs w:val="20"/>
                <w:lang w:val="el-GR" w:eastAsia="el-GR"/>
              </w:rPr>
              <w:t>0-249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2A778654"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2</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44DED2DC"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334C0CC7"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0792F361"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2B8F95D9"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404A9815"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14DA2C1A" w14:textId="77777777" w:rsidR="00620032" w:rsidRPr="0044200C" w:rsidRDefault="00620032" w:rsidP="00A45778">
            <w:pPr>
              <w:spacing w:before="60" w:after="60"/>
              <w:ind w:left="157"/>
              <w:rPr>
                <w:rFonts w:cs="Arial"/>
                <w:sz w:val="20"/>
                <w:szCs w:val="20"/>
                <w:lang w:val="el-GR" w:eastAsia="el-GR"/>
              </w:rPr>
            </w:pPr>
            <w:r w:rsidRPr="0044200C">
              <w:rPr>
                <w:rFonts w:cs="Arial"/>
                <w:sz w:val="20"/>
                <w:szCs w:val="20"/>
                <w:lang w:val="el-GR" w:eastAsia="el-GR"/>
              </w:rPr>
              <w:t>250-499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10DA973F"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2</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040088C9"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238C3A7F"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55ACEBCF"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65DF3D96"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0DBCC4C9"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08B92963" w14:textId="77777777" w:rsidR="00620032" w:rsidRPr="0044200C" w:rsidRDefault="00620032" w:rsidP="00A45778">
            <w:pPr>
              <w:spacing w:before="60" w:after="60"/>
              <w:ind w:left="157"/>
              <w:rPr>
                <w:rFonts w:cs="Arial"/>
                <w:sz w:val="20"/>
                <w:szCs w:val="20"/>
                <w:lang w:val="el-GR" w:eastAsia="el-GR"/>
              </w:rPr>
            </w:pPr>
            <w:r w:rsidRPr="0044200C">
              <w:rPr>
                <w:rFonts w:cs="Arial"/>
                <w:sz w:val="20"/>
                <w:szCs w:val="20"/>
                <w:lang w:val="el-GR" w:eastAsia="el-GR"/>
              </w:rPr>
              <w:t>500-749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42756094"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2</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20FE2AD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51BDB64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76074CAF"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1115D5EE"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309A3D77"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1DD604C6" w14:textId="77777777" w:rsidR="00620032" w:rsidRPr="0044200C" w:rsidRDefault="00620032" w:rsidP="00A45778">
            <w:pPr>
              <w:spacing w:before="60" w:after="60"/>
              <w:ind w:left="157"/>
              <w:rPr>
                <w:rFonts w:cs="Arial"/>
                <w:sz w:val="20"/>
                <w:szCs w:val="20"/>
                <w:lang w:val="el-GR" w:eastAsia="el-GR"/>
              </w:rPr>
            </w:pPr>
            <w:r w:rsidRPr="0044200C">
              <w:rPr>
                <w:rFonts w:cs="Arial"/>
                <w:sz w:val="20"/>
                <w:szCs w:val="20"/>
                <w:lang w:val="el-GR" w:eastAsia="el-GR"/>
              </w:rPr>
              <w:t>750-999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3681EAC9"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3</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23405F6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77995BE4"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516739B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001E972D"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3F6E363A"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2834C6D7" w14:textId="03591894" w:rsidR="00620032" w:rsidRPr="0044200C" w:rsidRDefault="00620032" w:rsidP="00A45778">
            <w:pPr>
              <w:spacing w:before="60" w:after="60"/>
              <w:ind w:left="157" w:right="195"/>
              <w:rPr>
                <w:rFonts w:cs="Arial"/>
                <w:sz w:val="20"/>
                <w:szCs w:val="20"/>
                <w:lang w:val="el-GR" w:eastAsia="el-GR"/>
              </w:rPr>
            </w:pPr>
            <w:r w:rsidRPr="0044200C">
              <w:rPr>
                <w:rFonts w:cs="Arial"/>
                <w:sz w:val="20"/>
                <w:szCs w:val="20"/>
                <w:lang w:val="el-GR" w:eastAsia="el-GR"/>
              </w:rPr>
              <w:t>1</w:t>
            </w:r>
            <w:r w:rsidR="00E46B2E" w:rsidRPr="0044200C">
              <w:rPr>
                <w:rFonts w:cs="Arial"/>
                <w:sz w:val="20"/>
                <w:szCs w:val="20"/>
                <w:lang w:val="en-US" w:eastAsia="el-GR"/>
              </w:rPr>
              <w:t>.</w:t>
            </w:r>
            <w:r w:rsidRPr="0044200C">
              <w:rPr>
                <w:rFonts w:cs="Arial"/>
                <w:sz w:val="20"/>
                <w:szCs w:val="20"/>
                <w:lang w:val="el-GR" w:eastAsia="el-GR"/>
              </w:rPr>
              <w:t>000 -1</w:t>
            </w:r>
            <w:r w:rsidR="00E46B2E" w:rsidRPr="0044200C">
              <w:rPr>
                <w:rFonts w:cs="Arial"/>
                <w:sz w:val="20"/>
                <w:szCs w:val="20"/>
                <w:lang w:val="en-US" w:eastAsia="el-GR"/>
              </w:rPr>
              <w:t>.</w:t>
            </w:r>
            <w:r w:rsidRPr="0044200C">
              <w:rPr>
                <w:rFonts w:cs="Arial"/>
                <w:sz w:val="20"/>
                <w:szCs w:val="20"/>
                <w:lang w:val="el-GR" w:eastAsia="el-GR"/>
              </w:rPr>
              <w:t>499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0BBCE858"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4</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1518E05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76629B74"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3FF2A009"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59F24C8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3D5185F2"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0223137C" w14:textId="48001034" w:rsidR="00620032" w:rsidRPr="0044200C" w:rsidRDefault="00620032" w:rsidP="00A45778">
            <w:pPr>
              <w:spacing w:before="60" w:after="60"/>
              <w:ind w:left="157" w:right="195"/>
              <w:rPr>
                <w:rFonts w:cs="Arial"/>
                <w:sz w:val="20"/>
                <w:szCs w:val="20"/>
                <w:lang w:val="el-GR" w:eastAsia="el-GR"/>
              </w:rPr>
            </w:pPr>
            <w:r w:rsidRPr="0044200C">
              <w:rPr>
                <w:rFonts w:cs="Arial"/>
                <w:sz w:val="20"/>
                <w:szCs w:val="20"/>
                <w:lang w:val="el-GR" w:eastAsia="el-GR"/>
              </w:rPr>
              <w:t>1</w:t>
            </w:r>
            <w:r w:rsidR="00E46B2E" w:rsidRPr="0044200C">
              <w:rPr>
                <w:rFonts w:cs="Arial"/>
                <w:sz w:val="20"/>
                <w:szCs w:val="20"/>
                <w:lang w:val="en-US" w:eastAsia="el-GR"/>
              </w:rPr>
              <w:t>.</w:t>
            </w:r>
            <w:r w:rsidRPr="0044200C">
              <w:rPr>
                <w:rFonts w:cs="Arial"/>
                <w:sz w:val="20"/>
                <w:szCs w:val="20"/>
                <w:lang w:val="el-GR" w:eastAsia="el-GR"/>
              </w:rPr>
              <w:t>500 -1</w:t>
            </w:r>
            <w:r w:rsidR="00E46B2E" w:rsidRPr="0044200C">
              <w:rPr>
                <w:rFonts w:cs="Arial"/>
                <w:sz w:val="20"/>
                <w:szCs w:val="20"/>
                <w:lang w:val="en-US" w:eastAsia="el-GR"/>
              </w:rPr>
              <w:t>.</w:t>
            </w:r>
            <w:r w:rsidRPr="0044200C">
              <w:rPr>
                <w:rFonts w:cs="Arial"/>
                <w:sz w:val="20"/>
                <w:szCs w:val="20"/>
                <w:lang w:val="el-GR" w:eastAsia="el-GR"/>
              </w:rPr>
              <w:t>999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16AF294E"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5</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4D9C8D2A"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09E050B0"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7D842DE6"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52E1D91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7B982AAC"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7B8C58CC" w14:textId="0AF1D460" w:rsidR="00620032" w:rsidRPr="0044200C" w:rsidRDefault="00620032" w:rsidP="00A45778">
            <w:pPr>
              <w:spacing w:before="60" w:after="60"/>
              <w:ind w:left="157" w:right="195"/>
              <w:rPr>
                <w:rFonts w:cs="Arial"/>
                <w:sz w:val="20"/>
                <w:szCs w:val="20"/>
                <w:lang w:val="el-GR" w:eastAsia="el-GR"/>
              </w:rPr>
            </w:pPr>
            <w:r w:rsidRPr="0044200C">
              <w:rPr>
                <w:rFonts w:cs="Arial"/>
                <w:sz w:val="20"/>
                <w:szCs w:val="20"/>
                <w:lang w:val="el-GR" w:eastAsia="el-GR"/>
              </w:rPr>
              <w:t>2</w:t>
            </w:r>
            <w:r w:rsidR="00E46B2E" w:rsidRPr="0044200C">
              <w:rPr>
                <w:rFonts w:cs="Arial"/>
                <w:sz w:val="20"/>
                <w:szCs w:val="20"/>
                <w:lang w:val="en-US" w:eastAsia="el-GR"/>
              </w:rPr>
              <w:t>.</w:t>
            </w:r>
            <w:r w:rsidRPr="0044200C">
              <w:rPr>
                <w:rFonts w:cs="Arial"/>
                <w:sz w:val="20"/>
                <w:szCs w:val="20"/>
                <w:lang w:val="el-GR" w:eastAsia="el-GR"/>
              </w:rPr>
              <w:t>000 -2</w:t>
            </w:r>
            <w:r w:rsidR="00E46B2E" w:rsidRPr="0044200C">
              <w:rPr>
                <w:rFonts w:cs="Arial"/>
                <w:sz w:val="20"/>
                <w:szCs w:val="20"/>
                <w:lang w:val="en-US" w:eastAsia="el-GR"/>
              </w:rPr>
              <w:t>.</w:t>
            </w:r>
            <w:r w:rsidRPr="0044200C">
              <w:rPr>
                <w:rFonts w:cs="Arial"/>
                <w:sz w:val="20"/>
                <w:szCs w:val="20"/>
                <w:lang w:val="el-GR" w:eastAsia="el-GR"/>
              </w:rPr>
              <w:t>749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523779AD"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6</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053041D5"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275A4C0A"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4E23F64C"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54AC9335"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r>
      <w:tr w:rsidR="0044200C" w:rsidRPr="0044200C" w14:paraId="01C8166E"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17AA0132" w14:textId="41889859" w:rsidR="00620032" w:rsidRPr="0044200C" w:rsidRDefault="00620032" w:rsidP="00A45778">
            <w:pPr>
              <w:spacing w:before="60" w:after="60"/>
              <w:ind w:left="157" w:right="195"/>
              <w:rPr>
                <w:rFonts w:cs="Arial"/>
                <w:sz w:val="20"/>
                <w:szCs w:val="20"/>
                <w:lang w:val="el-GR" w:eastAsia="el-GR"/>
              </w:rPr>
            </w:pPr>
            <w:r w:rsidRPr="0044200C">
              <w:rPr>
                <w:rFonts w:cs="Arial"/>
                <w:sz w:val="20"/>
                <w:szCs w:val="20"/>
                <w:lang w:val="el-GR" w:eastAsia="el-GR"/>
              </w:rPr>
              <w:t>2</w:t>
            </w:r>
            <w:r w:rsidR="00E46B2E" w:rsidRPr="0044200C">
              <w:rPr>
                <w:rFonts w:cs="Arial"/>
                <w:sz w:val="20"/>
                <w:szCs w:val="20"/>
                <w:lang w:val="en-US" w:eastAsia="el-GR"/>
              </w:rPr>
              <w:t>.</w:t>
            </w:r>
            <w:r w:rsidRPr="0044200C">
              <w:rPr>
                <w:rFonts w:cs="Arial"/>
                <w:sz w:val="20"/>
                <w:szCs w:val="20"/>
                <w:lang w:val="el-GR" w:eastAsia="el-GR"/>
              </w:rPr>
              <w:t>750 -3</w:t>
            </w:r>
            <w:r w:rsidR="00E46B2E" w:rsidRPr="0044200C">
              <w:rPr>
                <w:rFonts w:cs="Arial"/>
                <w:sz w:val="20"/>
                <w:szCs w:val="20"/>
                <w:lang w:val="en-US" w:eastAsia="el-GR"/>
              </w:rPr>
              <w:t>.</w:t>
            </w:r>
            <w:r w:rsidRPr="0044200C">
              <w:rPr>
                <w:rFonts w:cs="Arial"/>
                <w:sz w:val="20"/>
                <w:szCs w:val="20"/>
                <w:lang w:val="el-GR" w:eastAsia="el-GR"/>
              </w:rPr>
              <w:t>749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6FFCA69D"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7</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30CFFCCE"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5</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3622256E"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5</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5702C87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20D0B54D"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r>
      <w:tr w:rsidR="0044200C" w:rsidRPr="0044200C" w14:paraId="753F4E67"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74112A10" w14:textId="6AB32F50" w:rsidR="00620032" w:rsidRPr="0044200C" w:rsidRDefault="00620032" w:rsidP="00A45778">
            <w:pPr>
              <w:spacing w:before="60" w:after="60"/>
              <w:ind w:left="157" w:right="195"/>
              <w:rPr>
                <w:rFonts w:cs="Arial"/>
                <w:sz w:val="20"/>
                <w:szCs w:val="20"/>
                <w:lang w:val="el-GR" w:eastAsia="el-GR"/>
              </w:rPr>
            </w:pPr>
            <w:r w:rsidRPr="0044200C">
              <w:rPr>
                <w:rFonts w:cs="Arial"/>
                <w:sz w:val="20"/>
                <w:szCs w:val="20"/>
                <w:lang w:val="el-GR" w:eastAsia="el-GR"/>
              </w:rPr>
              <w:t>3</w:t>
            </w:r>
            <w:r w:rsidR="00E46B2E" w:rsidRPr="0044200C">
              <w:rPr>
                <w:rFonts w:cs="Arial"/>
                <w:sz w:val="20"/>
                <w:szCs w:val="20"/>
                <w:lang w:val="en-US" w:eastAsia="el-GR"/>
              </w:rPr>
              <w:t>.</w:t>
            </w:r>
            <w:r w:rsidRPr="0044200C">
              <w:rPr>
                <w:rFonts w:cs="Arial"/>
                <w:sz w:val="20"/>
                <w:szCs w:val="20"/>
                <w:lang w:val="el-GR" w:eastAsia="el-GR"/>
              </w:rPr>
              <w:t>750</w:t>
            </w:r>
            <w:r w:rsidR="00A45778" w:rsidRPr="0044200C">
              <w:rPr>
                <w:rFonts w:cs="Arial"/>
                <w:sz w:val="20"/>
                <w:szCs w:val="20"/>
                <w:lang w:val="en-US" w:eastAsia="el-GR"/>
              </w:rPr>
              <w:t xml:space="preserve"> </w:t>
            </w:r>
            <w:r w:rsidRPr="0044200C">
              <w:rPr>
                <w:rFonts w:cs="Arial"/>
                <w:sz w:val="20"/>
                <w:szCs w:val="20"/>
                <w:lang w:val="el-GR" w:eastAsia="el-GR"/>
              </w:rPr>
              <w:t>-4</w:t>
            </w:r>
            <w:r w:rsidR="00E46B2E" w:rsidRPr="0044200C">
              <w:rPr>
                <w:rFonts w:cs="Arial"/>
                <w:sz w:val="20"/>
                <w:szCs w:val="20"/>
                <w:lang w:val="en-US" w:eastAsia="el-GR"/>
              </w:rPr>
              <w:t>.</w:t>
            </w:r>
            <w:r w:rsidRPr="0044200C">
              <w:rPr>
                <w:rFonts w:cs="Arial"/>
                <w:sz w:val="20"/>
                <w:szCs w:val="20"/>
                <w:lang w:val="el-GR" w:eastAsia="el-GR"/>
              </w:rPr>
              <w:t>749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5187992E"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8</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285AFDF6"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5</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45CD97F7"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6</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7B4BB126"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21D7F784"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r>
      <w:tr w:rsidR="0044200C" w:rsidRPr="0044200C" w14:paraId="293F8F38"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18AFC240" w14:textId="772AF00B" w:rsidR="00620032" w:rsidRPr="0044200C" w:rsidRDefault="00620032" w:rsidP="00A45778">
            <w:pPr>
              <w:spacing w:before="60" w:after="60"/>
              <w:ind w:left="157" w:right="195"/>
              <w:rPr>
                <w:rFonts w:cs="Arial"/>
                <w:sz w:val="20"/>
                <w:szCs w:val="20"/>
                <w:lang w:val="el-GR" w:eastAsia="el-GR"/>
              </w:rPr>
            </w:pPr>
            <w:r w:rsidRPr="0044200C">
              <w:rPr>
                <w:rFonts w:cs="Arial"/>
                <w:sz w:val="20"/>
                <w:szCs w:val="20"/>
                <w:lang w:val="el-GR" w:eastAsia="el-GR"/>
              </w:rPr>
              <w:t>4</w:t>
            </w:r>
            <w:r w:rsidR="00E46B2E" w:rsidRPr="0044200C">
              <w:rPr>
                <w:rFonts w:cs="Arial"/>
                <w:sz w:val="20"/>
                <w:szCs w:val="20"/>
                <w:lang w:val="en-US" w:eastAsia="el-GR"/>
              </w:rPr>
              <w:t>.</w:t>
            </w:r>
            <w:r w:rsidRPr="0044200C">
              <w:rPr>
                <w:rFonts w:cs="Arial"/>
                <w:sz w:val="20"/>
                <w:szCs w:val="20"/>
                <w:lang w:val="el-GR" w:eastAsia="el-GR"/>
              </w:rPr>
              <w:t>750</w:t>
            </w:r>
            <w:r w:rsidR="00A45778" w:rsidRPr="0044200C">
              <w:rPr>
                <w:rFonts w:cs="Arial"/>
                <w:sz w:val="20"/>
                <w:szCs w:val="20"/>
                <w:lang w:val="en-US" w:eastAsia="el-GR"/>
              </w:rPr>
              <w:t xml:space="preserve"> </w:t>
            </w:r>
            <w:r w:rsidRPr="0044200C">
              <w:rPr>
                <w:rFonts w:cs="Arial"/>
                <w:sz w:val="20"/>
                <w:szCs w:val="20"/>
                <w:lang w:val="el-GR" w:eastAsia="el-GR"/>
              </w:rPr>
              <w:t>-5</w:t>
            </w:r>
            <w:r w:rsidR="00E46B2E" w:rsidRPr="0044200C">
              <w:rPr>
                <w:rFonts w:cs="Arial"/>
                <w:sz w:val="20"/>
                <w:szCs w:val="20"/>
                <w:lang w:val="en-US" w:eastAsia="el-GR"/>
              </w:rPr>
              <w:t>.</w:t>
            </w:r>
            <w:r w:rsidRPr="0044200C">
              <w:rPr>
                <w:rFonts w:cs="Arial"/>
                <w:sz w:val="20"/>
                <w:szCs w:val="20"/>
                <w:lang w:val="el-GR" w:eastAsia="el-GR"/>
              </w:rPr>
              <w:t>999</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29BBDC68"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9</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42300A5D"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6</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480A634F"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7</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51909927"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335043A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5</w:t>
            </w:r>
          </w:p>
        </w:tc>
      </w:tr>
      <w:tr w:rsidR="00620032" w:rsidRPr="0044200C" w14:paraId="596D3F68" w14:textId="77777777" w:rsidTr="00A45778">
        <w:tc>
          <w:tcPr>
            <w:tcW w:w="1195" w:type="pct"/>
            <w:tcBorders>
              <w:top w:val="single" w:sz="6" w:space="0" w:color="000000"/>
              <w:left w:val="single" w:sz="6" w:space="0" w:color="000000"/>
              <w:bottom w:val="single" w:sz="6" w:space="0" w:color="000000"/>
              <w:right w:val="single" w:sz="6" w:space="0" w:color="000000"/>
            </w:tcBorders>
            <w:vAlign w:val="center"/>
            <w:hideMark/>
          </w:tcPr>
          <w:p w14:paraId="06662A5E" w14:textId="2FC6985B" w:rsidR="00620032" w:rsidRPr="0044200C" w:rsidRDefault="00620032" w:rsidP="00A45778">
            <w:pPr>
              <w:spacing w:before="60" w:after="60"/>
              <w:ind w:left="157" w:right="195"/>
              <w:rPr>
                <w:rFonts w:cs="Arial"/>
                <w:sz w:val="20"/>
                <w:szCs w:val="20"/>
                <w:lang w:val="el-GR" w:eastAsia="el-GR"/>
              </w:rPr>
            </w:pPr>
            <w:r w:rsidRPr="0044200C">
              <w:rPr>
                <w:rFonts w:cs="Arial"/>
                <w:sz w:val="20"/>
                <w:szCs w:val="20"/>
                <w:lang w:val="el-GR" w:eastAsia="el-GR"/>
              </w:rPr>
              <w:t>6</w:t>
            </w:r>
            <w:r w:rsidR="00E46B2E" w:rsidRPr="0044200C">
              <w:rPr>
                <w:rFonts w:cs="Arial"/>
                <w:sz w:val="20"/>
                <w:szCs w:val="20"/>
                <w:lang w:val="en-US" w:eastAsia="el-GR"/>
              </w:rPr>
              <w:t>.</w:t>
            </w:r>
            <w:r w:rsidRPr="0044200C">
              <w:rPr>
                <w:rFonts w:cs="Arial"/>
                <w:sz w:val="20"/>
                <w:szCs w:val="20"/>
                <w:lang w:val="el-GR" w:eastAsia="el-GR"/>
              </w:rPr>
              <w:t>000 +</w:t>
            </w:r>
          </w:p>
        </w:tc>
        <w:tc>
          <w:tcPr>
            <w:tcW w:w="964" w:type="pct"/>
            <w:tcBorders>
              <w:top w:val="single" w:sz="6" w:space="0" w:color="000000"/>
              <w:left w:val="single" w:sz="6" w:space="0" w:color="000000"/>
              <w:bottom w:val="single" w:sz="6" w:space="0" w:color="000000"/>
              <w:right w:val="single" w:sz="6" w:space="0" w:color="000000"/>
            </w:tcBorders>
            <w:vAlign w:val="center"/>
            <w:hideMark/>
          </w:tcPr>
          <w:p w14:paraId="18741584" w14:textId="77777777" w:rsidR="00620032" w:rsidRPr="0044200C" w:rsidRDefault="00620032" w:rsidP="00A45778">
            <w:pPr>
              <w:spacing w:before="60" w:after="60"/>
              <w:ind w:left="87"/>
              <w:jc w:val="center"/>
              <w:rPr>
                <w:rFonts w:cs="Arial"/>
                <w:sz w:val="20"/>
                <w:szCs w:val="20"/>
                <w:lang w:val="el-GR" w:eastAsia="el-GR"/>
              </w:rPr>
            </w:pPr>
            <w:r w:rsidRPr="0044200C">
              <w:rPr>
                <w:rFonts w:cs="Arial"/>
                <w:sz w:val="20"/>
                <w:szCs w:val="20"/>
                <w:lang w:val="el-GR" w:eastAsia="el-GR"/>
              </w:rPr>
              <w:t>10</w:t>
            </w:r>
          </w:p>
        </w:tc>
        <w:tc>
          <w:tcPr>
            <w:tcW w:w="478" w:type="pct"/>
            <w:tcBorders>
              <w:top w:val="single" w:sz="6" w:space="0" w:color="000000"/>
              <w:left w:val="single" w:sz="6" w:space="0" w:color="000000"/>
              <w:bottom w:val="single" w:sz="6" w:space="0" w:color="000000"/>
              <w:right w:val="single" w:sz="6" w:space="0" w:color="000000"/>
            </w:tcBorders>
            <w:vAlign w:val="center"/>
            <w:hideMark/>
          </w:tcPr>
          <w:p w14:paraId="5E356711"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7</w:t>
            </w:r>
          </w:p>
        </w:tc>
        <w:tc>
          <w:tcPr>
            <w:tcW w:w="488" w:type="pct"/>
            <w:tcBorders>
              <w:top w:val="single" w:sz="6" w:space="0" w:color="000000"/>
              <w:left w:val="single" w:sz="6" w:space="0" w:color="000000"/>
              <w:bottom w:val="single" w:sz="6" w:space="0" w:color="000000"/>
              <w:right w:val="single" w:sz="6" w:space="0" w:color="000000"/>
            </w:tcBorders>
            <w:vAlign w:val="center"/>
            <w:hideMark/>
          </w:tcPr>
          <w:p w14:paraId="41BFD07E"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8</w:t>
            </w:r>
          </w:p>
        </w:tc>
        <w:tc>
          <w:tcPr>
            <w:tcW w:w="937" w:type="pct"/>
            <w:tcBorders>
              <w:top w:val="single" w:sz="6" w:space="0" w:color="000000"/>
              <w:left w:val="single" w:sz="6" w:space="0" w:color="000000"/>
              <w:bottom w:val="single" w:sz="6" w:space="0" w:color="000000"/>
              <w:right w:val="single" w:sz="6" w:space="0" w:color="000000"/>
            </w:tcBorders>
            <w:vAlign w:val="center"/>
            <w:hideMark/>
          </w:tcPr>
          <w:p w14:paraId="76AE3907"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5</w:t>
            </w:r>
          </w:p>
        </w:tc>
        <w:tc>
          <w:tcPr>
            <w:tcW w:w="939" w:type="pct"/>
            <w:tcBorders>
              <w:top w:val="single" w:sz="6" w:space="0" w:color="000000"/>
              <w:left w:val="single" w:sz="6" w:space="0" w:color="000000"/>
              <w:bottom w:val="single" w:sz="6" w:space="0" w:color="000000"/>
              <w:right w:val="single" w:sz="6" w:space="0" w:color="000000"/>
            </w:tcBorders>
            <w:vAlign w:val="center"/>
            <w:hideMark/>
          </w:tcPr>
          <w:p w14:paraId="14CEB7C8"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5</w:t>
            </w:r>
          </w:p>
        </w:tc>
      </w:tr>
    </w:tbl>
    <w:p w14:paraId="37141F18" w14:textId="77777777" w:rsidR="00E46B2E" w:rsidRPr="0044200C" w:rsidRDefault="00E46B2E" w:rsidP="004B64C9">
      <w:pPr>
        <w:shd w:val="clear" w:color="auto" w:fill="FFFFFF"/>
        <w:jc w:val="center"/>
        <w:rPr>
          <w:rFonts w:cs="Arial"/>
          <w:b/>
          <w:bCs/>
          <w:sz w:val="20"/>
          <w:szCs w:val="20"/>
          <w:lang w:val="en-US" w:eastAsia="el-GR"/>
        </w:rPr>
      </w:pPr>
    </w:p>
    <w:p w14:paraId="0FE86526" w14:textId="79C93571" w:rsidR="007C5ACC" w:rsidRPr="0044200C" w:rsidRDefault="007C5ACC" w:rsidP="004B64C9">
      <w:pPr>
        <w:shd w:val="clear" w:color="auto" w:fill="FFFFFF"/>
        <w:jc w:val="center"/>
        <w:rPr>
          <w:rFonts w:cs="Arial"/>
          <w:b/>
          <w:bCs/>
          <w:sz w:val="20"/>
          <w:szCs w:val="20"/>
          <w:lang w:val="el-GR" w:eastAsia="el-GR"/>
        </w:rPr>
      </w:pPr>
      <w:r w:rsidRPr="0044200C">
        <w:rPr>
          <w:rFonts w:cs="Arial"/>
          <w:b/>
          <w:bCs/>
          <w:sz w:val="20"/>
          <w:szCs w:val="20"/>
          <w:lang w:val="el-GR" w:eastAsia="el-GR"/>
        </w:rPr>
        <w:t>Πίνακας 2 — Ελάχιστος αριθμός σημείων δειγματοληψίας σταθερής μέτρησης για την αξιολόγηση της συμμόρφωσης με τις τιμές στόχους για το όζον, τους μακροπρόθεσμους στόχους και τα όρια ενημέρωσης και συναγερμού (μόνο για το όζον)</w:t>
      </w:r>
    </w:p>
    <w:p w14:paraId="1FBABDAF" w14:textId="77777777" w:rsidR="00A45778" w:rsidRPr="0044200C" w:rsidRDefault="00A45778" w:rsidP="004B64C9">
      <w:pPr>
        <w:shd w:val="clear" w:color="auto" w:fill="FFFFFF"/>
        <w:jc w:val="center"/>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480"/>
        <w:gridCol w:w="6574"/>
      </w:tblGrid>
      <w:tr w:rsidR="0044200C" w:rsidRPr="0044200C" w14:paraId="4A34AC9C"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617D10F5" w14:textId="77777777" w:rsidR="007C5ACC" w:rsidRPr="0044200C" w:rsidRDefault="007C5ACC" w:rsidP="00A45778">
            <w:pPr>
              <w:spacing w:before="60" w:after="60"/>
              <w:ind w:right="193"/>
              <w:jc w:val="center"/>
              <w:rPr>
                <w:rFonts w:cs="Arial"/>
                <w:bCs/>
                <w:sz w:val="20"/>
                <w:szCs w:val="20"/>
                <w:lang w:val="el-GR" w:eastAsia="el-GR"/>
              </w:rPr>
            </w:pPr>
            <w:r w:rsidRPr="0044200C">
              <w:rPr>
                <w:rFonts w:cs="Arial"/>
                <w:bCs/>
                <w:sz w:val="20"/>
                <w:szCs w:val="20"/>
                <w:lang w:val="el-GR" w:eastAsia="el-GR"/>
              </w:rPr>
              <w:t>Πληθυσμός της ζώνης</w:t>
            </w:r>
          </w:p>
          <w:p w14:paraId="16008303" w14:textId="77777777" w:rsidR="007C5ACC" w:rsidRPr="0044200C" w:rsidRDefault="007C5ACC" w:rsidP="00A45778">
            <w:pPr>
              <w:spacing w:before="60" w:after="60"/>
              <w:ind w:right="193"/>
              <w:jc w:val="center"/>
              <w:rPr>
                <w:rFonts w:cs="Arial"/>
                <w:bCs/>
                <w:sz w:val="20"/>
                <w:szCs w:val="20"/>
                <w:lang w:val="el-GR" w:eastAsia="el-GR"/>
              </w:rPr>
            </w:pPr>
            <w:r w:rsidRPr="0044200C">
              <w:rPr>
                <w:rFonts w:cs="Arial"/>
                <w:bCs/>
                <w:sz w:val="20"/>
                <w:szCs w:val="20"/>
                <w:lang w:val="el-GR" w:eastAsia="el-GR"/>
              </w:rPr>
              <w:t>(χιλιάδες)</w:t>
            </w:r>
          </w:p>
        </w:tc>
        <w:tc>
          <w:tcPr>
            <w:tcW w:w="0" w:type="auto"/>
            <w:tcBorders>
              <w:top w:val="single" w:sz="6" w:space="0" w:color="000000"/>
              <w:left w:val="single" w:sz="6" w:space="0" w:color="000000"/>
              <w:bottom w:val="single" w:sz="6" w:space="0" w:color="000000"/>
              <w:right w:val="single" w:sz="6" w:space="0" w:color="000000"/>
            </w:tcBorders>
            <w:hideMark/>
          </w:tcPr>
          <w:p w14:paraId="2CAED52B" w14:textId="43CB58F4" w:rsidR="007C5ACC" w:rsidRPr="0044200C" w:rsidRDefault="007C5ACC" w:rsidP="00A45778">
            <w:pPr>
              <w:spacing w:before="60" w:after="60"/>
              <w:ind w:right="195"/>
              <w:jc w:val="center"/>
              <w:rPr>
                <w:rFonts w:cs="Arial"/>
                <w:bCs/>
                <w:sz w:val="20"/>
                <w:szCs w:val="20"/>
                <w:lang w:val="el-GR" w:eastAsia="el-GR"/>
              </w:rPr>
            </w:pPr>
            <w:r w:rsidRPr="0044200C">
              <w:rPr>
                <w:rFonts w:cs="Arial"/>
                <w:bCs/>
                <w:sz w:val="20"/>
                <w:szCs w:val="20"/>
                <w:lang w:val="el-GR" w:eastAsia="el-GR"/>
              </w:rPr>
              <w:t>Ελάχιστος αριθμός σημείων δειγματοληψίας</w:t>
            </w:r>
            <w:r w:rsidR="00620032" w:rsidRPr="0044200C">
              <w:rPr>
                <w:rFonts w:cs="Arial"/>
                <w:bCs/>
                <w:sz w:val="20"/>
                <w:szCs w:val="20"/>
                <w:lang w:val="el-GR" w:eastAsia="el-GR"/>
              </w:rPr>
              <w:t>(</w:t>
            </w:r>
            <w:r w:rsidR="00537733" w:rsidRPr="0044200C">
              <w:rPr>
                <w:rFonts w:cs="Arial"/>
                <w:bCs/>
                <w:sz w:val="20"/>
                <w:szCs w:val="20"/>
                <w:vertAlign w:val="superscript"/>
                <w:lang w:val="el-GR" w:eastAsia="el-GR"/>
              </w:rPr>
              <w:t>1</w:t>
            </w:r>
            <w:r w:rsidR="00620032" w:rsidRPr="0044200C">
              <w:rPr>
                <w:rFonts w:cs="Arial"/>
                <w:bCs/>
                <w:sz w:val="20"/>
                <w:szCs w:val="20"/>
                <w:lang w:val="el-GR" w:eastAsia="el-GR"/>
              </w:rPr>
              <w:t>)</w:t>
            </w:r>
          </w:p>
        </w:tc>
      </w:tr>
      <w:tr w:rsidR="0044200C" w:rsidRPr="0044200C" w14:paraId="23CB6A50"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61CEBC47" w14:textId="77777777" w:rsidR="007C5ACC" w:rsidRPr="0044200C" w:rsidRDefault="007C5ACC" w:rsidP="00A45778">
            <w:pPr>
              <w:spacing w:before="60" w:after="60"/>
              <w:ind w:left="299"/>
              <w:rPr>
                <w:rFonts w:cs="Arial"/>
                <w:sz w:val="20"/>
                <w:szCs w:val="20"/>
                <w:lang w:val="el-GR" w:eastAsia="el-GR"/>
              </w:rPr>
            </w:pPr>
            <w:r w:rsidRPr="0044200C">
              <w:rPr>
                <w:rFonts w:cs="Arial"/>
                <w:sz w:val="20"/>
                <w:szCs w:val="20"/>
                <w:lang w:val="el-GR" w:eastAsia="el-GR"/>
              </w:rPr>
              <w:t>&lt; 250</w:t>
            </w:r>
          </w:p>
        </w:tc>
        <w:tc>
          <w:tcPr>
            <w:tcW w:w="0" w:type="auto"/>
            <w:tcBorders>
              <w:top w:val="single" w:sz="6" w:space="0" w:color="000000"/>
              <w:left w:val="single" w:sz="6" w:space="0" w:color="000000"/>
              <w:bottom w:val="single" w:sz="6" w:space="0" w:color="000000"/>
              <w:right w:val="single" w:sz="6" w:space="0" w:color="000000"/>
            </w:tcBorders>
            <w:hideMark/>
          </w:tcPr>
          <w:p w14:paraId="5319E74E"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4E8F4014"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4DBA43C5" w14:textId="77777777" w:rsidR="007C5ACC" w:rsidRPr="0044200C" w:rsidRDefault="007C5ACC" w:rsidP="00A45778">
            <w:pPr>
              <w:spacing w:before="60" w:after="60"/>
              <w:ind w:left="299"/>
              <w:rPr>
                <w:rFonts w:cs="Arial"/>
                <w:sz w:val="20"/>
                <w:szCs w:val="20"/>
                <w:lang w:val="el-GR" w:eastAsia="el-GR"/>
              </w:rPr>
            </w:pPr>
            <w:r w:rsidRPr="0044200C">
              <w:rPr>
                <w:rFonts w:cs="Arial"/>
                <w:sz w:val="20"/>
                <w:szCs w:val="20"/>
                <w:lang w:val="el-GR" w:eastAsia="el-GR"/>
              </w:rPr>
              <w:t>&lt; 500</w:t>
            </w:r>
          </w:p>
        </w:tc>
        <w:tc>
          <w:tcPr>
            <w:tcW w:w="0" w:type="auto"/>
            <w:tcBorders>
              <w:top w:val="single" w:sz="6" w:space="0" w:color="000000"/>
              <w:left w:val="single" w:sz="6" w:space="0" w:color="000000"/>
              <w:bottom w:val="single" w:sz="6" w:space="0" w:color="000000"/>
              <w:right w:val="single" w:sz="6" w:space="0" w:color="000000"/>
            </w:tcBorders>
            <w:hideMark/>
          </w:tcPr>
          <w:p w14:paraId="7DC6CC0E"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6DCC9D22"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689A1701" w14:textId="0C109B31"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1</w:t>
            </w:r>
            <w:r w:rsidR="00E46B2E" w:rsidRPr="0044200C">
              <w:rPr>
                <w:rFonts w:cs="Arial"/>
                <w:sz w:val="20"/>
                <w:szCs w:val="20"/>
                <w:lang w:val="en-US" w:eastAsia="el-GR"/>
              </w:rPr>
              <w:t>.</w:t>
            </w:r>
            <w:r w:rsidRPr="0044200C">
              <w:rPr>
                <w:rFonts w:cs="Arial"/>
                <w:sz w:val="20"/>
                <w:szCs w:val="20"/>
                <w:lang w:val="el-GR" w:eastAsia="el-GR"/>
              </w:rPr>
              <w:t>000</w:t>
            </w:r>
          </w:p>
        </w:tc>
        <w:tc>
          <w:tcPr>
            <w:tcW w:w="0" w:type="auto"/>
            <w:tcBorders>
              <w:top w:val="single" w:sz="6" w:space="0" w:color="000000"/>
              <w:left w:val="single" w:sz="6" w:space="0" w:color="000000"/>
              <w:bottom w:val="single" w:sz="6" w:space="0" w:color="000000"/>
              <w:right w:val="single" w:sz="6" w:space="0" w:color="000000"/>
            </w:tcBorders>
            <w:hideMark/>
          </w:tcPr>
          <w:p w14:paraId="7A717619"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4CE8FF62"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5DB50B86" w14:textId="741E6DD4"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1</w:t>
            </w:r>
            <w:r w:rsidR="00E46B2E" w:rsidRPr="0044200C">
              <w:rPr>
                <w:rFonts w:cs="Arial"/>
                <w:sz w:val="20"/>
                <w:szCs w:val="20"/>
                <w:lang w:val="en-US" w:eastAsia="el-GR"/>
              </w:rPr>
              <w:t>.</w:t>
            </w:r>
            <w:r w:rsidRPr="0044200C">
              <w:rPr>
                <w:rFonts w:cs="Arial"/>
                <w:sz w:val="20"/>
                <w:szCs w:val="20"/>
                <w:lang w:val="el-GR" w:eastAsia="el-GR"/>
              </w:rPr>
              <w:t>500</w:t>
            </w:r>
          </w:p>
        </w:tc>
        <w:tc>
          <w:tcPr>
            <w:tcW w:w="0" w:type="auto"/>
            <w:tcBorders>
              <w:top w:val="single" w:sz="6" w:space="0" w:color="000000"/>
              <w:left w:val="single" w:sz="6" w:space="0" w:color="000000"/>
              <w:bottom w:val="single" w:sz="6" w:space="0" w:color="000000"/>
              <w:right w:val="single" w:sz="6" w:space="0" w:color="000000"/>
            </w:tcBorders>
            <w:hideMark/>
          </w:tcPr>
          <w:p w14:paraId="0587FC5C"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3</w:t>
            </w:r>
          </w:p>
        </w:tc>
      </w:tr>
      <w:tr w:rsidR="0044200C" w:rsidRPr="0044200C" w14:paraId="60644E57"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219A21A7" w14:textId="4E6865B6"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2</w:t>
            </w:r>
            <w:r w:rsidR="00E46B2E" w:rsidRPr="0044200C">
              <w:rPr>
                <w:rFonts w:cs="Arial"/>
                <w:sz w:val="20"/>
                <w:szCs w:val="20"/>
                <w:lang w:val="en-US" w:eastAsia="el-GR"/>
              </w:rPr>
              <w:t>.</w:t>
            </w:r>
            <w:r w:rsidRPr="0044200C">
              <w:rPr>
                <w:rFonts w:cs="Arial"/>
                <w:sz w:val="20"/>
                <w:szCs w:val="20"/>
                <w:lang w:val="el-GR" w:eastAsia="el-GR"/>
              </w:rPr>
              <w:t>000</w:t>
            </w:r>
          </w:p>
        </w:tc>
        <w:tc>
          <w:tcPr>
            <w:tcW w:w="0" w:type="auto"/>
            <w:tcBorders>
              <w:top w:val="single" w:sz="6" w:space="0" w:color="000000"/>
              <w:left w:val="single" w:sz="6" w:space="0" w:color="000000"/>
              <w:bottom w:val="single" w:sz="6" w:space="0" w:color="000000"/>
              <w:right w:val="single" w:sz="6" w:space="0" w:color="000000"/>
            </w:tcBorders>
            <w:hideMark/>
          </w:tcPr>
          <w:p w14:paraId="3109CF59"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4</w:t>
            </w:r>
          </w:p>
        </w:tc>
      </w:tr>
      <w:tr w:rsidR="0044200C" w:rsidRPr="0044200C" w14:paraId="5E027317"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031E449D" w14:textId="1612CF29"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2</w:t>
            </w:r>
            <w:r w:rsidR="00E46B2E" w:rsidRPr="0044200C">
              <w:rPr>
                <w:rFonts w:cs="Arial"/>
                <w:sz w:val="20"/>
                <w:szCs w:val="20"/>
                <w:lang w:val="en-US" w:eastAsia="el-GR"/>
              </w:rPr>
              <w:t>.</w:t>
            </w:r>
            <w:r w:rsidRPr="0044200C">
              <w:rPr>
                <w:rFonts w:cs="Arial"/>
                <w:sz w:val="20"/>
                <w:szCs w:val="20"/>
                <w:lang w:val="el-GR" w:eastAsia="el-GR"/>
              </w:rPr>
              <w:t>750</w:t>
            </w:r>
          </w:p>
        </w:tc>
        <w:tc>
          <w:tcPr>
            <w:tcW w:w="0" w:type="auto"/>
            <w:tcBorders>
              <w:top w:val="single" w:sz="6" w:space="0" w:color="000000"/>
              <w:left w:val="single" w:sz="6" w:space="0" w:color="000000"/>
              <w:bottom w:val="single" w:sz="6" w:space="0" w:color="000000"/>
              <w:right w:val="single" w:sz="6" w:space="0" w:color="000000"/>
            </w:tcBorders>
            <w:hideMark/>
          </w:tcPr>
          <w:p w14:paraId="3B3AE8D1"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5</w:t>
            </w:r>
          </w:p>
        </w:tc>
      </w:tr>
      <w:tr w:rsidR="0044200C" w:rsidRPr="0044200C" w14:paraId="51F8C909"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1F06300B" w14:textId="6AA21BC7"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3</w:t>
            </w:r>
            <w:r w:rsidR="00E46B2E" w:rsidRPr="0044200C">
              <w:rPr>
                <w:rFonts w:cs="Arial"/>
                <w:sz w:val="20"/>
                <w:szCs w:val="20"/>
                <w:lang w:val="en-US" w:eastAsia="el-GR"/>
              </w:rPr>
              <w:t>.</w:t>
            </w:r>
            <w:r w:rsidRPr="0044200C">
              <w:rPr>
                <w:rFonts w:cs="Arial"/>
                <w:sz w:val="20"/>
                <w:szCs w:val="20"/>
                <w:lang w:val="el-GR" w:eastAsia="el-GR"/>
              </w:rPr>
              <w:t>750</w:t>
            </w:r>
          </w:p>
        </w:tc>
        <w:tc>
          <w:tcPr>
            <w:tcW w:w="0" w:type="auto"/>
            <w:tcBorders>
              <w:top w:val="single" w:sz="6" w:space="0" w:color="000000"/>
              <w:left w:val="single" w:sz="6" w:space="0" w:color="000000"/>
              <w:bottom w:val="single" w:sz="6" w:space="0" w:color="000000"/>
              <w:right w:val="single" w:sz="6" w:space="0" w:color="000000"/>
            </w:tcBorders>
            <w:hideMark/>
          </w:tcPr>
          <w:p w14:paraId="4B6DE50C"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6</w:t>
            </w:r>
          </w:p>
        </w:tc>
      </w:tr>
      <w:tr w:rsidR="0044200C" w:rsidRPr="0060041E" w14:paraId="2BDB1146" w14:textId="77777777" w:rsidTr="00F123A6">
        <w:tc>
          <w:tcPr>
            <w:tcW w:w="0" w:type="auto"/>
            <w:tcBorders>
              <w:top w:val="single" w:sz="6" w:space="0" w:color="000000"/>
              <w:left w:val="single" w:sz="6" w:space="0" w:color="000000"/>
              <w:bottom w:val="single" w:sz="6" w:space="0" w:color="000000"/>
              <w:right w:val="single" w:sz="6" w:space="0" w:color="000000"/>
            </w:tcBorders>
            <w:hideMark/>
          </w:tcPr>
          <w:p w14:paraId="504549A4" w14:textId="681090DC"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 3</w:t>
            </w:r>
            <w:r w:rsidR="00E46B2E" w:rsidRPr="0044200C">
              <w:rPr>
                <w:rFonts w:cs="Arial"/>
                <w:sz w:val="20"/>
                <w:szCs w:val="20"/>
                <w:lang w:val="en-US" w:eastAsia="el-GR"/>
              </w:rPr>
              <w:t>.</w:t>
            </w:r>
            <w:r w:rsidRPr="0044200C">
              <w:rPr>
                <w:rFonts w:cs="Arial"/>
                <w:sz w:val="20"/>
                <w:szCs w:val="20"/>
                <w:lang w:val="el-GR" w:eastAsia="el-GR"/>
              </w:rPr>
              <w:t>750</w:t>
            </w:r>
          </w:p>
        </w:tc>
        <w:tc>
          <w:tcPr>
            <w:tcW w:w="0" w:type="auto"/>
            <w:tcBorders>
              <w:top w:val="single" w:sz="6" w:space="0" w:color="000000"/>
              <w:left w:val="single" w:sz="6" w:space="0" w:color="000000"/>
              <w:bottom w:val="single" w:sz="6" w:space="0" w:color="000000"/>
              <w:right w:val="single" w:sz="6" w:space="0" w:color="000000"/>
            </w:tcBorders>
            <w:hideMark/>
          </w:tcPr>
          <w:p w14:paraId="0D26FD96"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1 πρόσθετο σημείο δειγματοληψίας ανά 2 εκατομμύρια κατοίκους</w:t>
            </w:r>
          </w:p>
        </w:tc>
      </w:tr>
    </w:tbl>
    <w:p w14:paraId="524000A2" w14:textId="6E1CA947" w:rsidR="00A008CA" w:rsidRPr="0044200C" w:rsidRDefault="00A008CA" w:rsidP="004B64C9">
      <w:pPr>
        <w:shd w:val="clear" w:color="auto" w:fill="FFFFFF"/>
        <w:ind w:left="284" w:hanging="284"/>
        <w:jc w:val="both"/>
        <w:rPr>
          <w:rFonts w:cs="Arial"/>
          <w:bCs/>
          <w:sz w:val="20"/>
          <w:szCs w:val="20"/>
          <w:lang w:val="el-GR" w:eastAsia="el-GR"/>
        </w:rPr>
      </w:pPr>
      <w:r w:rsidRPr="0044200C">
        <w:rPr>
          <w:rFonts w:cs="Arial"/>
          <w:bCs/>
          <w:sz w:val="20"/>
          <w:szCs w:val="20"/>
          <w:vertAlign w:val="superscript"/>
          <w:lang w:val="el-GR" w:eastAsia="el-GR"/>
        </w:rPr>
        <w:t>1</w:t>
      </w:r>
      <w:r w:rsidRPr="0044200C">
        <w:rPr>
          <w:rFonts w:cs="Arial"/>
          <w:bCs/>
          <w:sz w:val="20"/>
          <w:szCs w:val="20"/>
          <w:lang w:val="el-GR" w:eastAsia="el-GR"/>
        </w:rPr>
        <w:t>:</w:t>
      </w:r>
      <w:r w:rsidRPr="0044200C">
        <w:rPr>
          <w:rFonts w:cs="Arial"/>
          <w:b/>
          <w:bCs/>
          <w:sz w:val="20"/>
          <w:szCs w:val="20"/>
          <w:lang w:val="el-GR" w:eastAsia="el-GR"/>
        </w:rPr>
        <w:t xml:space="preserve"> </w:t>
      </w:r>
      <w:r w:rsidR="00A45778" w:rsidRPr="0044200C">
        <w:rPr>
          <w:rFonts w:cs="Arial"/>
          <w:b/>
          <w:bCs/>
          <w:sz w:val="20"/>
          <w:szCs w:val="20"/>
          <w:lang w:val="el-GR" w:eastAsia="el-GR"/>
        </w:rPr>
        <w:tab/>
      </w:r>
      <w:r w:rsidRPr="0044200C">
        <w:rPr>
          <w:rFonts w:cs="Arial"/>
          <w:bCs/>
          <w:sz w:val="20"/>
          <w:szCs w:val="20"/>
          <w:lang w:val="el-GR" w:eastAsia="el-GR"/>
        </w:rPr>
        <w:t>Τουλάχιστον ένα σημείο δειγματοληψίας σε περιοχές όπου είναι πιθανή η έκθεση του πληθυσμού στις υψηλότερες συγκεντρώσεις όζοντος. Στους οικισμούς, τουλάχιστον το 50 % των σημείων δειγματοληψίας θα πρέπει να βρίσκονται σε προαστιακές περιοχές.</w:t>
      </w:r>
    </w:p>
    <w:p w14:paraId="51250985" w14:textId="77777777" w:rsidR="00A008CA" w:rsidRPr="0044200C" w:rsidRDefault="00A008CA" w:rsidP="004B64C9">
      <w:pPr>
        <w:shd w:val="clear" w:color="auto" w:fill="FFFFFF"/>
        <w:jc w:val="center"/>
        <w:rPr>
          <w:rFonts w:cs="Arial"/>
          <w:b/>
          <w:bCs/>
          <w:sz w:val="20"/>
          <w:szCs w:val="20"/>
          <w:lang w:val="el-GR" w:eastAsia="el-GR"/>
        </w:rPr>
      </w:pPr>
    </w:p>
    <w:p w14:paraId="42EF3DE7" w14:textId="7C653166" w:rsidR="007C5ACC" w:rsidRPr="0044200C" w:rsidRDefault="007C5ACC" w:rsidP="004B64C9">
      <w:pPr>
        <w:shd w:val="clear" w:color="auto" w:fill="FFFFFF"/>
        <w:jc w:val="center"/>
        <w:rPr>
          <w:rFonts w:cs="Arial"/>
          <w:b/>
          <w:bCs/>
          <w:sz w:val="20"/>
          <w:szCs w:val="20"/>
          <w:lang w:val="el-GR" w:eastAsia="el-GR"/>
        </w:rPr>
      </w:pPr>
      <w:r w:rsidRPr="0044200C">
        <w:rPr>
          <w:rFonts w:cs="Arial"/>
          <w:b/>
          <w:bCs/>
          <w:sz w:val="20"/>
          <w:szCs w:val="20"/>
          <w:lang w:val="el-GR" w:eastAsia="el-GR"/>
        </w:rPr>
        <w:lastRenderedPageBreak/>
        <w:t>Πίνακας 3 — Ελάχιστος αριθμός των σημείων δειγματοληψίας σταθερής μέτρησης για την αξιολόγηση της συμμόρφωσης με τις οριακές τιμές και τις τιμές στόχους για την προστασία της ανθρώπινης υγείας, καθώς και με τα όρια συναγερμού και ενημέρωσης σε ζώνες όπου ισχύει η μείωση κατά 50 % των εν λόγω μετρήσεων (για όλους τους ρύπους πλην του όζοντος)</w:t>
      </w:r>
    </w:p>
    <w:p w14:paraId="265E31B2" w14:textId="77777777" w:rsidR="00A45778" w:rsidRPr="0044200C" w:rsidRDefault="00A45778" w:rsidP="004B64C9">
      <w:pPr>
        <w:shd w:val="clear" w:color="auto" w:fill="FFFFFF"/>
        <w:jc w:val="center"/>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307"/>
        <w:gridCol w:w="1577"/>
        <w:gridCol w:w="786"/>
        <w:gridCol w:w="847"/>
        <w:gridCol w:w="1554"/>
        <w:gridCol w:w="1983"/>
      </w:tblGrid>
      <w:tr w:rsidR="0044200C" w:rsidRPr="0060041E" w14:paraId="689EABA2" w14:textId="77777777" w:rsidTr="00A45778">
        <w:tc>
          <w:tcPr>
            <w:tcW w:w="0" w:type="auto"/>
            <w:vMerge w:val="restart"/>
            <w:tcBorders>
              <w:top w:val="single" w:sz="6" w:space="0" w:color="000000"/>
              <w:left w:val="single" w:sz="6" w:space="0" w:color="000000"/>
              <w:bottom w:val="single" w:sz="6" w:space="0" w:color="000000"/>
              <w:right w:val="single" w:sz="6" w:space="0" w:color="000000"/>
            </w:tcBorders>
            <w:vAlign w:val="center"/>
            <w:hideMark/>
          </w:tcPr>
          <w:p w14:paraId="37AFE720" w14:textId="19D4EB6B" w:rsidR="007C5ACC" w:rsidRPr="0044200C" w:rsidRDefault="007C5ACC" w:rsidP="00A45778">
            <w:pPr>
              <w:spacing w:before="60" w:after="60"/>
              <w:ind w:right="195"/>
              <w:jc w:val="center"/>
              <w:rPr>
                <w:rFonts w:cs="Arial"/>
                <w:bCs/>
                <w:sz w:val="20"/>
                <w:szCs w:val="20"/>
                <w:lang w:val="el-GR" w:eastAsia="el-GR"/>
              </w:rPr>
            </w:pPr>
            <w:r w:rsidRPr="0044200C">
              <w:rPr>
                <w:rFonts w:cs="Arial"/>
                <w:bCs/>
                <w:sz w:val="20"/>
                <w:szCs w:val="20"/>
                <w:lang w:val="el-GR" w:eastAsia="el-GR"/>
              </w:rPr>
              <w:t>Πληθυσμός της ζώνης</w:t>
            </w:r>
            <w:r w:rsidR="00E46B2E" w:rsidRPr="0044200C">
              <w:rPr>
                <w:rFonts w:cs="Arial"/>
                <w:bCs/>
                <w:sz w:val="20"/>
                <w:szCs w:val="20"/>
                <w:lang w:val="en-US" w:eastAsia="el-GR"/>
              </w:rPr>
              <w:t xml:space="preserve"> </w:t>
            </w:r>
            <w:r w:rsidRPr="0044200C">
              <w:rPr>
                <w:rFonts w:cs="Arial"/>
                <w:bCs/>
                <w:sz w:val="20"/>
                <w:szCs w:val="20"/>
                <w:lang w:val="el-GR" w:eastAsia="el-GR"/>
              </w:rPr>
              <w:t>(χιλιάδες)</w:t>
            </w:r>
          </w:p>
        </w:tc>
        <w:tc>
          <w:tcPr>
            <w:tcW w:w="3726" w:type="pct"/>
            <w:gridSpan w:val="5"/>
            <w:tcBorders>
              <w:top w:val="single" w:sz="6" w:space="0" w:color="000000"/>
              <w:left w:val="single" w:sz="6" w:space="0" w:color="000000"/>
              <w:bottom w:val="single" w:sz="6" w:space="0" w:color="000000"/>
              <w:right w:val="single" w:sz="6" w:space="0" w:color="000000"/>
            </w:tcBorders>
            <w:vAlign w:val="center"/>
            <w:hideMark/>
          </w:tcPr>
          <w:p w14:paraId="7B939A98" w14:textId="07E56B27" w:rsidR="007C5ACC" w:rsidRPr="0044200C" w:rsidRDefault="007C5ACC" w:rsidP="00A45778">
            <w:pPr>
              <w:spacing w:before="60" w:after="60"/>
              <w:ind w:right="195"/>
              <w:jc w:val="center"/>
              <w:rPr>
                <w:rFonts w:cs="Arial"/>
                <w:bCs/>
                <w:sz w:val="20"/>
                <w:szCs w:val="20"/>
                <w:lang w:val="el-GR" w:eastAsia="el-GR"/>
              </w:rPr>
            </w:pPr>
            <w:r w:rsidRPr="0044200C">
              <w:rPr>
                <w:rFonts w:cs="Arial"/>
                <w:bCs/>
                <w:sz w:val="20"/>
                <w:szCs w:val="20"/>
                <w:lang w:val="el-GR" w:eastAsia="el-GR"/>
              </w:rPr>
              <w:t>Ελάχιστος αριθμός σημείων δειγματοληψίας,</w:t>
            </w:r>
            <w:r w:rsidR="00E46B2E" w:rsidRPr="0044200C">
              <w:rPr>
                <w:rFonts w:cs="Arial"/>
                <w:bCs/>
                <w:sz w:val="20"/>
                <w:szCs w:val="20"/>
                <w:lang w:val="el-GR" w:eastAsia="el-GR"/>
              </w:rPr>
              <w:t xml:space="preserve"> </w:t>
            </w:r>
            <w:r w:rsidR="00A653DC" w:rsidRPr="0044200C">
              <w:rPr>
                <w:rFonts w:cs="Arial"/>
                <w:bCs/>
                <w:sz w:val="20"/>
                <w:szCs w:val="20"/>
                <w:lang w:val="el-GR" w:eastAsia="el-GR"/>
              </w:rPr>
              <w:t xml:space="preserve">εάν ο </w:t>
            </w:r>
            <w:r w:rsidRPr="0044200C">
              <w:rPr>
                <w:rFonts w:cs="Arial"/>
                <w:bCs/>
                <w:sz w:val="20"/>
                <w:szCs w:val="20"/>
                <w:lang w:val="el-GR" w:eastAsia="el-GR"/>
              </w:rPr>
              <w:t>αριθμός των σημείων δειγματοληψίας μειωθεί έως και κατά 50</w:t>
            </w:r>
            <w:r w:rsidR="00A653DC" w:rsidRPr="0044200C">
              <w:rPr>
                <w:rFonts w:cs="Arial"/>
                <w:bCs/>
                <w:sz w:val="20"/>
                <w:szCs w:val="20"/>
                <w:lang w:val="el-GR" w:eastAsia="el-GR"/>
              </w:rPr>
              <w:t>%</w:t>
            </w:r>
          </w:p>
        </w:tc>
      </w:tr>
      <w:tr w:rsidR="0044200C" w:rsidRPr="0060041E" w14:paraId="68BCECBB" w14:textId="77777777" w:rsidTr="00A45778">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A2B4DC7" w14:textId="77777777" w:rsidR="00620032" w:rsidRPr="0044200C" w:rsidRDefault="00620032" w:rsidP="00A45778">
            <w:pPr>
              <w:spacing w:before="60" w:after="60"/>
              <w:rPr>
                <w:rFonts w:cs="Arial"/>
                <w:bCs/>
                <w:sz w:val="20"/>
                <w:szCs w:val="20"/>
                <w:lang w:val="el-GR" w:eastAsia="el-GR"/>
              </w:rPr>
            </w:pP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5A53A2A8" w14:textId="77777777" w:rsidR="00620032" w:rsidRPr="0044200C" w:rsidRDefault="00620032" w:rsidP="00A45778">
            <w:pPr>
              <w:spacing w:before="60" w:after="60"/>
              <w:ind w:left="106" w:right="149"/>
              <w:jc w:val="center"/>
              <w:rPr>
                <w:rFonts w:cs="Arial"/>
                <w:bCs/>
                <w:sz w:val="20"/>
                <w:szCs w:val="20"/>
                <w:lang w:val="el-GR" w:eastAsia="el-GR"/>
              </w:rPr>
            </w:pPr>
            <w:r w:rsidRPr="0044200C">
              <w:rPr>
                <w:rFonts w:cs="Arial"/>
                <w:bCs/>
                <w:sz w:val="20"/>
                <w:szCs w:val="20"/>
                <w:lang w:val="el-GR" w:eastAsia="el-GR"/>
              </w:rPr>
              <w:t>NO</w:t>
            </w:r>
            <w:r w:rsidRPr="0044200C">
              <w:rPr>
                <w:rFonts w:cs="Arial"/>
                <w:bCs/>
                <w:sz w:val="20"/>
                <w:szCs w:val="20"/>
                <w:vertAlign w:val="subscript"/>
                <w:lang w:val="el-GR" w:eastAsia="el-GR"/>
              </w:rPr>
              <w:t>2</w:t>
            </w:r>
            <w:r w:rsidRPr="0044200C">
              <w:rPr>
                <w:rFonts w:cs="Arial"/>
                <w:bCs/>
                <w:sz w:val="20"/>
                <w:szCs w:val="20"/>
                <w:lang w:val="el-GR" w:eastAsia="el-GR"/>
              </w:rPr>
              <w:t>, SO</w:t>
            </w:r>
            <w:r w:rsidRPr="0044200C">
              <w:rPr>
                <w:rFonts w:cs="Arial"/>
                <w:bCs/>
                <w:sz w:val="20"/>
                <w:szCs w:val="20"/>
                <w:vertAlign w:val="subscript"/>
                <w:lang w:val="el-GR" w:eastAsia="el-GR"/>
              </w:rPr>
              <w:t>2</w:t>
            </w:r>
            <w:r w:rsidRPr="0044200C">
              <w:rPr>
                <w:rFonts w:cs="Arial"/>
                <w:bCs/>
                <w:sz w:val="20"/>
                <w:szCs w:val="20"/>
                <w:lang w:val="el-GR" w:eastAsia="el-GR"/>
              </w:rPr>
              <w:t>, CO, βενζόλιο</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29B5A82E" w14:textId="77777777" w:rsidR="00620032" w:rsidRPr="0044200C" w:rsidRDefault="00620032" w:rsidP="00A45778">
            <w:pPr>
              <w:spacing w:before="60" w:after="60"/>
              <w:ind w:right="60"/>
              <w:jc w:val="center"/>
              <w:rPr>
                <w:rFonts w:cs="Arial"/>
                <w:bCs/>
                <w:sz w:val="20"/>
                <w:szCs w:val="20"/>
                <w:lang w:val="el-GR" w:eastAsia="el-GR"/>
              </w:rPr>
            </w:pPr>
            <w:r w:rsidRPr="0044200C">
              <w:rPr>
                <w:rFonts w:cs="Arial"/>
                <w:bCs/>
                <w:sz w:val="20"/>
                <w:szCs w:val="20"/>
                <w:lang w:val="el-GR" w:eastAsia="el-GR"/>
              </w:rPr>
              <w:t>ΑΣ</w:t>
            </w:r>
            <w:r w:rsidRPr="0044200C">
              <w:rPr>
                <w:rFonts w:cs="Arial"/>
                <w:bCs/>
                <w:sz w:val="20"/>
                <w:szCs w:val="20"/>
                <w:vertAlign w:val="subscript"/>
                <w:lang w:val="el-GR" w:eastAsia="el-GR"/>
              </w:rPr>
              <w:t>10</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3901AE93" w14:textId="77777777" w:rsidR="00620032" w:rsidRPr="0044200C" w:rsidRDefault="00620032" w:rsidP="00A45778">
            <w:pPr>
              <w:spacing w:before="60" w:after="60"/>
              <w:ind w:right="149"/>
              <w:jc w:val="center"/>
              <w:rPr>
                <w:rFonts w:cs="Arial"/>
                <w:bCs/>
                <w:sz w:val="20"/>
                <w:szCs w:val="20"/>
                <w:lang w:val="el-GR" w:eastAsia="el-GR"/>
              </w:rPr>
            </w:pPr>
            <w:r w:rsidRPr="0044200C">
              <w:rPr>
                <w:rFonts w:cs="Arial"/>
                <w:bCs/>
                <w:sz w:val="20"/>
                <w:szCs w:val="20"/>
                <w:lang w:val="el-GR" w:eastAsia="el-GR"/>
              </w:rPr>
              <w:t>ΑΣ</w:t>
            </w:r>
            <w:r w:rsidRPr="0044200C">
              <w:rPr>
                <w:rFonts w:cs="Arial"/>
                <w:bCs/>
                <w:sz w:val="20"/>
                <w:szCs w:val="20"/>
                <w:vertAlign w:val="subscript"/>
                <w:lang w:val="el-GR" w:eastAsia="el-GR"/>
              </w:rPr>
              <w:t>2,5</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73FE2D91" w14:textId="087970B2" w:rsidR="00620032" w:rsidRPr="0044200C" w:rsidRDefault="00620032" w:rsidP="00A45778">
            <w:pPr>
              <w:spacing w:before="60" w:after="60"/>
              <w:ind w:right="30"/>
              <w:jc w:val="center"/>
              <w:rPr>
                <w:rFonts w:cs="Arial"/>
                <w:bCs/>
                <w:sz w:val="20"/>
                <w:szCs w:val="20"/>
                <w:lang w:val="en-US" w:eastAsia="el-GR"/>
              </w:rPr>
            </w:pPr>
            <w:r w:rsidRPr="0044200C">
              <w:rPr>
                <w:rFonts w:cs="Arial"/>
                <w:bCs/>
                <w:sz w:val="20"/>
                <w:szCs w:val="20"/>
                <w:lang w:val="en-US" w:eastAsia="el-GR"/>
              </w:rPr>
              <w:t>Pb, Cd, As, Ni</w:t>
            </w:r>
            <w:r w:rsidR="00E46B2E" w:rsidRPr="0044200C">
              <w:rPr>
                <w:rFonts w:cs="Arial"/>
                <w:bCs/>
                <w:sz w:val="20"/>
                <w:szCs w:val="20"/>
                <w:lang w:val="en-US" w:eastAsia="el-GR"/>
              </w:rPr>
              <w:t xml:space="preserve"> </w:t>
            </w:r>
            <w:r w:rsidRPr="0044200C">
              <w:rPr>
                <w:rFonts w:cs="Arial"/>
                <w:bCs/>
                <w:sz w:val="20"/>
                <w:szCs w:val="20"/>
                <w:lang w:val="el-GR" w:eastAsia="el-GR"/>
              </w:rPr>
              <w:t>σε</w:t>
            </w:r>
            <w:r w:rsidRPr="0044200C">
              <w:rPr>
                <w:rFonts w:cs="Arial"/>
                <w:bCs/>
                <w:sz w:val="20"/>
                <w:szCs w:val="20"/>
                <w:lang w:val="en-US" w:eastAsia="el-GR"/>
              </w:rPr>
              <w:t xml:space="preserve"> </w:t>
            </w:r>
            <w:r w:rsidRPr="0044200C">
              <w:rPr>
                <w:rFonts w:cs="Arial"/>
                <w:bCs/>
                <w:sz w:val="20"/>
                <w:szCs w:val="20"/>
                <w:lang w:val="el-GR" w:eastAsia="el-GR"/>
              </w:rPr>
              <w:t>ΑΣ</w:t>
            </w:r>
            <w:r w:rsidRPr="0044200C">
              <w:rPr>
                <w:rFonts w:cs="Arial"/>
                <w:bCs/>
                <w:sz w:val="20"/>
                <w:szCs w:val="20"/>
                <w:vertAlign w:val="subscript"/>
                <w:lang w:val="en-US" w:eastAsia="el-GR"/>
              </w:rPr>
              <w:t>10</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79270377" w14:textId="77777777" w:rsidR="00620032" w:rsidRPr="0044200C" w:rsidRDefault="00620032" w:rsidP="00A45778">
            <w:pPr>
              <w:spacing w:before="60" w:after="60"/>
              <w:ind w:left="134" w:right="195"/>
              <w:jc w:val="center"/>
              <w:rPr>
                <w:rFonts w:cs="Arial"/>
                <w:bCs/>
                <w:sz w:val="20"/>
                <w:szCs w:val="20"/>
                <w:lang w:val="el-GR" w:eastAsia="el-GR"/>
              </w:rPr>
            </w:pPr>
            <w:proofErr w:type="spellStart"/>
            <w:r w:rsidRPr="0044200C">
              <w:rPr>
                <w:rFonts w:cs="Arial"/>
                <w:bCs/>
                <w:sz w:val="20"/>
                <w:szCs w:val="20"/>
                <w:lang w:val="el-GR" w:eastAsia="el-GR"/>
              </w:rPr>
              <w:t>Βενζο</w:t>
            </w:r>
            <w:proofErr w:type="spellEnd"/>
            <w:r w:rsidRPr="0044200C">
              <w:rPr>
                <w:rFonts w:cs="Arial"/>
                <w:bCs/>
                <w:sz w:val="20"/>
                <w:szCs w:val="20"/>
                <w:lang w:val="el-GR" w:eastAsia="el-GR"/>
              </w:rPr>
              <w:t>(a)</w:t>
            </w:r>
            <w:proofErr w:type="spellStart"/>
            <w:r w:rsidRPr="0044200C">
              <w:rPr>
                <w:rFonts w:cs="Arial"/>
                <w:bCs/>
                <w:sz w:val="20"/>
                <w:szCs w:val="20"/>
                <w:lang w:val="el-GR" w:eastAsia="el-GR"/>
              </w:rPr>
              <w:t>πυρένιο</w:t>
            </w:r>
            <w:proofErr w:type="spellEnd"/>
            <w:r w:rsidRPr="0044200C">
              <w:rPr>
                <w:rFonts w:cs="Arial"/>
                <w:bCs/>
                <w:sz w:val="20"/>
                <w:szCs w:val="20"/>
                <w:lang w:val="el-GR" w:eastAsia="el-GR"/>
              </w:rPr>
              <w:t xml:space="preserve"> σε ΑΣ</w:t>
            </w:r>
            <w:r w:rsidRPr="0044200C">
              <w:rPr>
                <w:rFonts w:cs="Arial"/>
                <w:bCs/>
                <w:sz w:val="20"/>
                <w:szCs w:val="20"/>
                <w:vertAlign w:val="subscript"/>
                <w:lang w:val="el-GR" w:eastAsia="el-GR"/>
              </w:rPr>
              <w:t>10</w:t>
            </w:r>
          </w:p>
        </w:tc>
      </w:tr>
      <w:tr w:rsidR="0044200C" w:rsidRPr="0044200C" w14:paraId="72B9CC3C"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32D2AF8E" w14:textId="77777777" w:rsidR="00620032" w:rsidRPr="0044200C" w:rsidRDefault="00620032" w:rsidP="00A45778">
            <w:pPr>
              <w:spacing w:before="60" w:after="60"/>
              <w:ind w:left="441"/>
              <w:rPr>
                <w:rFonts w:cs="Arial"/>
                <w:sz w:val="20"/>
                <w:szCs w:val="20"/>
                <w:lang w:val="el-GR" w:eastAsia="el-GR"/>
              </w:rPr>
            </w:pPr>
            <w:r w:rsidRPr="0044200C">
              <w:rPr>
                <w:rFonts w:cs="Arial"/>
                <w:sz w:val="20"/>
                <w:szCs w:val="20"/>
                <w:lang w:val="el-GR" w:eastAsia="el-GR"/>
              </w:rPr>
              <w:t>0-249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57A5AA75"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70E1ABFF"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1C903EC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64C492AF"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643C273A"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177743B7"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5CDD16C7" w14:textId="77777777" w:rsidR="00620032" w:rsidRPr="0044200C" w:rsidRDefault="00620032" w:rsidP="00A45778">
            <w:pPr>
              <w:spacing w:before="60" w:after="60"/>
              <w:ind w:left="441"/>
              <w:rPr>
                <w:rFonts w:cs="Arial"/>
                <w:sz w:val="20"/>
                <w:szCs w:val="20"/>
                <w:lang w:val="el-GR" w:eastAsia="el-GR"/>
              </w:rPr>
            </w:pPr>
            <w:r w:rsidRPr="0044200C">
              <w:rPr>
                <w:rFonts w:cs="Arial"/>
                <w:sz w:val="20"/>
                <w:szCs w:val="20"/>
                <w:lang w:val="el-GR" w:eastAsia="el-GR"/>
              </w:rPr>
              <w:t>250-499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28BFA93C"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42FD44E2"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09485BD6"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37F7CA07"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380E4B9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45B334F8"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556D851E" w14:textId="77777777" w:rsidR="00620032" w:rsidRPr="0044200C" w:rsidRDefault="00620032" w:rsidP="00A45778">
            <w:pPr>
              <w:spacing w:before="60" w:after="60"/>
              <w:ind w:left="441"/>
              <w:rPr>
                <w:rFonts w:cs="Arial"/>
                <w:sz w:val="20"/>
                <w:szCs w:val="20"/>
                <w:lang w:val="el-GR" w:eastAsia="el-GR"/>
              </w:rPr>
            </w:pPr>
            <w:r w:rsidRPr="0044200C">
              <w:rPr>
                <w:rFonts w:cs="Arial"/>
                <w:sz w:val="20"/>
                <w:szCs w:val="20"/>
                <w:lang w:val="el-GR" w:eastAsia="el-GR"/>
              </w:rPr>
              <w:t>500-749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6598AE3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7D862CB4"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1F6E0076"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5A14672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5BC5935D"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416F6953"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0703F44D" w14:textId="77777777" w:rsidR="00620032" w:rsidRPr="0044200C" w:rsidRDefault="00620032" w:rsidP="00A45778">
            <w:pPr>
              <w:spacing w:before="60" w:after="60"/>
              <w:ind w:left="441"/>
              <w:rPr>
                <w:rFonts w:cs="Arial"/>
                <w:sz w:val="20"/>
                <w:szCs w:val="20"/>
                <w:lang w:val="el-GR" w:eastAsia="el-GR"/>
              </w:rPr>
            </w:pPr>
            <w:r w:rsidRPr="0044200C">
              <w:rPr>
                <w:rFonts w:cs="Arial"/>
                <w:sz w:val="20"/>
                <w:szCs w:val="20"/>
                <w:lang w:val="el-GR" w:eastAsia="el-GR"/>
              </w:rPr>
              <w:t>750-999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3DBFD828"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04A02CBA"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0FE0A1B5"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37A850D4"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4F31B812"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7E76FC15"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6A28665F" w14:textId="3A5A301A" w:rsidR="00620032" w:rsidRPr="0044200C" w:rsidRDefault="00620032" w:rsidP="00A45778">
            <w:pPr>
              <w:spacing w:before="60" w:after="60"/>
              <w:ind w:left="441" w:right="195"/>
              <w:rPr>
                <w:rFonts w:cs="Arial"/>
                <w:sz w:val="20"/>
                <w:szCs w:val="20"/>
                <w:lang w:val="el-GR" w:eastAsia="el-GR"/>
              </w:rPr>
            </w:pPr>
            <w:r w:rsidRPr="0044200C">
              <w:rPr>
                <w:rFonts w:cs="Arial"/>
                <w:sz w:val="20"/>
                <w:szCs w:val="20"/>
                <w:lang w:val="el-GR" w:eastAsia="el-GR"/>
              </w:rPr>
              <w:t>1</w:t>
            </w:r>
            <w:r w:rsidR="00E46B2E" w:rsidRPr="0044200C">
              <w:rPr>
                <w:rFonts w:cs="Arial"/>
                <w:sz w:val="20"/>
                <w:szCs w:val="20"/>
                <w:lang w:val="en-US" w:eastAsia="el-GR"/>
              </w:rPr>
              <w:t>.</w:t>
            </w:r>
            <w:r w:rsidRPr="0044200C">
              <w:rPr>
                <w:rFonts w:cs="Arial"/>
                <w:sz w:val="20"/>
                <w:szCs w:val="20"/>
                <w:lang w:val="el-GR" w:eastAsia="el-GR"/>
              </w:rPr>
              <w:t>000 -1</w:t>
            </w:r>
            <w:r w:rsidR="00E46B2E" w:rsidRPr="0044200C">
              <w:rPr>
                <w:rFonts w:cs="Arial"/>
                <w:sz w:val="20"/>
                <w:szCs w:val="20"/>
                <w:lang w:val="en-US" w:eastAsia="el-GR"/>
              </w:rPr>
              <w:t>.</w:t>
            </w:r>
            <w:r w:rsidRPr="0044200C">
              <w:rPr>
                <w:rFonts w:cs="Arial"/>
                <w:sz w:val="20"/>
                <w:szCs w:val="20"/>
                <w:lang w:val="el-GR" w:eastAsia="el-GR"/>
              </w:rPr>
              <w:t>499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2AEC46D2"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67BFCF3E"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447E5EA1"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3F012FEA"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2B97ED4A"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4732FCF5"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35B1A76B" w14:textId="2BAD81D2" w:rsidR="00620032" w:rsidRPr="0044200C" w:rsidRDefault="00620032" w:rsidP="00A45778">
            <w:pPr>
              <w:spacing w:before="60" w:after="60"/>
              <w:ind w:left="441" w:right="195"/>
              <w:rPr>
                <w:rFonts w:cs="Arial"/>
                <w:sz w:val="20"/>
                <w:szCs w:val="20"/>
                <w:lang w:val="el-GR" w:eastAsia="el-GR"/>
              </w:rPr>
            </w:pPr>
            <w:r w:rsidRPr="0044200C">
              <w:rPr>
                <w:rFonts w:cs="Arial"/>
                <w:sz w:val="20"/>
                <w:szCs w:val="20"/>
                <w:lang w:val="el-GR" w:eastAsia="el-GR"/>
              </w:rPr>
              <w:t>1</w:t>
            </w:r>
            <w:r w:rsidR="00E46B2E" w:rsidRPr="0044200C">
              <w:rPr>
                <w:rFonts w:cs="Arial"/>
                <w:sz w:val="20"/>
                <w:szCs w:val="20"/>
                <w:lang w:val="en-US" w:eastAsia="el-GR"/>
              </w:rPr>
              <w:t>.</w:t>
            </w:r>
            <w:r w:rsidRPr="0044200C">
              <w:rPr>
                <w:rFonts w:cs="Arial"/>
                <w:sz w:val="20"/>
                <w:szCs w:val="20"/>
                <w:lang w:val="el-GR" w:eastAsia="el-GR"/>
              </w:rPr>
              <w:t>500 -1</w:t>
            </w:r>
            <w:r w:rsidR="00E46B2E" w:rsidRPr="0044200C">
              <w:rPr>
                <w:rFonts w:cs="Arial"/>
                <w:sz w:val="20"/>
                <w:szCs w:val="20"/>
                <w:lang w:val="en-US" w:eastAsia="el-GR"/>
              </w:rPr>
              <w:t>.</w:t>
            </w:r>
            <w:r w:rsidRPr="0044200C">
              <w:rPr>
                <w:rFonts w:cs="Arial"/>
                <w:sz w:val="20"/>
                <w:szCs w:val="20"/>
                <w:lang w:val="el-GR" w:eastAsia="el-GR"/>
              </w:rPr>
              <w:t>999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7B707C06"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79B390B9"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78C4000A"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12428323"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1CAD80CD"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3B00F45B"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0A1F1D99" w14:textId="615C441A" w:rsidR="00620032" w:rsidRPr="0044200C" w:rsidRDefault="00620032" w:rsidP="00A45778">
            <w:pPr>
              <w:spacing w:before="60" w:after="60"/>
              <w:ind w:left="441" w:right="195"/>
              <w:rPr>
                <w:rFonts w:cs="Arial"/>
                <w:sz w:val="20"/>
                <w:szCs w:val="20"/>
                <w:lang w:val="el-GR" w:eastAsia="el-GR"/>
              </w:rPr>
            </w:pPr>
            <w:r w:rsidRPr="0044200C">
              <w:rPr>
                <w:rFonts w:cs="Arial"/>
                <w:sz w:val="20"/>
                <w:szCs w:val="20"/>
                <w:lang w:val="el-GR" w:eastAsia="el-GR"/>
              </w:rPr>
              <w:t>2</w:t>
            </w:r>
            <w:r w:rsidR="00E46B2E" w:rsidRPr="0044200C">
              <w:rPr>
                <w:rFonts w:cs="Arial"/>
                <w:sz w:val="20"/>
                <w:szCs w:val="20"/>
                <w:lang w:val="en-US" w:eastAsia="el-GR"/>
              </w:rPr>
              <w:t>.</w:t>
            </w:r>
            <w:r w:rsidRPr="0044200C">
              <w:rPr>
                <w:rFonts w:cs="Arial"/>
                <w:sz w:val="20"/>
                <w:szCs w:val="20"/>
                <w:lang w:val="el-GR" w:eastAsia="el-GR"/>
              </w:rPr>
              <w:t>000 -2</w:t>
            </w:r>
            <w:r w:rsidR="00E46B2E" w:rsidRPr="0044200C">
              <w:rPr>
                <w:rFonts w:cs="Arial"/>
                <w:sz w:val="20"/>
                <w:szCs w:val="20"/>
                <w:lang w:val="en-US" w:eastAsia="el-GR"/>
              </w:rPr>
              <w:t>.</w:t>
            </w:r>
            <w:r w:rsidRPr="0044200C">
              <w:rPr>
                <w:rFonts w:cs="Arial"/>
                <w:sz w:val="20"/>
                <w:szCs w:val="20"/>
                <w:lang w:val="el-GR" w:eastAsia="el-GR"/>
              </w:rPr>
              <w:t>749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66BF1AD8"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5E54ADD8"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719E2CB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5C26E609"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5B53DAE2"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13DBDA43"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2EAB223F" w14:textId="7219C30A" w:rsidR="00620032" w:rsidRPr="0044200C" w:rsidRDefault="00620032" w:rsidP="00A45778">
            <w:pPr>
              <w:spacing w:before="60" w:after="60"/>
              <w:ind w:left="441" w:right="195"/>
              <w:rPr>
                <w:rFonts w:cs="Arial"/>
                <w:sz w:val="20"/>
                <w:szCs w:val="20"/>
                <w:lang w:val="el-GR" w:eastAsia="el-GR"/>
              </w:rPr>
            </w:pPr>
            <w:r w:rsidRPr="0044200C">
              <w:rPr>
                <w:rFonts w:cs="Arial"/>
                <w:sz w:val="20"/>
                <w:szCs w:val="20"/>
                <w:lang w:val="el-GR" w:eastAsia="el-GR"/>
              </w:rPr>
              <w:t>2</w:t>
            </w:r>
            <w:r w:rsidR="00E46B2E" w:rsidRPr="0044200C">
              <w:rPr>
                <w:rFonts w:cs="Arial"/>
                <w:sz w:val="20"/>
                <w:szCs w:val="20"/>
                <w:lang w:val="en-US" w:eastAsia="el-GR"/>
              </w:rPr>
              <w:t>.</w:t>
            </w:r>
            <w:r w:rsidRPr="0044200C">
              <w:rPr>
                <w:rFonts w:cs="Arial"/>
                <w:sz w:val="20"/>
                <w:szCs w:val="20"/>
                <w:lang w:val="el-GR" w:eastAsia="el-GR"/>
              </w:rPr>
              <w:t>750 -3</w:t>
            </w:r>
            <w:r w:rsidR="00E46B2E" w:rsidRPr="0044200C">
              <w:rPr>
                <w:rFonts w:cs="Arial"/>
                <w:sz w:val="20"/>
                <w:szCs w:val="20"/>
                <w:lang w:val="en-US" w:eastAsia="el-GR"/>
              </w:rPr>
              <w:t>.</w:t>
            </w:r>
            <w:r w:rsidRPr="0044200C">
              <w:rPr>
                <w:rFonts w:cs="Arial"/>
                <w:sz w:val="20"/>
                <w:szCs w:val="20"/>
                <w:lang w:val="el-GR" w:eastAsia="el-GR"/>
              </w:rPr>
              <w:t>749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764DA6E5"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122833D2"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2B58B8FC"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05BD7025"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1</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4F83F1B0"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15E955EC"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7450F056" w14:textId="69475F23" w:rsidR="00620032" w:rsidRPr="0044200C" w:rsidRDefault="00620032" w:rsidP="00A45778">
            <w:pPr>
              <w:spacing w:before="60" w:after="60"/>
              <w:ind w:left="441" w:right="195"/>
              <w:rPr>
                <w:rFonts w:cs="Arial"/>
                <w:sz w:val="20"/>
                <w:szCs w:val="20"/>
                <w:lang w:val="el-GR" w:eastAsia="el-GR"/>
              </w:rPr>
            </w:pPr>
            <w:r w:rsidRPr="0044200C">
              <w:rPr>
                <w:rFonts w:cs="Arial"/>
                <w:sz w:val="20"/>
                <w:szCs w:val="20"/>
                <w:lang w:val="el-GR" w:eastAsia="el-GR"/>
              </w:rPr>
              <w:t>3</w:t>
            </w:r>
            <w:r w:rsidR="00E46B2E" w:rsidRPr="0044200C">
              <w:rPr>
                <w:rFonts w:cs="Arial"/>
                <w:sz w:val="20"/>
                <w:szCs w:val="20"/>
                <w:lang w:val="en-US" w:eastAsia="el-GR"/>
              </w:rPr>
              <w:t>.</w:t>
            </w:r>
            <w:r w:rsidRPr="0044200C">
              <w:rPr>
                <w:rFonts w:cs="Arial"/>
                <w:sz w:val="20"/>
                <w:szCs w:val="20"/>
                <w:lang w:val="el-GR" w:eastAsia="el-GR"/>
              </w:rPr>
              <w:t>750 -4</w:t>
            </w:r>
            <w:r w:rsidR="00E46B2E" w:rsidRPr="0044200C">
              <w:rPr>
                <w:rFonts w:cs="Arial"/>
                <w:sz w:val="20"/>
                <w:szCs w:val="20"/>
                <w:lang w:val="en-US" w:eastAsia="el-GR"/>
              </w:rPr>
              <w:t>.</w:t>
            </w:r>
            <w:r w:rsidRPr="0044200C">
              <w:rPr>
                <w:rFonts w:cs="Arial"/>
                <w:sz w:val="20"/>
                <w:szCs w:val="20"/>
                <w:lang w:val="el-GR" w:eastAsia="el-GR"/>
              </w:rPr>
              <w:t>749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602115B1"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637943F8"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3E317CCD"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0B8D9A0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525B5C1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4D215A55"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3391F79B" w14:textId="0B12BF73" w:rsidR="00620032" w:rsidRPr="0044200C" w:rsidRDefault="00620032" w:rsidP="00A45778">
            <w:pPr>
              <w:spacing w:before="60" w:after="60"/>
              <w:ind w:left="441" w:right="195"/>
              <w:rPr>
                <w:rFonts w:cs="Arial"/>
                <w:sz w:val="20"/>
                <w:szCs w:val="20"/>
                <w:lang w:val="el-GR" w:eastAsia="el-GR"/>
              </w:rPr>
            </w:pPr>
            <w:r w:rsidRPr="0044200C">
              <w:rPr>
                <w:rFonts w:cs="Arial"/>
                <w:sz w:val="20"/>
                <w:szCs w:val="20"/>
                <w:lang w:val="el-GR" w:eastAsia="el-GR"/>
              </w:rPr>
              <w:t>4</w:t>
            </w:r>
            <w:r w:rsidR="00E46B2E" w:rsidRPr="0044200C">
              <w:rPr>
                <w:rFonts w:cs="Arial"/>
                <w:sz w:val="20"/>
                <w:szCs w:val="20"/>
                <w:lang w:val="en-US" w:eastAsia="el-GR"/>
              </w:rPr>
              <w:t>.</w:t>
            </w:r>
            <w:r w:rsidRPr="0044200C">
              <w:rPr>
                <w:rFonts w:cs="Arial"/>
                <w:sz w:val="20"/>
                <w:szCs w:val="20"/>
                <w:lang w:val="el-GR" w:eastAsia="el-GR"/>
              </w:rPr>
              <w:t>750 -5</w:t>
            </w:r>
            <w:r w:rsidR="00E46B2E" w:rsidRPr="0044200C">
              <w:rPr>
                <w:rFonts w:cs="Arial"/>
                <w:sz w:val="20"/>
                <w:szCs w:val="20"/>
                <w:lang w:val="en-US" w:eastAsia="el-GR"/>
              </w:rPr>
              <w:t>.</w:t>
            </w:r>
            <w:r w:rsidRPr="0044200C">
              <w:rPr>
                <w:rFonts w:cs="Arial"/>
                <w:sz w:val="20"/>
                <w:szCs w:val="20"/>
                <w:lang w:val="el-GR" w:eastAsia="el-GR"/>
              </w:rPr>
              <w:t>999</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01D4C9F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5</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7539B541"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41EB705B"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004222B6"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2</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043A56D2"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r>
      <w:tr w:rsidR="00620032" w:rsidRPr="0044200C" w14:paraId="333C52F6" w14:textId="77777777" w:rsidTr="00A45778">
        <w:tc>
          <w:tcPr>
            <w:tcW w:w="0" w:type="auto"/>
            <w:tcBorders>
              <w:top w:val="single" w:sz="6" w:space="0" w:color="000000"/>
              <w:left w:val="single" w:sz="6" w:space="0" w:color="000000"/>
              <w:bottom w:val="single" w:sz="6" w:space="0" w:color="000000"/>
              <w:right w:val="single" w:sz="6" w:space="0" w:color="000000"/>
            </w:tcBorders>
            <w:vAlign w:val="center"/>
            <w:hideMark/>
          </w:tcPr>
          <w:p w14:paraId="13933EE4" w14:textId="742002A7" w:rsidR="00620032" w:rsidRPr="0044200C" w:rsidRDefault="00620032" w:rsidP="00A45778">
            <w:pPr>
              <w:spacing w:before="60" w:after="60"/>
              <w:ind w:left="441" w:right="195"/>
              <w:rPr>
                <w:rFonts w:cs="Arial"/>
                <w:sz w:val="20"/>
                <w:szCs w:val="20"/>
                <w:lang w:val="el-GR" w:eastAsia="el-GR"/>
              </w:rPr>
            </w:pPr>
            <w:r w:rsidRPr="0044200C">
              <w:rPr>
                <w:rFonts w:cs="Arial"/>
                <w:sz w:val="20"/>
                <w:szCs w:val="20"/>
                <w:lang w:val="el-GR" w:eastAsia="el-GR"/>
              </w:rPr>
              <w:t>6</w:t>
            </w:r>
            <w:r w:rsidR="00E46B2E" w:rsidRPr="0044200C">
              <w:rPr>
                <w:rFonts w:cs="Arial"/>
                <w:sz w:val="20"/>
                <w:szCs w:val="20"/>
                <w:lang w:val="en-US" w:eastAsia="el-GR"/>
              </w:rPr>
              <w:t>.</w:t>
            </w:r>
            <w:r w:rsidRPr="0044200C">
              <w:rPr>
                <w:rFonts w:cs="Arial"/>
                <w:sz w:val="20"/>
                <w:szCs w:val="20"/>
                <w:lang w:val="el-GR" w:eastAsia="el-GR"/>
              </w:rPr>
              <w:t>000 +</w:t>
            </w:r>
          </w:p>
        </w:tc>
        <w:tc>
          <w:tcPr>
            <w:tcW w:w="871" w:type="pct"/>
            <w:tcBorders>
              <w:top w:val="single" w:sz="6" w:space="0" w:color="000000"/>
              <w:left w:val="single" w:sz="6" w:space="0" w:color="000000"/>
              <w:bottom w:val="single" w:sz="6" w:space="0" w:color="000000"/>
              <w:right w:val="single" w:sz="6" w:space="0" w:color="000000"/>
            </w:tcBorders>
            <w:vAlign w:val="center"/>
            <w:hideMark/>
          </w:tcPr>
          <w:p w14:paraId="12E07384"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5</w:t>
            </w:r>
          </w:p>
        </w:tc>
        <w:tc>
          <w:tcPr>
            <w:tcW w:w="434" w:type="pct"/>
            <w:tcBorders>
              <w:top w:val="single" w:sz="6" w:space="0" w:color="000000"/>
              <w:left w:val="single" w:sz="6" w:space="0" w:color="000000"/>
              <w:bottom w:val="single" w:sz="6" w:space="0" w:color="000000"/>
              <w:right w:val="single" w:sz="6" w:space="0" w:color="000000"/>
            </w:tcBorders>
            <w:vAlign w:val="center"/>
            <w:hideMark/>
          </w:tcPr>
          <w:p w14:paraId="2018DBEC"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468" w:type="pct"/>
            <w:tcBorders>
              <w:top w:val="single" w:sz="6" w:space="0" w:color="000000"/>
              <w:left w:val="single" w:sz="6" w:space="0" w:color="000000"/>
              <w:bottom w:val="single" w:sz="6" w:space="0" w:color="000000"/>
              <w:right w:val="single" w:sz="6" w:space="0" w:color="000000"/>
            </w:tcBorders>
            <w:vAlign w:val="center"/>
            <w:hideMark/>
          </w:tcPr>
          <w:p w14:paraId="74B9BA48"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4</w:t>
            </w:r>
          </w:p>
        </w:tc>
        <w:tc>
          <w:tcPr>
            <w:tcW w:w="858" w:type="pct"/>
            <w:tcBorders>
              <w:top w:val="single" w:sz="6" w:space="0" w:color="000000"/>
              <w:left w:val="single" w:sz="6" w:space="0" w:color="000000"/>
              <w:bottom w:val="single" w:sz="6" w:space="0" w:color="000000"/>
              <w:right w:val="single" w:sz="6" w:space="0" w:color="000000"/>
            </w:tcBorders>
            <w:vAlign w:val="center"/>
            <w:hideMark/>
          </w:tcPr>
          <w:p w14:paraId="142C5C49"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c>
          <w:tcPr>
            <w:tcW w:w="1095" w:type="pct"/>
            <w:tcBorders>
              <w:top w:val="single" w:sz="6" w:space="0" w:color="000000"/>
              <w:left w:val="single" w:sz="6" w:space="0" w:color="000000"/>
              <w:bottom w:val="single" w:sz="6" w:space="0" w:color="000000"/>
              <w:right w:val="single" w:sz="6" w:space="0" w:color="000000"/>
            </w:tcBorders>
            <w:vAlign w:val="center"/>
            <w:hideMark/>
          </w:tcPr>
          <w:p w14:paraId="04DD2760" w14:textId="77777777" w:rsidR="00620032" w:rsidRPr="0044200C" w:rsidRDefault="00620032" w:rsidP="00A45778">
            <w:pPr>
              <w:spacing w:before="60" w:after="60"/>
              <w:jc w:val="center"/>
              <w:rPr>
                <w:rFonts w:cs="Arial"/>
                <w:sz w:val="20"/>
                <w:szCs w:val="20"/>
                <w:lang w:val="el-GR" w:eastAsia="el-GR"/>
              </w:rPr>
            </w:pPr>
            <w:r w:rsidRPr="0044200C">
              <w:rPr>
                <w:rFonts w:cs="Arial"/>
                <w:sz w:val="20"/>
                <w:szCs w:val="20"/>
                <w:lang w:val="el-GR" w:eastAsia="el-GR"/>
              </w:rPr>
              <w:t>3</w:t>
            </w:r>
          </w:p>
        </w:tc>
      </w:tr>
    </w:tbl>
    <w:p w14:paraId="2C476CFA" w14:textId="77777777" w:rsidR="007C5ACC" w:rsidRPr="0044200C" w:rsidRDefault="007C5ACC" w:rsidP="004B64C9">
      <w:pPr>
        <w:shd w:val="clear" w:color="auto" w:fill="FFFFFF"/>
        <w:rPr>
          <w:rFonts w:cs="Arial"/>
          <w:sz w:val="20"/>
          <w:szCs w:val="20"/>
          <w:lang w:val="el-GR" w:eastAsia="el-GR"/>
        </w:rPr>
      </w:pPr>
    </w:p>
    <w:p w14:paraId="4B2C82D8" w14:textId="77777777" w:rsidR="007C5ACC" w:rsidRPr="0044200C" w:rsidRDefault="007C5ACC" w:rsidP="004B64C9">
      <w:pPr>
        <w:shd w:val="clear" w:color="auto" w:fill="FFFFFF"/>
        <w:jc w:val="center"/>
        <w:rPr>
          <w:rFonts w:cs="Arial"/>
          <w:b/>
          <w:bCs/>
          <w:sz w:val="20"/>
          <w:szCs w:val="20"/>
          <w:lang w:val="el-GR" w:eastAsia="el-GR"/>
        </w:rPr>
      </w:pPr>
      <w:r w:rsidRPr="0044200C">
        <w:rPr>
          <w:rFonts w:cs="Arial"/>
          <w:b/>
          <w:bCs/>
          <w:sz w:val="20"/>
          <w:szCs w:val="20"/>
          <w:lang w:val="el-GR" w:eastAsia="el-GR"/>
        </w:rPr>
        <w:t>Πίνακας 4 — Ελάχιστος αριθμός σημείων δειγματοληψίας σταθερής μέτρησης για την αξιολόγηση της συμμόρφωσης με τις τιμές στόχους για το όζον, τους μακροπρόθεσμους στόχους και τα όρια συναγερμού και ενημέρωσης σε ζώνες όπου ισχύει η μείωση κατά 50% των εν λόγω μετρήσεων (μόνο για το όζον)</w:t>
      </w:r>
    </w:p>
    <w:p w14:paraId="7D9527D7" w14:textId="77777777" w:rsidR="00A45778" w:rsidRPr="0044200C" w:rsidRDefault="00A45778" w:rsidP="004B64C9">
      <w:pPr>
        <w:shd w:val="clear" w:color="auto" w:fill="FFFFFF"/>
        <w:jc w:val="center"/>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381"/>
        <w:gridCol w:w="6673"/>
      </w:tblGrid>
      <w:tr w:rsidR="0044200C" w:rsidRPr="0060041E" w14:paraId="499CEE55"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10B692E4" w14:textId="1BA53F6A" w:rsidR="007C5ACC" w:rsidRPr="0044200C" w:rsidRDefault="007C5ACC" w:rsidP="00A45778">
            <w:pPr>
              <w:spacing w:before="60" w:after="60"/>
              <w:ind w:left="155" w:right="195"/>
              <w:jc w:val="center"/>
              <w:rPr>
                <w:rFonts w:cs="Arial"/>
                <w:bCs/>
                <w:sz w:val="20"/>
                <w:szCs w:val="20"/>
                <w:lang w:val="el-GR" w:eastAsia="el-GR"/>
              </w:rPr>
            </w:pPr>
            <w:r w:rsidRPr="0044200C">
              <w:rPr>
                <w:rFonts w:cs="Arial"/>
                <w:bCs/>
                <w:sz w:val="20"/>
                <w:szCs w:val="20"/>
                <w:lang w:val="el-GR" w:eastAsia="el-GR"/>
              </w:rPr>
              <w:t>Πληθυσμός της ζώνης</w:t>
            </w:r>
            <w:r w:rsidR="00F67D3A" w:rsidRPr="0044200C">
              <w:rPr>
                <w:rFonts w:cs="Arial"/>
                <w:bCs/>
                <w:sz w:val="20"/>
                <w:szCs w:val="20"/>
                <w:lang w:val="en-US" w:eastAsia="el-GR"/>
              </w:rPr>
              <w:t xml:space="preserve"> </w:t>
            </w:r>
            <w:r w:rsidRPr="0044200C">
              <w:rPr>
                <w:rFonts w:cs="Arial"/>
                <w:bCs/>
                <w:sz w:val="20"/>
                <w:szCs w:val="20"/>
                <w:lang w:val="el-GR" w:eastAsia="el-GR"/>
              </w:rPr>
              <w:t>(χιλιάδες)</w:t>
            </w:r>
          </w:p>
        </w:tc>
        <w:tc>
          <w:tcPr>
            <w:tcW w:w="0" w:type="auto"/>
            <w:tcBorders>
              <w:top w:val="single" w:sz="6" w:space="0" w:color="000000"/>
              <w:left w:val="single" w:sz="6" w:space="0" w:color="000000"/>
              <w:bottom w:val="single" w:sz="6" w:space="0" w:color="000000"/>
              <w:right w:val="single" w:sz="6" w:space="0" w:color="000000"/>
            </w:tcBorders>
            <w:hideMark/>
          </w:tcPr>
          <w:p w14:paraId="472DF857" w14:textId="276F3F59" w:rsidR="007C5ACC" w:rsidRPr="0044200C" w:rsidRDefault="007C5ACC" w:rsidP="00A45778">
            <w:pPr>
              <w:spacing w:before="60" w:after="60"/>
              <w:ind w:left="148" w:right="195"/>
              <w:jc w:val="center"/>
              <w:rPr>
                <w:rFonts w:cs="Arial"/>
                <w:bCs/>
                <w:sz w:val="20"/>
                <w:szCs w:val="20"/>
                <w:lang w:val="el-GR" w:eastAsia="el-GR"/>
              </w:rPr>
            </w:pPr>
            <w:r w:rsidRPr="0044200C">
              <w:rPr>
                <w:rFonts w:cs="Arial"/>
                <w:bCs/>
                <w:sz w:val="20"/>
                <w:szCs w:val="20"/>
                <w:lang w:val="el-GR" w:eastAsia="el-GR"/>
              </w:rPr>
              <w:t>Ελάχιστος αριθμός σημείων δειγματοληψίας, εάν ο αριθμός των σημείων δειγματοληψίας μειωθεί έως και κατά 50%</w:t>
            </w:r>
            <w:r w:rsidR="001C1784" w:rsidRPr="0044200C">
              <w:rPr>
                <w:rFonts w:cs="Arial"/>
                <w:bCs/>
                <w:sz w:val="20"/>
                <w:szCs w:val="20"/>
                <w:lang w:val="el-GR" w:eastAsia="el-GR"/>
              </w:rPr>
              <w:t xml:space="preserve"> </w:t>
            </w:r>
            <w:hyperlink r:id="rId10" w:anchor="ntr2-L_202402881EL.003701-E0002" w:history="1">
              <w:r w:rsidR="001C1784" w:rsidRPr="0044200C">
                <w:rPr>
                  <w:rFonts w:cs="Arial"/>
                  <w:bCs/>
                  <w:sz w:val="20"/>
                  <w:szCs w:val="20"/>
                  <w:lang w:val="el-GR" w:eastAsia="el-GR"/>
                </w:rPr>
                <w:t>(</w:t>
              </w:r>
              <w:r w:rsidR="001C1784" w:rsidRPr="0044200C">
                <w:rPr>
                  <w:rFonts w:cs="Arial"/>
                  <w:bCs/>
                  <w:sz w:val="20"/>
                  <w:szCs w:val="20"/>
                  <w:vertAlign w:val="superscript"/>
                  <w:lang w:val="el-GR" w:eastAsia="el-GR"/>
                </w:rPr>
                <w:t>1</w:t>
              </w:r>
              <w:r w:rsidR="001C1784" w:rsidRPr="0044200C">
                <w:rPr>
                  <w:rFonts w:cs="Arial"/>
                  <w:bCs/>
                  <w:sz w:val="20"/>
                  <w:szCs w:val="20"/>
                  <w:lang w:val="el-GR" w:eastAsia="el-GR"/>
                </w:rPr>
                <w:t>)</w:t>
              </w:r>
            </w:hyperlink>
            <w:r w:rsidR="001C1784" w:rsidRPr="0044200C">
              <w:rPr>
                <w:rFonts w:cs="Arial"/>
                <w:bCs/>
                <w:sz w:val="20"/>
                <w:szCs w:val="20"/>
                <w:lang w:val="el-GR" w:eastAsia="el-GR"/>
              </w:rPr>
              <w:t xml:space="preserve"> </w:t>
            </w:r>
          </w:p>
        </w:tc>
      </w:tr>
      <w:tr w:rsidR="0044200C" w:rsidRPr="0044200C" w14:paraId="407A6158"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24700CB8" w14:textId="77777777" w:rsidR="007C5ACC" w:rsidRPr="0044200C" w:rsidRDefault="007C5ACC" w:rsidP="00A45778">
            <w:pPr>
              <w:spacing w:before="60" w:after="60"/>
              <w:ind w:left="299"/>
              <w:rPr>
                <w:rFonts w:cs="Arial"/>
                <w:sz w:val="20"/>
                <w:szCs w:val="20"/>
                <w:lang w:val="el-GR" w:eastAsia="el-GR"/>
              </w:rPr>
            </w:pPr>
            <w:r w:rsidRPr="0044200C">
              <w:rPr>
                <w:rFonts w:cs="Arial"/>
                <w:sz w:val="20"/>
                <w:szCs w:val="20"/>
                <w:lang w:val="el-GR" w:eastAsia="el-GR"/>
              </w:rPr>
              <w:t>&lt; 250</w:t>
            </w:r>
          </w:p>
        </w:tc>
        <w:tc>
          <w:tcPr>
            <w:tcW w:w="0" w:type="auto"/>
            <w:tcBorders>
              <w:top w:val="single" w:sz="6" w:space="0" w:color="000000"/>
              <w:left w:val="single" w:sz="6" w:space="0" w:color="000000"/>
              <w:bottom w:val="single" w:sz="6" w:space="0" w:color="000000"/>
              <w:right w:val="single" w:sz="6" w:space="0" w:color="000000"/>
            </w:tcBorders>
            <w:hideMark/>
          </w:tcPr>
          <w:p w14:paraId="79A4C083"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2DC5453E"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31F53B45" w14:textId="77777777" w:rsidR="007C5ACC" w:rsidRPr="0044200C" w:rsidRDefault="007C5ACC" w:rsidP="00A45778">
            <w:pPr>
              <w:spacing w:before="60" w:after="60"/>
              <w:ind w:left="299"/>
              <w:rPr>
                <w:rFonts w:cs="Arial"/>
                <w:sz w:val="20"/>
                <w:szCs w:val="20"/>
                <w:lang w:val="el-GR" w:eastAsia="el-GR"/>
              </w:rPr>
            </w:pPr>
            <w:r w:rsidRPr="0044200C">
              <w:rPr>
                <w:rFonts w:cs="Arial"/>
                <w:sz w:val="20"/>
                <w:szCs w:val="20"/>
                <w:lang w:val="el-GR" w:eastAsia="el-GR"/>
              </w:rPr>
              <w:t>&lt; 500</w:t>
            </w:r>
          </w:p>
        </w:tc>
        <w:tc>
          <w:tcPr>
            <w:tcW w:w="0" w:type="auto"/>
            <w:tcBorders>
              <w:top w:val="single" w:sz="6" w:space="0" w:color="000000"/>
              <w:left w:val="single" w:sz="6" w:space="0" w:color="000000"/>
              <w:bottom w:val="single" w:sz="6" w:space="0" w:color="000000"/>
              <w:right w:val="single" w:sz="6" w:space="0" w:color="000000"/>
            </w:tcBorders>
            <w:hideMark/>
          </w:tcPr>
          <w:p w14:paraId="27EF98CA"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5F9C470C"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03FE166C" w14:textId="6EC29F57"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1</w:t>
            </w:r>
            <w:r w:rsidR="00F67D3A" w:rsidRPr="0044200C">
              <w:rPr>
                <w:rFonts w:cs="Arial"/>
                <w:sz w:val="20"/>
                <w:szCs w:val="20"/>
                <w:lang w:val="en-US" w:eastAsia="el-GR"/>
              </w:rPr>
              <w:t>.</w:t>
            </w:r>
            <w:r w:rsidRPr="0044200C">
              <w:rPr>
                <w:rFonts w:cs="Arial"/>
                <w:sz w:val="20"/>
                <w:szCs w:val="20"/>
                <w:lang w:val="el-GR" w:eastAsia="el-GR"/>
              </w:rPr>
              <w:t>000</w:t>
            </w:r>
          </w:p>
        </w:tc>
        <w:tc>
          <w:tcPr>
            <w:tcW w:w="0" w:type="auto"/>
            <w:tcBorders>
              <w:top w:val="single" w:sz="6" w:space="0" w:color="000000"/>
              <w:left w:val="single" w:sz="6" w:space="0" w:color="000000"/>
              <w:bottom w:val="single" w:sz="6" w:space="0" w:color="000000"/>
              <w:right w:val="single" w:sz="6" w:space="0" w:color="000000"/>
            </w:tcBorders>
            <w:hideMark/>
          </w:tcPr>
          <w:p w14:paraId="45AED7DE"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1</w:t>
            </w:r>
          </w:p>
        </w:tc>
      </w:tr>
      <w:tr w:rsidR="0044200C" w:rsidRPr="0044200C" w14:paraId="541FB7BE"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095E8AAD" w14:textId="3B67BA60"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1</w:t>
            </w:r>
            <w:r w:rsidR="00F67D3A" w:rsidRPr="0044200C">
              <w:rPr>
                <w:rFonts w:cs="Arial"/>
                <w:sz w:val="20"/>
                <w:szCs w:val="20"/>
                <w:lang w:val="en-US" w:eastAsia="el-GR"/>
              </w:rPr>
              <w:t>.</w:t>
            </w:r>
            <w:r w:rsidRPr="0044200C">
              <w:rPr>
                <w:rFonts w:cs="Arial"/>
                <w:sz w:val="20"/>
                <w:szCs w:val="20"/>
                <w:lang w:val="el-GR" w:eastAsia="el-GR"/>
              </w:rPr>
              <w:t>500</w:t>
            </w:r>
          </w:p>
        </w:tc>
        <w:tc>
          <w:tcPr>
            <w:tcW w:w="0" w:type="auto"/>
            <w:tcBorders>
              <w:top w:val="single" w:sz="6" w:space="0" w:color="000000"/>
              <w:left w:val="single" w:sz="6" w:space="0" w:color="000000"/>
              <w:bottom w:val="single" w:sz="6" w:space="0" w:color="000000"/>
              <w:right w:val="single" w:sz="6" w:space="0" w:color="000000"/>
            </w:tcBorders>
            <w:hideMark/>
          </w:tcPr>
          <w:p w14:paraId="0AFAD73B"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70671168"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5FD8CE89" w14:textId="1565D2C3"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2</w:t>
            </w:r>
            <w:r w:rsidR="00F67D3A" w:rsidRPr="0044200C">
              <w:rPr>
                <w:rFonts w:cs="Arial"/>
                <w:sz w:val="20"/>
                <w:szCs w:val="20"/>
                <w:lang w:val="en-US" w:eastAsia="el-GR"/>
              </w:rPr>
              <w:t>.</w:t>
            </w:r>
            <w:r w:rsidRPr="0044200C">
              <w:rPr>
                <w:rFonts w:cs="Arial"/>
                <w:sz w:val="20"/>
                <w:szCs w:val="20"/>
                <w:lang w:val="el-GR" w:eastAsia="el-GR"/>
              </w:rPr>
              <w:t>000</w:t>
            </w:r>
          </w:p>
        </w:tc>
        <w:tc>
          <w:tcPr>
            <w:tcW w:w="0" w:type="auto"/>
            <w:tcBorders>
              <w:top w:val="single" w:sz="6" w:space="0" w:color="000000"/>
              <w:left w:val="single" w:sz="6" w:space="0" w:color="000000"/>
              <w:bottom w:val="single" w:sz="6" w:space="0" w:color="000000"/>
              <w:right w:val="single" w:sz="6" w:space="0" w:color="000000"/>
            </w:tcBorders>
            <w:hideMark/>
          </w:tcPr>
          <w:p w14:paraId="1B7847CC"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2</w:t>
            </w:r>
          </w:p>
        </w:tc>
      </w:tr>
      <w:tr w:rsidR="0044200C" w:rsidRPr="0044200C" w14:paraId="651210A1"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3D13BABE" w14:textId="7E534D2A"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2</w:t>
            </w:r>
            <w:r w:rsidR="00F67D3A" w:rsidRPr="0044200C">
              <w:rPr>
                <w:rFonts w:cs="Arial"/>
                <w:sz w:val="20"/>
                <w:szCs w:val="20"/>
                <w:lang w:val="en-US" w:eastAsia="el-GR"/>
              </w:rPr>
              <w:t>.</w:t>
            </w:r>
            <w:r w:rsidRPr="0044200C">
              <w:rPr>
                <w:rFonts w:cs="Arial"/>
                <w:sz w:val="20"/>
                <w:szCs w:val="20"/>
                <w:lang w:val="el-GR" w:eastAsia="el-GR"/>
              </w:rPr>
              <w:t>750</w:t>
            </w:r>
          </w:p>
        </w:tc>
        <w:tc>
          <w:tcPr>
            <w:tcW w:w="0" w:type="auto"/>
            <w:tcBorders>
              <w:top w:val="single" w:sz="6" w:space="0" w:color="000000"/>
              <w:left w:val="single" w:sz="6" w:space="0" w:color="000000"/>
              <w:bottom w:val="single" w:sz="6" w:space="0" w:color="000000"/>
              <w:right w:val="single" w:sz="6" w:space="0" w:color="000000"/>
            </w:tcBorders>
            <w:hideMark/>
          </w:tcPr>
          <w:p w14:paraId="38EFDD85"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3</w:t>
            </w:r>
          </w:p>
        </w:tc>
      </w:tr>
      <w:tr w:rsidR="0044200C" w:rsidRPr="0044200C" w14:paraId="59D09FF6"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0114DE1D" w14:textId="5CC44BA7"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&lt; 3</w:t>
            </w:r>
            <w:r w:rsidR="00F67D3A" w:rsidRPr="0044200C">
              <w:rPr>
                <w:rFonts w:cs="Arial"/>
                <w:sz w:val="20"/>
                <w:szCs w:val="20"/>
                <w:lang w:val="en-US" w:eastAsia="el-GR"/>
              </w:rPr>
              <w:t>.</w:t>
            </w:r>
            <w:r w:rsidRPr="0044200C">
              <w:rPr>
                <w:rFonts w:cs="Arial"/>
                <w:sz w:val="20"/>
                <w:szCs w:val="20"/>
                <w:lang w:val="el-GR" w:eastAsia="el-GR"/>
              </w:rPr>
              <w:t>750</w:t>
            </w:r>
          </w:p>
        </w:tc>
        <w:tc>
          <w:tcPr>
            <w:tcW w:w="0" w:type="auto"/>
            <w:tcBorders>
              <w:top w:val="single" w:sz="6" w:space="0" w:color="000000"/>
              <w:left w:val="single" w:sz="6" w:space="0" w:color="000000"/>
              <w:bottom w:val="single" w:sz="6" w:space="0" w:color="000000"/>
              <w:right w:val="single" w:sz="6" w:space="0" w:color="000000"/>
            </w:tcBorders>
            <w:hideMark/>
          </w:tcPr>
          <w:p w14:paraId="1899A80C"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3</w:t>
            </w:r>
          </w:p>
        </w:tc>
      </w:tr>
      <w:tr w:rsidR="0044200C" w:rsidRPr="0060041E" w14:paraId="43F5025A" w14:textId="77777777" w:rsidTr="00A45778">
        <w:tc>
          <w:tcPr>
            <w:tcW w:w="1315" w:type="pct"/>
            <w:tcBorders>
              <w:top w:val="single" w:sz="6" w:space="0" w:color="000000"/>
              <w:left w:val="single" w:sz="6" w:space="0" w:color="000000"/>
              <w:bottom w:val="single" w:sz="6" w:space="0" w:color="000000"/>
              <w:right w:val="single" w:sz="6" w:space="0" w:color="000000"/>
            </w:tcBorders>
            <w:hideMark/>
          </w:tcPr>
          <w:p w14:paraId="33959046" w14:textId="71972832" w:rsidR="007C5ACC" w:rsidRPr="0044200C" w:rsidRDefault="007C5ACC" w:rsidP="00A45778">
            <w:pPr>
              <w:spacing w:before="60" w:after="60"/>
              <w:ind w:left="299" w:right="195"/>
              <w:rPr>
                <w:rFonts w:cs="Arial"/>
                <w:sz w:val="20"/>
                <w:szCs w:val="20"/>
                <w:lang w:val="el-GR" w:eastAsia="el-GR"/>
              </w:rPr>
            </w:pPr>
            <w:r w:rsidRPr="0044200C">
              <w:rPr>
                <w:rFonts w:cs="Arial"/>
                <w:sz w:val="20"/>
                <w:szCs w:val="20"/>
                <w:lang w:val="el-GR" w:eastAsia="el-GR"/>
              </w:rPr>
              <w:t>≥ 3</w:t>
            </w:r>
            <w:r w:rsidR="00F67D3A" w:rsidRPr="0044200C">
              <w:rPr>
                <w:rFonts w:cs="Arial"/>
                <w:sz w:val="20"/>
                <w:szCs w:val="20"/>
                <w:lang w:val="en-US" w:eastAsia="el-GR"/>
              </w:rPr>
              <w:t>.</w:t>
            </w:r>
            <w:r w:rsidRPr="0044200C">
              <w:rPr>
                <w:rFonts w:cs="Arial"/>
                <w:sz w:val="20"/>
                <w:szCs w:val="20"/>
                <w:lang w:val="el-GR" w:eastAsia="el-GR"/>
              </w:rPr>
              <w:t>750</w:t>
            </w:r>
          </w:p>
        </w:tc>
        <w:tc>
          <w:tcPr>
            <w:tcW w:w="0" w:type="auto"/>
            <w:tcBorders>
              <w:top w:val="single" w:sz="6" w:space="0" w:color="000000"/>
              <w:left w:val="single" w:sz="6" w:space="0" w:color="000000"/>
              <w:bottom w:val="single" w:sz="6" w:space="0" w:color="000000"/>
              <w:right w:val="single" w:sz="6" w:space="0" w:color="000000"/>
            </w:tcBorders>
            <w:hideMark/>
          </w:tcPr>
          <w:p w14:paraId="0BCC9ECE" w14:textId="77777777" w:rsidR="007C5ACC" w:rsidRPr="0044200C" w:rsidRDefault="007C5ACC" w:rsidP="00A45778">
            <w:pPr>
              <w:spacing w:before="60" w:after="60"/>
              <w:jc w:val="center"/>
              <w:rPr>
                <w:rFonts w:cs="Arial"/>
                <w:sz w:val="20"/>
                <w:szCs w:val="20"/>
                <w:lang w:val="el-GR" w:eastAsia="el-GR"/>
              </w:rPr>
            </w:pPr>
            <w:r w:rsidRPr="0044200C">
              <w:rPr>
                <w:rFonts w:cs="Arial"/>
                <w:sz w:val="20"/>
                <w:szCs w:val="20"/>
                <w:lang w:val="el-GR" w:eastAsia="el-GR"/>
              </w:rPr>
              <w:t>1 πρόσθετο σημείο δειγματοληψίας ανά 4 εκατομμύρια. κατοίκους</w:t>
            </w:r>
          </w:p>
        </w:tc>
      </w:tr>
    </w:tbl>
    <w:p w14:paraId="76F598A7" w14:textId="4190A291" w:rsidR="001C1784" w:rsidRPr="0044200C" w:rsidRDefault="001C1784" w:rsidP="004B64C9">
      <w:pPr>
        <w:shd w:val="clear" w:color="auto" w:fill="FFFFFF"/>
        <w:ind w:left="284" w:hanging="284"/>
        <w:jc w:val="both"/>
        <w:rPr>
          <w:rFonts w:cs="Arial"/>
          <w:sz w:val="20"/>
          <w:szCs w:val="20"/>
          <w:lang w:val="el-GR" w:eastAsia="el-GR"/>
        </w:rPr>
      </w:pPr>
      <w:r w:rsidRPr="0044200C">
        <w:rPr>
          <w:rFonts w:cs="Arial"/>
          <w:sz w:val="20"/>
          <w:szCs w:val="20"/>
          <w:vertAlign w:val="superscript"/>
          <w:lang w:val="el-GR" w:eastAsia="el-GR"/>
        </w:rPr>
        <w:t>1</w:t>
      </w:r>
      <w:r w:rsidRPr="0044200C">
        <w:rPr>
          <w:rFonts w:cs="Arial"/>
          <w:sz w:val="20"/>
          <w:szCs w:val="20"/>
          <w:lang w:val="el-GR" w:eastAsia="el-GR"/>
        </w:rPr>
        <w:t xml:space="preserve">: </w:t>
      </w:r>
      <w:r w:rsidR="00F67D3A" w:rsidRPr="0044200C">
        <w:rPr>
          <w:rFonts w:cs="Arial"/>
          <w:sz w:val="20"/>
          <w:szCs w:val="20"/>
          <w:lang w:val="el-GR" w:eastAsia="el-GR"/>
        </w:rPr>
        <w:tab/>
      </w:r>
      <w:r w:rsidRPr="0044200C">
        <w:rPr>
          <w:rFonts w:cs="Arial"/>
          <w:sz w:val="20"/>
          <w:szCs w:val="20"/>
          <w:lang w:val="el-GR" w:eastAsia="el-GR"/>
        </w:rPr>
        <w:t>Τουλάχιστον ένα σημείο δειγματοληψίας σε περιοχές όπου είναι πιθανή η έκθεση του πληθυσμού στις υψηλότερες συγκεντρώσεις όζοντος. Στους οικισμούς, τουλάχιστον το 50 % των σημείων δειγματοληψίας θα πρέπει να βρίσκονται σε προαστιακές περιοχές.</w:t>
      </w:r>
    </w:p>
    <w:p w14:paraId="5A6FAA89" w14:textId="77777777" w:rsidR="00F67D3A" w:rsidRPr="0044200C" w:rsidRDefault="00F67D3A" w:rsidP="004B64C9">
      <w:pPr>
        <w:shd w:val="clear" w:color="auto" w:fill="FFFFFF"/>
        <w:jc w:val="both"/>
        <w:rPr>
          <w:rFonts w:cs="Arial"/>
          <w:sz w:val="20"/>
          <w:szCs w:val="20"/>
          <w:lang w:val="el-GR" w:eastAsia="el-GR"/>
        </w:rPr>
      </w:pPr>
    </w:p>
    <w:p w14:paraId="190A010A" w14:textId="20F46266" w:rsidR="007C5ACC" w:rsidRPr="0044200C" w:rsidRDefault="007C5ACC" w:rsidP="00A45778">
      <w:pPr>
        <w:shd w:val="clear" w:color="auto" w:fill="FFFFFF"/>
        <w:ind w:left="284"/>
        <w:jc w:val="both"/>
        <w:rPr>
          <w:rFonts w:cs="Arial"/>
          <w:sz w:val="20"/>
          <w:szCs w:val="20"/>
          <w:lang w:val="el-GR" w:eastAsia="el-GR"/>
        </w:rPr>
      </w:pPr>
      <w:r w:rsidRPr="0044200C">
        <w:rPr>
          <w:rFonts w:cs="Arial"/>
          <w:sz w:val="20"/>
          <w:szCs w:val="20"/>
          <w:lang w:val="el-GR" w:eastAsia="el-GR"/>
        </w:rPr>
        <w:t xml:space="preserve">Για κάθε ζώνη, ο ελάχιστος αριθμός σημείων δειγματοληψίας για σταθερές μετρήσεις που καθορίζεται στους πίνακες 1 έως 4 του παρόντος σημείου περιλαμβάνει τουλάχιστον ένα σημείο δειγματοληψίας σε μη εκτεθειμένη τοποθεσία και ένα σημείο δειγματοληψίας σε κομβικό σημείο ατμοσφαιρικής ρύπανσης σύμφωνα με το σημείο Β του </w:t>
      </w:r>
      <w:r w:rsidR="00D302A1" w:rsidRPr="0044200C">
        <w:rPr>
          <w:rFonts w:cs="Arial"/>
          <w:sz w:val="20"/>
          <w:szCs w:val="20"/>
          <w:lang w:val="el-GR" w:eastAsia="el-GR"/>
        </w:rPr>
        <w:t>Π</w:t>
      </w:r>
      <w:r w:rsidRPr="0044200C">
        <w:rPr>
          <w:rFonts w:cs="Arial"/>
          <w:sz w:val="20"/>
          <w:szCs w:val="20"/>
          <w:lang w:val="el-GR" w:eastAsia="el-GR"/>
        </w:rPr>
        <w:t>αραρτήματος IV, υπό την προϋπόθεση ότι αυτό δεν οδηγεί σε αύξηση του αριθμού των σημείων δειγματοληψίας. Για το διοξείδιο του αζώτου, τα σωματίδια, το βενζόλιο και το μονοξείδιο του άνθρακα, αυτό περιλαμβάνει τουλάχιστον ένα σημείο δειγματοληψίας για τη μέτρηση της συμβολής των εκπομπών από τις μεταφορές. Ωστόσο, στις περιπτώσεις που απαιτείται μόνο ένα σημείο δειγματοληψίας, αυτό πρέπει να βρίσκεται σε κομβικό σημείο ατμοσφαιρικής ρύπανσης.</w:t>
      </w:r>
    </w:p>
    <w:p w14:paraId="45F13088" w14:textId="77777777" w:rsidR="00A45778" w:rsidRPr="0044200C" w:rsidRDefault="00A45778" w:rsidP="00A45778">
      <w:pPr>
        <w:shd w:val="clear" w:color="auto" w:fill="FFFFFF"/>
        <w:ind w:left="284"/>
        <w:jc w:val="both"/>
        <w:rPr>
          <w:rFonts w:cs="Arial"/>
          <w:sz w:val="20"/>
          <w:szCs w:val="20"/>
          <w:lang w:val="el-GR" w:eastAsia="el-GR"/>
        </w:rPr>
      </w:pPr>
    </w:p>
    <w:p w14:paraId="2FD69056" w14:textId="3FD76958" w:rsidR="007C5ACC" w:rsidRPr="0044200C" w:rsidRDefault="007C5ACC" w:rsidP="009558C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Για κάθε ζώνη, για το διοξείδιο του αζώτου, τα σωματίδια, το βενζόλιο και το μονοξείδιο του άνθρακα, ο συνολικός αριθμός των σημείων δειγματοληψίας μη εκτεθειμένων αστικών περιοχών και ο </w:t>
      </w:r>
      <w:r w:rsidRPr="0044200C">
        <w:rPr>
          <w:rFonts w:cs="Arial"/>
          <w:sz w:val="20"/>
          <w:szCs w:val="20"/>
          <w:lang w:val="el-GR" w:eastAsia="el-GR"/>
        </w:rPr>
        <w:lastRenderedPageBreak/>
        <w:t>απαιτούμενος συνολικός αριθμός των σημείων δειγματοληψίας σε κομβικά σημεία για την ατμοσφαιρική ρύπανση δεν διαφέρουν περισσότερο από ό,τι κατά συντελεστή ίσο με 2. Ο αριθμός των σημείων δειγματοληψίας ΑΣ</w:t>
      </w:r>
      <w:r w:rsidRPr="0044200C">
        <w:rPr>
          <w:rFonts w:cs="Arial"/>
          <w:sz w:val="20"/>
          <w:szCs w:val="20"/>
          <w:vertAlign w:val="subscript"/>
          <w:lang w:val="el-GR" w:eastAsia="el-GR"/>
        </w:rPr>
        <w:t xml:space="preserve">2,5 </w:t>
      </w:r>
      <w:r w:rsidRPr="0044200C">
        <w:rPr>
          <w:rFonts w:cs="Arial"/>
          <w:sz w:val="20"/>
          <w:szCs w:val="20"/>
          <w:lang w:val="el-GR" w:eastAsia="el-GR"/>
        </w:rPr>
        <w:t>και διοξειδίου του αζώτου σε μη εκτεθειμένες τοποθεσίες αστικού χαρακτήρα πληρούν τις απαιτήσεις που καθορίζονται στο σημείο Β.</w:t>
      </w:r>
    </w:p>
    <w:p w14:paraId="2F85A3E3" w14:textId="77777777" w:rsidR="00A45778" w:rsidRPr="0044200C" w:rsidRDefault="00A45778" w:rsidP="004B64C9">
      <w:pPr>
        <w:shd w:val="clear" w:color="auto" w:fill="FFFFFF"/>
        <w:ind w:left="284"/>
        <w:jc w:val="both"/>
        <w:rPr>
          <w:rFonts w:cs="Arial"/>
          <w:b/>
          <w:bCs/>
          <w:sz w:val="20"/>
          <w:szCs w:val="20"/>
          <w:lang w:val="el-GR" w:eastAsia="el-GR"/>
        </w:rPr>
      </w:pPr>
    </w:p>
    <w:p w14:paraId="556BF374" w14:textId="77B1196D" w:rsidR="007C5ACC" w:rsidRPr="0044200C" w:rsidRDefault="007C5ACC" w:rsidP="00A45778">
      <w:pPr>
        <w:shd w:val="clear" w:color="auto" w:fill="FFFFFF"/>
        <w:ind w:left="567" w:hanging="283"/>
        <w:jc w:val="both"/>
        <w:rPr>
          <w:rFonts w:cs="Arial"/>
          <w:sz w:val="20"/>
          <w:szCs w:val="20"/>
          <w:lang w:val="el-GR" w:eastAsia="el-GR"/>
        </w:rPr>
      </w:pPr>
      <w:r w:rsidRPr="0044200C">
        <w:rPr>
          <w:rFonts w:cs="Arial"/>
          <w:sz w:val="20"/>
          <w:szCs w:val="20"/>
          <w:lang w:val="el-GR" w:eastAsia="el-GR"/>
        </w:rPr>
        <w:t xml:space="preserve">2. </w:t>
      </w:r>
      <w:r w:rsidR="00A45778" w:rsidRPr="0044200C">
        <w:rPr>
          <w:rFonts w:cs="Arial"/>
          <w:sz w:val="20"/>
          <w:szCs w:val="20"/>
          <w:lang w:val="el-GR" w:eastAsia="el-GR"/>
        </w:rPr>
        <w:tab/>
      </w:r>
      <w:r w:rsidRPr="0044200C">
        <w:rPr>
          <w:rFonts w:cs="Arial"/>
          <w:sz w:val="20"/>
          <w:szCs w:val="20"/>
          <w:lang w:val="el-GR" w:eastAsia="el-GR"/>
        </w:rPr>
        <w:t>Σημειακές πηγές</w:t>
      </w:r>
    </w:p>
    <w:p w14:paraId="05E4282F" w14:textId="77777777" w:rsidR="00A45778" w:rsidRPr="0044200C" w:rsidRDefault="00A45778" w:rsidP="004B64C9">
      <w:pPr>
        <w:shd w:val="clear" w:color="auto" w:fill="FFFFFF"/>
        <w:jc w:val="both"/>
        <w:rPr>
          <w:rFonts w:cs="Arial"/>
          <w:sz w:val="20"/>
          <w:szCs w:val="20"/>
          <w:lang w:val="el-GR" w:eastAsia="el-GR"/>
        </w:rPr>
      </w:pPr>
    </w:p>
    <w:p w14:paraId="29679C88" w14:textId="34ED124F" w:rsidR="007C5ACC" w:rsidRPr="0044200C" w:rsidRDefault="007C5ACC" w:rsidP="00A45778">
      <w:pPr>
        <w:shd w:val="clear" w:color="auto" w:fill="FFFFFF"/>
        <w:ind w:left="284"/>
        <w:jc w:val="both"/>
        <w:rPr>
          <w:rFonts w:cs="Arial"/>
          <w:sz w:val="20"/>
          <w:szCs w:val="20"/>
          <w:lang w:val="el-GR" w:eastAsia="el-GR"/>
        </w:rPr>
      </w:pPr>
      <w:r w:rsidRPr="0044200C">
        <w:rPr>
          <w:rFonts w:cs="Arial"/>
          <w:sz w:val="20"/>
          <w:szCs w:val="20"/>
          <w:lang w:val="el-GR" w:eastAsia="el-GR"/>
        </w:rPr>
        <w:t>Για την εκτίμηση της ρύπανσης κοντά σε σημειακές πηγές, ο αριθμός των σημείων δειγματοληψίας σταθερής μέτρησης, υπολογίζεται με βάση τις πυκνότητες εκπομπής, την πιθανή μορφή κατανομής της ρύπανσης του ατμοσφαιρικού αέρα και τη δυνητική έκθεση του πληθυσμού. Οι θέσεις των εν λόγω σημείων δειγματοληψίας μπορούν να επιλέγονται κατά τρόπο που να επιτρέπει την παρακολούθηση της εφαρμογής των ΒΔΤ (</w:t>
      </w:r>
      <w:r w:rsidR="00D302A1" w:rsidRPr="0044200C">
        <w:rPr>
          <w:rFonts w:cs="Arial"/>
          <w:sz w:val="20"/>
          <w:szCs w:val="20"/>
          <w:lang w:val="el-GR" w:eastAsia="el-GR"/>
        </w:rPr>
        <w:t>Β</w:t>
      </w:r>
      <w:r w:rsidRPr="0044200C">
        <w:rPr>
          <w:rFonts w:cs="Arial"/>
          <w:sz w:val="20"/>
          <w:szCs w:val="20"/>
          <w:lang w:val="el-GR" w:eastAsia="el-GR"/>
        </w:rPr>
        <w:t xml:space="preserve">έλτιστων </w:t>
      </w:r>
      <w:r w:rsidR="00D302A1" w:rsidRPr="0044200C">
        <w:rPr>
          <w:rFonts w:cs="Arial"/>
          <w:sz w:val="20"/>
          <w:szCs w:val="20"/>
          <w:lang w:val="el-GR" w:eastAsia="el-GR"/>
        </w:rPr>
        <w:t>Δ</w:t>
      </w:r>
      <w:r w:rsidRPr="0044200C">
        <w:rPr>
          <w:rFonts w:cs="Arial"/>
          <w:sz w:val="20"/>
          <w:szCs w:val="20"/>
          <w:lang w:val="el-GR" w:eastAsia="el-GR"/>
        </w:rPr>
        <w:t xml:space="preserve">ιαθέσιμων </w:t>
      </w:r>
      <w:r w:rsidR="00D302A1" w:rsidRPr="0044200C">
        <w:rPr>
          <w:rFonts w:cs="Arial"/>
          <w:sz w:val="20"/>
          <w:szCs w:val="20"/>
          <w:lang w:val="el-GR" w:eastAsia="el-GR"/>
        </w:rPr>
        <w:t>Τ</w:t>
      </w:r>
      <w:r w:rsidRPr="0044200C">
        <w:rPr>
          <w:rFonts w:cs="Arial"/>
          <w:sz w:val="20"/>
          <w:szCs w:val="20"/>
          <w:lang w:val="el-GR" w:eastAsia="el-GR"/>
        </w:rPr>
        <w:t xml:space="preserve">εχνικών) όπως ορίζεται </w:t>
      </w:r>
      <w:r w:rsidRPr="0044200C">
        <w:rPr>
          <w:rFonts w:cs="Arial"/>
          <w:strike/>
          <w:sz w:val="20"/>
          <w:szCs w:val="20"/>
          <w:lang w:val="el-GR" w:eastAsia="el-GR"/>
        </w:rPr>
        <w:t>στην οδηγία 2010/75/ΕΕ</w:t>
      </w:r>
      <w:r w:rsidRPr="0044200C">
        <w:rPr>
          <w:rFonts w:cs="Arial"/>
          <w:sz w:val="20"/>
          <w:szCs w:val="20"/>
          <w:lang w:val="el-GR" w:eastAsia="el-GR"/>
        </w:rPr>
        <w:t xml:space="preserve"> στους περί Ελέγχου της Ρύπανσης της Ατμόσφαιρας Νόμους του 2002 έως 2021.</w:t>
      </w:r>
    </w:p>
    <w:p w14:paraId="2A67A006" w14:textId="77777777" w:rsidR="001C1784" w:rsidRPr="0044200C" w:rsidRDefault="001C1784" w:rsidP="004B64C9">
      <w:pPr>
        <w:shd w:val="clear" w:color="auto" w:fill="FFFFFF"/>
        <w:jc w:val="both"/>
        <w:rPr>
          <w:rFonts w:cs="Arial"/>
          <w:sz w:val="20"/>
          <w:szCs w:val="20"/>
          <w:lang w:val="el-GR" w:eastAsia="el-GR"/>
        </w:rPr>
      </w:pPr>
    </w:p>
    <w:p w14:paraId="06ECDCC2" w14:textId="10655DB5" w:rsidR="007C5ACC" w:rsidRPr="0044200C" w:rsidRDefault="007C5ACC" w:rsidP="00A45778">
      <w:pPr>
        <w:shd w:val="clear" w:color="auto" w:fill="FFFFFF"/>
        <w:ind w:left="284" w:hanging="284"/>
        <w:jc w:val="both"/>
        <w:rPr>
          <w:rFonts w:cs="Arial"/>
          <w:bCs/>
          <w:sz w:val="20"/>
          <w:szCs w:val="20"/>
          <w:lang w:val="el-GR" w:eastAsia="el-GR"/>
        </w:rPr>
      </w:pPr>
      <w:r w:rsidRPr="0044200C">
        <w:rPr>
          <w:rFonts w:cs="Arial"/>
          <w:bCs/>
          <w:sz w:val="20"/>
          <w:szCs w:val="20"/>
          <w:lang w:val="el-GR" w:eastAsia="el-GR"/>
        </w:rPr>
        <w:t xml:space="preserve">Β. </w:t>
      </w:r>
      <w:r w:rsidR="00A45778" w:rsidRPr="0044200C">
        <w:rPr>
          <w:rFonts w:cs="Arial"/>
          <w:bCs/>
          <w:sz w:val="20"/>
          <w:szCs w:val="20"/>
          <w:lang w:val="el-GR" w:eastAsia="el-GR"/>
        </w:rPr>
        <w:tab/>
      </w:r>
      <w:r w:rsidRPr="0044200C">
        <w:rPr>
          <w:rFonts w:cs="Arial"/>
          <w:bCs/>
          <w:sz w:val="20"/>
          <w:szCs w:val="20"/>
          <w:lang w:val="el-GR" w:eastAsia="el-GR"/>
        </w:rPr>
        <w:t>Ελάχιστος αριθμός σημείων δειγματοληψίας σταθερής μέτρησης προς εκτίμηση της συμμόρφωσης προς τις υποχρεώσεις μείωσης της μέσης έκθεσης σε ΑΣ</w:t>
      </w:r>
      <w:r w:rsidRPr="0044200C">
        <w:rPr>
          <w:rFonts w:cs="Arial"/>
          <w:bCs/>
          <w:sz w:val="20"/>
          <w:szCs w:val="20"/>
          <w:vertAlign w:val="subscript"/>
          <w:lang w:val="el-GR" w:eastAsia="el-GR"/>
        </w:rPr>
        <w:t xml:space="preserve">2,5 </w:t>
      </w:r>
      <w:r w:rsidRPr="0044200C">
        <w:rPr>
          <w:rFonts w:cs="Arial"/>
          <w:bCs/>
          <w:sz w:val="20"/>
          <w:szCs w:val="20"/>
          <w:lang w:val="el-GR" w:eastAsia="el-GR"/>
        </w:rPr>
        <w:t>και NO</w:t>
      </w:r>
      <w:r w:rsidRPr="0044200C">
        <w:rPr>
          <w:rFonts w:cs="Arial"/>
          <w:bCs/>
          <w:sz w:val="20"/>
          <w:szCs w:val="20"/>
          <w:vertAlign w:val="subscript"/>
          <w:lang w:val="el-GR" w:eastAsia="el-GR"/>
        </w:rPr>
        <w:t>2</w:t>
      </w:r>
      <w:r w:rsidRPr="0044200C">
        <w:rPr>
          <w:rFonts w:cs="Arial"/>
          <w:bCs/>
          <w:sz w:val="20"/>
          <w:szCs w:val="20"/>
          <w:lang w:val="el-GR" w:eastAsia="el-GR"/>
        </w:rPr>
        <w:t xml:space="preserve"> για την προστασία της </w:t>
      </w:r>
      <w:r w:rsidR="001C1784" w:rsidRPr="0044200C">
        <w:rPr>
          <w:rFonts w:cs="Arial"/>
          <w:bCs/>
          <w:sz w:val="20"/>
          <w:szCs w:val="20"/>
          <w:lang w:val="el-GR" w:eastAsia="el-GR"/>
        </w:rPr>
        <w:t>ανθρώπινης υγείας</w:t>
      </w:r>
    </w:p>
    <w:p w14:paraId="0F876CD3" w14:textId="77777777" w:rsidR="00A45778" w:rsidRPr="0044200C" w:rsidRDefault="00A45778" w:rsidP="004B64C9">
      <w:pPr>
        <w:shd w:val="clear" w:color="auto" w:fill="FFFFFF"/>
        <w:jc w:val="both"/>
        <w:rPr>
          <w:rFonts w:cs="Arial"/>
          <w:b/>
          <w:sz w:val="20"/>
          <w:szCs w:val="20"/>
          <w:lang w:val="el-GR" w:eastAsia="el-GR"/>
        </w:rPr>
      </w:pPr>
    </w:p>
    <w:p w14:paraId="47DDBFAA" w14:textId="17BB4B18" w:rsidR="007C5ACC" w:rsidRPr="0044200C" w:rsidRDefault="007C5ACC" w:rsidP="00A45778">
      <w:pPr>
        <w:shd w:val="clear" w:color="auto" w:fill="FFFFFF"/>
        <w:ind w:left="284"/>
        <w:jc w:val="both"/>
        <w:rPr>
          <w:rFonts w:cs="Arial"/>
          <w:sz w:val="20"/>
          <w:szCs w:val="20"/>
          <w:lang w:val="el-GR" w:eastAsia="el-GR"/>
        </w:rPr>
      </w:pPr>
      <w:r w:rsidRPr="0044200C">
        <w:rPr>
          <w:rFonts w:cs="Arial"/>
          <w:sz w:val="20"/>
          <w:szCs w:val="20"/>
          <w:lang w:val="el-GR" w:eastAsia="el-GR"/>
        </w:rPr>
        <w:t>Για καθένα από τα ΑΣ</w:t>
      </w:r>
      <w:r w:rsidRPr="0044200C">
        <w:rPr>
          <w:rFonts w:cs="Arial"/>
          <w:sz w:val="20"/>
          <w:szCs w:val="20"/>
          <w:vertAlign w:val="subscript"/>
          <w:lang w:val="el-GR" w:eastAsia="el-GR"/>
        </w:rPr>
        <w:t xml:space="preserve">2,5 </w:t>
      </w:r>
      <w:r w:rsidRPr="0044200C">
        <w:rPr>
          <w:rFonts w:cs="Arial"/>
          <w:sz w:val="20"/>
          <w:szCs w:val="20"/>
          <w:lang w:val="el-GR" w:eastAsia="el-GR"/>
        </w:rPr>
        <w:t>και NO</w:t>
      </w:r>
      <w:r w:rsidRPr="0044200C">
        <w:rPr>
          <w:rFonts w:cs="Arial"/>
          <w:sz w:val="20"/>
          <w:szCs w:val="20"/>
          <w:vertAlign w:val="subscript"/>
          <w:lang w:val="el-GR" w:eastAsia="el-GR"/>
        </w:rPr>
        <w:t xml:space="preserve">2 </w:t>
      </w:r>
      <w:r w:rsidRPr="0044200C">
        <w:rPr>
          <w:rFonts w:cs="Arial"/>
          <w:sz w:val="20"/>
          <w:szCs w:val="20"/>
          <w:lang w:val="el-GR" w:eastAsia="el-GR"/>
        </w:rPr>
        <w:t xml:space="preserve">χρησιμοποιείται για τον σκοπό αυτό τουλάχιστον ένα σημείο δειγματοληψίας ανά εδαφική μονάδα με μέση έκθεση και τουλάχιστον ένα σημείο δειγματοληψίας ανά εκατομμύριο κατοίκων για αστικές περιοχές των οποίων ο πληθυσμός υπερβαίνει </w:t>
      </w:r>
      <w:r w:rsidR="00A653DC" w:rsidRPr="0044200C">
        <w:rPr>
          <w:rFonts w:cs="Arial"/>
          <w:sz w:val="20"/>
          <w:szCs w:val="20"/>
          <w:lang w:val="el-GR" w:eastAsia="el-GR"/>
        </w:rPr>
        <w:t xml:space="preserve">τους </w:t>
      </w:r>
      <w:r w:rsidRPr="0044200C">
        <w:rPr>
          <w:rFonts w:cs="Arial"/>
          <w:sz w:val="20"/>
          <w:szCs w:val="20"/>
          <w:lang w:val="el-GR" w:eastAsia="el-GR"/>
        </w:rPr>
        <w:t>100</w:t>
      </w:r>
      <w:r w:rsidR="001C1784" w:rsidRPr="0044200C">
        <w:rPr>
          <w:rFonts w:cs="Arial"/>
          <w:sz w:val="20"/>
          <w:szCs w:val="20"/>
          <w:lang w:val="el-GR" w:eastAsia="el-GR"/>
        </w:rPr>
        <w:t>.</w:t>
      </w:r>
      <w:r w:rsidRPr="0044200C">
        <w:rPr>
          <w:rFonts w:cs="Arial"/>
          <w:sz w:val="20"/>
          <w:szCs w:val="20"/>
          <w:lang w:val="el-GR" w:eastAsia="el-GR"/>
        </w:rPr>
        <w:t>000 κατοίκους. Αυτά τα σημεία δειγματοληψίας μπορούν να συμπίπτουν με τα σημεία δειγματοληψίας του σημείου Α.</w:t>
      </w:r>
    </w:p>
    <w:p w14:paraId="3DF2BD10" w14:textId="77777777" w:rsidR="001C1784" w:rsidRPr="0044200C" w:rsidRDefault="001C1784" w:rsidP="004B64C9">
      <w:pPr>
        <w:shd w:val="clear" w:color="auto" w:fill="FFFFFF"/>
        <w:jc w:val="both"/>
        <w:rPr>
          <w:rFonts w:cs="Arial"/>
          <w:sz w:val="20"/>
          <w:szCs w:val="20"/>
          <w:lang w:val="el-GR" w:eastAsia="el-GR"/>
        </w:rPr>
      </w:pPr>
    </w:p>
    <w:p w14:paraId="210EB7A6" w14:textId="7951A4E0" w:rsidR="007C5ACC" w:rsidRPr="0044200C" w:rsidRDefault="007C5ACC" w:rsidP="009558CE">
      <w:pPr>
        <w:shd w:val="clear" w:color="auto" w:fill="FFFFFF"/>
        <w:ind w:left="284" w:hanging="284"/>
        <w:jc w:val="both"/>
        <w:rPr>
          <w:rFonts w:cs="Arial"/>
          <w:bCs/>
          <w:sz w:val="20"/>
          <w:szCs w:val="20"/>
          <w:lang w:val="el-GR" w:eastAsia="el-GR"/>
        </w:rPr>
      </w:pPr>
      <w:r w:rsidRPr="0044200C">
        <w:rPr>
          <w:rFonts w:cs="Arial"/>
          <w:bCs/>
          <w:sz w:val="20"/>
          <w:szCs w:val="20"/>
          <w:lang w:val="el-GR" w:eastAsia="el-GR"/>
        </w:rPr>
        <w:t>Γ.</w:t>
      </w:r>
      <w:r w:rsidR="009558CE" w:rsidRPr="0044200C">
        <w:rPr>
          <w:rFonts w:cs="Arial"/>
          <w:bCs/>
          <w:sz w:val="20"/>
          <w:szCs w:val="20"/>
          <w:lang w:val="el-GR" w:eastAsia="el-GR"/>
        </w:rPr>
        <w:tab/>
      </w:r>
      <w:r w:rsidRPr="0044200C">
        <w:rPr>
          <w:rFonts w:cs="Arial"/>
          <w:bCs/>
          <w:sz w:val="20"/>
          <w:szCs w:val="20"/>
          <w:lang w:val="el-GR" w:eastAsia="el-GR"/>
        </w:rPr>
        <w:t>Ελάχιστος αριθμός σημείων δειγματοληψίας σταθερής μέτρησης για την αξιολόγηση της συμμόρφωσης με τα κρίσιμα επίπεδα για το SO</w:t>
      </w:r>
      <w:r w:rsidRPr="0044200C">
        <w:rPr>
          <w:rFonts w:cs="Arial"/>
          <w:bCs/>
          <w:sz w:val="20"/>
          <w:szCs w:val="20"/>
          <w:vertAlign w:val="subscript"/>
          <w:lang w:val="el-GR" w:eastAsia="el-GR"/>
        </w:rPr>
        <w:t>2</w:t>
      </w:r>
      <w:r w:rsidRPr="0044200C">
        <w:rPr>
          <w:rFonts w:cs="Arial"/>
          <w:bCs/>
          <w:sz w:val="20"/>
          <w:szCs w:val="20"/>
          <w:lang w:val="el-GR" w:eastAsia="el-GR"/>
        </w:rPr>
        <w:t>, το N</w:t>
      </w:r>
      <w:r w:rsidRPr="0044200C">
        <w:rPr>
          <w:rFonts w:cs="Arial"/>
          <w:bCs/>
          <w:sz w:val="20"/>
          <w:szCs w:val="20"/>
          <w:lang w:val="en-US" w:eastAsia="el-GR"/>
        </w:rPr>
        <w:t>O</w:t>
      </w:r>
      <w:r w:rsidRPr="0044200C">
        <w:rPr>
          <w:rFonts w:cs="Arial"/>
          <w:bCs/>
          <w:sz w:val="20"/>
          <w:szCs w:val="20"/>
          <w:vertAlign w:val="subscript"/>
          <w:lang w:val="el-GR" w:eastAsia="el-GR"/>
        </w:rPr>
        <w:t>x</w:t>
      </w:r>
      <w:r w:rsidRPr="0044200C">
        <w:rPr>
          <w:rFonts w:cs="Arial"/>
          <w:bCs/>
          <w:sz w:val="20"/>
          <w:szCs w:val="20"/>
          <w:lang w:val="el-GR" w:eastAsia="el-GR"/>
        </w:rPr>
        <w:t xml:space="preserve"> και τους μακροπρόθεσμους στόχους για το όζον</w:t>
      </w:r>
    </w:p>
    <w:p w14:paraId="2FD75EB9" w14:textId="77777777" w:rsidR="009558CE" w:rsidRPr="0044200C" w:rsidRDefault="009558CE" w:rsidP="004B64C9">
      <w:pPr>
        <w:shd w:val="clear" w:color="auto" w:fill="FFFFFF"/>
        <w:ind w:left="284"/>
        <w:jc w:val="both"/>
        <w:rPr>
          <w:rFonts w:cs="Arial"/>
          <w:b/>
          <w:bCs/>
          <w:sz w:val="20"/>
          <w:szCs w:val="20"/>
          <w:lang w:val="el-GR" w:eastAsia="el-GR"/>
        </w:rPr>
      </w:pPr>
    </w:p>
    <w:p w14:paraId="3161CFEE" w14:textId="3AA31B9C" w:rsidR="009558CE" w:rsidRPr="0044200C" w:rsidRDefault="009558CE" w:rsidP="009558CE">
      <w:pPr>
        <w:shd w:val="clear" w:color="auto" w:fill="FFFFFF"/>
        <w:ind w:left="567" w:hanging="283"/>
        <w:jc w:val="both"/>
        <w:rPr>
          <w:rFonts w:cs="Arial"/>
          <w:sz w:val="20"/>
          <w:szCs w:val="20"/>
          <w:lang w:val="el-GR" w:eastAsia="el-GR"/>
        </w:rPr>
      </w:pPr>
      <w:r w:rsidRPr="0044200C">
        <w:rPr>
          <w:rFonts w:cs="Arial"/>
          <w:sz w:val="20"/>
          <w:szCs w:val="20"/>
          <w:lang w:val="el-GR" w:eastAsia="el-GR"/>
        </w:rPr>
        <w:t xml:space="preserve">1. </w:t>
      </w:r>
      <w:r w:rsidRPr="0044200C">
        <w:rPr>
          <w:rFonts w:cs="Arial"/>
          <w:sz w:val="20"/>
          <w:szCs w:val="20"/>
          <w:lang w:val="el-GR" w:eastAsia="el-GR"/>
        </w:rPr>
        <w:tab/>
      </w:r>
      <w:r w:rsidR="007C5ACC" w:rsidRPr="0044200C">
        <w:rPr>
          <w:rFonts w:cs="Arial"/>
          <w:sz w:val="20"/>
          <w:szCs w:val="20"/>
          <w:lang w:val="el-GR" w:eastAsia="el-GR"/>
        </w:rPr>
        <w:t>Κρίσιμα επίπεδα για την προστασία της βλάστησης και των φυσικών οικοσυστημάτων</w:t>
      </w:r>
    </w:p>
    <w:p w14:paraId="616385A1" w14:textId="77777777" w:rsidR="009558CE" w:rsidRPr="0044200C" w:rsidRDefault="009558CE" w:rsidP="009558CE">
      <w:pPr>
        <w:shd w:val="clear" w:color="auto" w:fill="FFFFFF"/>
        <w:jc w:val="both"/>
        <w:rPr>
          <w:rFonts w:cs="Arial"/>
          <w:b/>
          <w:bCs/>
          <w:sz w:val="20"/>
          <w:szCs w:val="20"/>
          <w:lang w:val="el-GR" w:eastAsia="el-GR"/>
        </w:rPr>
      </w:pPr>
    </w:p>
    <w:tbl>
      <w:tblPr>
        <w:tblW w:w="4603" w:type="pct"/>
        <w:tblInd w:w="575"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4661"/>
        <w:gridCol w:w="3674"/>
      </w:tblGrid>
      <w:tr w:rsidR="0044200C" w:rsidRPr="0060041E" w14:paraId="5D3AB7C6" w14:textId="77777777" w:rsidTr="009558CE">
        <w:tc>
          <w:tcPr>
            <w:tcW w:w="2796" w:type="pct"/>
            <w:tcBorders>
              <w:top w:val="single" w:sz="6" w:space="0" w:color="000000"/>
              <w:left w:val="single" w:sz="6" w:space="0" w:color="000000"/>
              <w:bottom w:val="single" w:sz="6" w:space="0" w:color="000000"/>
              <w:right w:val="single" w:sz="6" w:space="0" w:color="000000"/>
            </w:tcBorders>
            <w:hideMark/>
          </w:tcPr>
          <w:p w14:paraId="6831AA78" w14:textId="77777777" w:rsidR="007C5ACC" w:rsidRPr="0044200C" w:rsidRDefault="007C5ACC" w:rsidP="004B64C9">
            <w:pPr>
              <w:ind w:left="157"/>
              <w:rPr>
                <w:rFonts w:cs="Arial"/>
                <w:sz w:val="20"/>
                <w:szCs w:val="20"/>
                <w:lang w:val="el-GR" w:eastAsia="el-GR"/>
              </w:rPr>
            </w:pPr>
            <w:r w:rsidRPr="0044200C">
              <w:rPr>
                <w:rFonts w:cs="Arial"/>
                <w:sz w:val="20"/>
                <w:szCs w:val="20"/>
                <w:lang w:val="el-GR" w:eastAsia="el-GR"/>
              </w:rPr>
              <w:t>Εάν οι μέγιστες συγκεντρώσεις υπερβαίνουν τα κρίσιμα επίπεδα</w:t>
            </w:r>
          </w:p>
        </w:tc>
        <w:tc>
          <w:tcPr>
            <w:tcW w:w="2204" w:type="pct"/>
            <w:tcBorders>
              <w:top w:val="single" w:sz="6" w:space="0" w:color="000000"/>
              <w:left w:val="single" w:sz="6" w:space="0" w:color="000000"/>
              <w:bottom w:val="single" w:sz="6" w:space="0" w:color="000000"/>
              <w:right w:val="single" w:sz="6" w:space="0" w:color="000000"/>
            </w:tcBorders>
            <w:hideMark/>
          </w:tcPr>
          <w:p w14:paraId="5465B76D" w14:textId="516CFCDE" w:rsidR="007C5ACC" w:rsidRPr="0044200C" w:rsidRDefault="007C5ACC" w:rsidP="004B64C9">
            <w:pPr>
              <w:ind w:left="141" w:right="195"/>
              <w:rPr>
                <w:rFonts w:cs="Arial"/>
                <w:sz w:val="20"/>
                <w:szCs w:val="20"/>
                <w:lang w:val="el-GR" w:eastAsia="el-GR"/>
              </w:rPr>
            </w:pPr>
            <w:r w:rsidRPr="0044200C">
              <w:rPr>
                <w:rFonts w:cs="Arial"/>
                <w:sz w:val="20"/>
                <w:szCs w:val="20"/>
                <w:lang w:val="el-GR" w:eastAsia="el-GR"/>
              </w:rPr>
              <w:t>ένα σημείο δειγματοληψίας ανά 20</w:t>
            </w:r>
            <w:r w:rsidR="001C1784" w:rsidRPr="0044200C">
              <w:rPr>
                <w:rFonts w:cs="Arial"/>
                <w:sz w:val="20"/>
                <w:szCs w:val="20"/>
                <w:lang w:val="el-GR" w:eastAsia="el-GR"/>
              </w:rPr>
              <w:t>.</w:t>
            </w:r>
            <w:r w:rsidRPr="0044200C">
              <w:rPr>
                <w:rFonts w:cs="Arial"/>
                <w:sz w:val="20"/>
                <w:szCs w:val="20"/>
                <w:lang w:val="el-GR" w:eastAsia="el-GR"/>
              </w:rPr>
              <w:t>000 km</w:t>
            </w:r>
            <w:r w:rsidRPr="0044200C">
              <w:rPr>
                <w:rFonts w:cs="Arial"/>
                <w:sz w:val="20"/>
                <w:szCs w:val="20"/>
                <w:vertAlign w:val="superscript"/>
                <w:lang w:val="el-GR" w:eastAsia="el-GR"/>
              </w:rPr>
              <w:t>2</w:t>
            </w:r>
          </w:p>
        </w:tc>
      </w:tr>
      <w:tr w:rsidR="0044200C" w:rsidRPr="0060041E" w14:paraId="02D9D3E2" w14:textId="77777777" w:rsidTr="009558CE">
        <w:tc>
          <w:tcPr>
            <w:tcW w:w="2796" w:type="pct"/>
            <w:tcBorders>
              <w:top w:val="single" w:sz="6" w:space="0" w:color="000000"/>
              <w:left w:val="single" w:sz="6" w:space="0" w:color="000000"/>
              <w:bottom w:val="single" w:sz="6" w:space="0" w:color="000000"/>
              <w:right w:val="single" w:sz="6" w:space="0" w:color="000000"/>
            </w:tcBorders>
            <w:hideMark/>
          </w:tcPr>
          <w:p w14:paraId="30A90557" w14:textId="77777777" w:rsidR="007C5ACC" w:rsidRPr="0044200C" w:rsidRDefault="007C5ACC" w:rsidP="004B64C9">
            <w:pPr>
              <w:ind w:left="157"/>
              <w:rPr>
                <w:rFonts w:cs="Arial"/>
                <w:sz w:val="20"/>
                <w:szCs w:val="20"/>
                <w:lang w:val="el-GR" w:eastAsia="el-GR"/>
              </w:rPr>
            </w:pPr>
            <w:r w:rsidRPr="0044200C">
              <w:rPr>
                <w:rFonts w:cs="Arial"/>
                <w:sz w:val="20"/>
                <w:szCs w:val="20"/>
                <w:lang w:val="el-GR" w:eastAsia="el-GR"/>
              </w:rPr>
              <w:t>Εάν οι μέγιστες συγκεντρώσεις υπερβαίνουν το όριο εκτίμησης</w:t>
            </w:r>
          </w:p>
        </w:tc>
        <w:tc>
          <w:tcPr>
            <w:tcW w:w="2204" w:type="pct"/>
            <w:tcBorders>
              <w:top w:val="single" w:sz="6" w:space="0" w:color="000000"/>
              <w:left w:val="single" w:sz="6" w:space="0" w:color="000000"/>
              <w:bottom w:val="single" w:sz="6" w:space="0" w:color="000000"/>
              <w:right w:val="single" w:sz="6" w:space="0" w:color="000000"/>
            </w:tcBorders>
            <w:hideMark/>
          </w:tcPr>
          <w:p w14:paraId="5F3EAF59" w14:textId="5D2DA04C" w:rsidR="007C5ACC" w:rsidRPr="0044200C" w:rsidRDefault="007C5ACC" w:rsidP="004B64C9">
            <w:pPr>
              <w:ind w:left="141" w:right="195"/>
              <w:rPr>
                <w:rFonts w:cs="Arial"/>
                <w:sz w:val="20"/>
                <w:szCs w:val="20"/>
                <w:lang w:val="el-GR" w:eastAsia="el-GR"/>
              </w:rPr>
            </w:pPr>
            <w:r w:rsidRPr="0044200C">
              <w:rPr>
                <w:rFonts w:cs="Arial"/>
                <w:sz w:val="20"/>
                <w:szCs w:val="20"/>
                <w:lang w:val="el-GR" w:eastAsia="el-GR"/>
              </w:rPr>
              <w:t>ένα σημείο δειγματοληψίας ανά 40</w:t>
            </w:r>
            <w:r w:rsidR="001C1784" w:rsidRPr="0044200C">
              <w:rPr>
                <w:rFonts w:cs="Arial"/>
                <w:sz w:val="20"/>
                <w:szCs w:val="20"/>
                <w:lang w:val="el-GR" w:eastAsia="el-GR"/>
              </w:rPr>
              <w:t>.</w:t>
            </w:r>
            <w:r w:rsidRPr="0044200C">
              <w:rPr>
                <w:rFonts w:cs="Arial"/>
                <w:sz w:val="20"/>
                <w:szCs w:val="20"/>
                <w:lang w:val="el-GR" w:eastAsia="el-GR"/>
              </w:rPr>
              <w:t>000 km</w:t>
            </w:r>
            <w:r w:rsidRPr="0044200C">
              <w:rPr>
                <w:rFonts w:cs="Arial"/>
                <w:sz w:val="20"/>
                <w:szCs w:val="20"/>
                <w:vertAlign w:val="superscript"/>
                <w:lang w:val="el-GR" w:eastAsia="el-GR"/>
              </w:rPr>
              <w:t>2</w:t>
            </w:r>
          </w:p>
        </w:tc>
      </w:tr>
    </w:tbl>
    <w:p w14:paraId="0BC392D5" w14:textId="77777777" w:rsidR="009558CE" w:rsidRPr="0044200C" w:rsidRDefault="009558CE" w:rsidP="004B64C9">
      <w:pPr>
        <w:shd w:val="clear" w:color="auto" w:fill="FFFFFF"/>
        <w:jc w:val="both"/>
        <w:rPr>
          <w:rFonts w:cs="Arial"/>
          <w:sz w:val="20"/>
          <w:szCs w:val="20"/>
          <w:lang w:val="el-GR" w:eastAsia="el-GR"/>
        </w:rPr>
      </w:pPr>
    </w:p>
    <w:p w14:paraId="79A243D0" w14:textId="47F13679" w:rsidR="007C5ACC" w:rsidRPr="0044200C" w:rsidRDefault="007C5ACC" w:rsidP="009558CE">
      <w:pPr>
        <w:shd w:val="clear" w:color="auto" w:fill="FFFFFF"/>
        <w:ind w:left="567"/>
        <w:jc w:val="both"/>
        <w:rPr>
          <w:rFonts w:cs="Arial"/>
          <w:sz w:val="20"/>
          <w:szCs w:val="20"/>
          <w:lang w:val="el-GR" w:eastAsia="el-GR"/>
        </w:rPr>
      </w:pPr>
      <w:r w:rsidRPr="0044200C">
        <w:rPr>
          <w:rFonts w:cs="Arial"/>
          <w:sz w:val="20"/>
          <w:szCs w:val="20"/>
          <w:lang w:val="el-GR" w:eastAsia="el-GR"/>
        </w:rPr>
        <w:t>Στις νησιωτικές ζώνες, ο αριθμός των σημείων δειγματοληψίας σταθερής μέτρησης υπολογίζεται λαμβάνοντας υπόψη τις πιθανές μορφές κατανομής της ρύπανσης στον ατμοσφαιρικό αέρα και τη δυνητική έκθεση της βλάστησης.</w:t>
      </w:r>
    </w:p>
    <w:p w14:paraId="0E0E8C78" w14:textId="77777777" w:rsidR="009558CE" w:rsidRPr="0044200C" w:rsidRDefault="009558CE" w:rsidP="004B64C9">
      <w:pPr>
        <w:shd w:val="clear" w:color="auto" w:fill="FFFFFF"/>
        <w:ind w:left="284"/>
        <w:jc w:val="both"/>
        <w:rPr>
          <w:rFonts w:cs="Arial"/>
          <w:b/>
          <w:bCs/>
          <w:sz w:val="20"/>
          <w:szCs w:val="20"/>
          <w:lang w:val="el-GR" w:eastAsia="el-GR"/>
        </w:rPr>
      </w:pPr>
    </w:p>
    <w:p w14:paraId="6110840A" w14:textId="0DDDB8FD" w:rsidR="007C5ACC" w:rsidRPr="0044200C" w:rsidRDefault="007C5ACC" w:rsidP="009558CE">
      <w:pPr>
        <w:shd w:val="clear" w:color="auto" w:fill="FFFFFF"/>
        <w:ind w:left="567" w:hanging="283"/>
        <w:jc w:val="both"/>
        <w:rPr>
          <w:rFonts w:cs="Arial"/>
          <w:sz w:val="20"/>
          <w:szCs w:val="20"/>
          <w:lang w:val="el-GR" w:eastAsia="el-GR"/>
        </w:rPr>
      </w:pPr>
      <w:r w:rsidRPr="0044200C">
        <w:rPr>
          <w:rFonts w:cs="Arial"/>
          <w:sz w:val="20"/>
          <w:szCs w:val="20"/>
          <w:lang w:val="el-GR" w:eastAsia="el-GR"/>
        </w:rPr>
        <w:t>2. Μακροπρόθεσμος στόχος για το όζον για την προστασία της ανθρώπινης υγείας και της</w:t>
      </w:r>
      <w:r w:rsidRPr="0044200C">
        <w:rPr>
          <w:rFonts w:cs="Arial"/>
          <w:b/>
          <w:bCs/>
          <w:sz w:val="20"/>
          <w:szCs w:val="20"/>
          <w:lang w:val="el-GR" w:eastAsia="el-GR"/>
        </w:rPr>
        <w:t xml:space="preserve"> </w:t>
      </w:r>
      <w:r w:rsidRPr="0044200C">
        <w:rPr>
          <w:rFonts w:cs="Arial"/>
          <w:sz w:val="20"/>
          <w:szCs w:val="20"/>
          <w:lang w:val="el-GR" w:eastAsia="el-GR"/>
        </w:rPr>
        <w:t>βλάστησης</w:t>
      </w:r>
    </w:p>
    <w:p w14:paraId="3C6D34EE" w14:textId="77777777" w:rsidR="009558CE" w:rsidRPr="0044200C" w:rsidRDefault="009558CE" w:rsidP="009558CE">
      <w:pPr>
        <w:shd w:val="clear" w:color="auto" w:fill="FFFFFF"/>
        <w:ind w:left="567" w:hanging="283"/>
        <w:jc w:val="both"/>
        <w:rPr>
          <w:rFonts w:cs="Arial"/>
          <w:sz w:val="20"/>
          <w:szCs w:val="20"/>
          <w:lang w:val="el-GR" w:eastAsia="el-GR"/>
        </w:rPr>
      </w:pPr>
    </w:p>
    <w:p w14:paraId="51A65FC1" w14:textId="56D3C5CF" w:rsidR="007C5ACC" w:rsidRPr="0044200C" w:rsidRDefault="007C5ACC" w:rsidP="009558CE">
      <w:pPr>
        <w:shd w:val="clear" w:color="auto" w:fill="FFFFFF"/>
        <w:ind w:left="567"/>
        <w:jc w:val="both"/>
        <w:rPr>
          <w:rFonts w:cs="Arial"/>
          <w:sz w:val="20"/>
          <w:szCs w:val="20"/>
          <w:lang w:val="el-GR" w:eastAsia="el-GR"/>
        </w:rPr>
      </w:pPr>
      <w:r w:rsidRPr="0044200C">
        <w:rPr>
          <w:rFonts w:cs="Arial"/>
          <w:sz w:val="20"/>
          <w:szCs w:val="20"/>
          <w:lang w:val="el-GR" w:eastAsia="el-GR"/>
        </w:rPr>
        <w:t>Για τις μετρήσεις σε μη εκτεθειμένες αγροτικές τοποθεσίες, ο Υπουργός μεριμνά ώστε να υπάρχει τουλάχιστον ένα σημείο δειγματοληψίας ανά 50</w:t>
      </w:r>
      <w:r w:rsidR="007A227B" w:rsidRPr="0044200C">
        <w:rPr>
          <w:rFonts w:cs="Arial"/>
          <w:sz w:val="20"/>
          <w:szCs w:val="20"/>
          <w:lang w:val="el-GR" w:eastAsia="el-GR"/>
        </w:rPr>
        <w:t>.</w:t>
      </w:r>
      <w:r w:rsidRPr="0044200C">
        <w:rPr>
          <w:rFonts w:cs="Arial"/>
          <w:sz w:val="20"/>
          <w:szCs w:val="20"/>
          <w:lang w:val="el-GR" w:eastAsia="el-GR"/>
        </w:rPr>
        <w:t>000 km</w:t>
      </w:r>
      <w:r w:rsidRPr="0044200C">
        <w:rPr>
          <w:rFonts w:cs="Arial"/>
          <w:sz w:val="20"/>
          <w:szCs w:val="20"/>
          <w:vertAlign w:val="superscript"/>
          <w:lang w:val="el-GR" w:eastAsia="el-GR"/>
        </w:rPr>
        <w:t>2</w:t>
      </w:r>
      <w:r w:rsidRPr="0044200C">
        <w:rPr>
          <w:rFonts w:cs="Arial"/>
          <w:sz w:val="20"/>
          <w:szCs w:val="20"/>
          <w:lang w:val="el-GR" w:eastAsia="el-GR"/>
        </w:rPr>
        <w:t xml:space="preserve"> ως μέση πυκνότητα για όλες τις ζώνες στην επικράτεια</w:t>
      </w:r>
      <w:r w:rsidR="007A227B" w:rsidRPr="0044200C">
        <w:rPr>
          <w:rFonts w:cs="Arial"/>
          <w:sz w:val="20"/>
          <w:szCs w:val="20"/>
          <w:lang w:val="el-GR" w:eastAsia="el-GR"/>
        </w:rPr>
        <w:t xml:space="preserve"> της Δημοκρατίας</w:t>
      </w:r>
      <w:r w:rsidRPr="0044200C">
        <w:rPr>
          <w:rFonts w:cs="Arial"/>
          <w:sz w:val="20"/>
          <w:szCs w:val="20"/>
          <w:lang w:val="el-GR" w:eastAsia="el-GR"/>
        </w:rPr>
        <w:t>. Για πολύπλοκα πεδία συνιστάται ένα σημείο δειγματοληψίας ανά 25</w:t>
      </w:r>
      <w:r w:rsidR="00957355" w:rsidRPr="0044200C">
        <w:rPr>
          <w:rFonts w:cs="Arial"/>
          <w:sz w:val="20"/>
          <w:szCs w:val="20"/>
          <w:lang w:val="el-GR" w:eastAsia="el-GR"/>
        </w:rPr>
        <w:t>.</w:t>
      </w:r>
      <w:r w:rsidRPr="0044200C">
        <w:rPr>
          <w:rFonts w:cs="Arial"/>
          <w:sz w:val="20"/>
          <w:szCs w:val="20"/>
          <w:lang w:val="el-GR" w:eastAsia="el-GR"/>
        </w:rPr>
        <w:t>000</w:t>
      </w:r>
      <w:r w:rsidR="00957355" w:rsidRPr="0044200C">
        <w:rPr>
          <w:rFonts w:cs="Arial"/>
          <w:sz w:val="20"/>
          <w:szCs w:val="20"/>
          <w:lang w:val="el-GR" w:eastAsia="el-GR"/>
        </w:rPr>
        <w:t xml:space="preserve"> </w:t>
      </w:r>
      <w:r w:rsidRPr="0044200C">
        <w:rPr>
          <w:rFonts w:cs="Arial"/>
          <w:sz w:val="20"/>
          <w:szCs w:val="20"/>
          <w:lang w:val="el-GR" w:eastAsia="el-GR"/>
        </w:rPr>
        <w:t>km</w:t>
      </w:r>
      <w:r w:rsidRPr="0044200C">
        <w:rPr>
          <w:rFonts w:cs="Arial"/>
          <w:sz w:val="20"/>
          <w:szCs w:val="20"/>
          <w:vertAlign w:val="superscript"/>
          <w:lang w:val="el-GR" w:eastAsia="el-GR"/>
        </w:rPr>
        <w:t>2</w:t>
      </w:r>
      <w:r w:rsidRPr="0044200C">
        <w:rPr>
          <w:rFonts w:cs="Arial"/>
          <w:sz w:val="20"/>
          <w:szCs w:val="20"/>
          <w:lang w:val="el-GR" w:eastAsia="el-GR"/>
        </w:rPr>
        <w:t>.</w:t>
      </w:r>
    </w:p>
    <w:p w14:paraId="28E5326C" w14:textId="77777777" w:rsidR="009558CE" w:rsidRPr="0044200C" w:rsidRDefault="009558CE" w:rsidP="004B64C9">
      <w:pPr>
        <w:shd w:val="clear" w:color="auto" w:fill="FFFFFF"/>
        <w:jc w:val="both"/>
        <w:rPr>
          <w:rFonts w:cs="Arial"/>
          <w:b/>
          <w:sz w:val="22"/>
          <w:szCs w:val="22"/>
          <w:lang w:val="el-GR" w:eastAsia="el-GR"/>
        </w:rPr>
      </w:pPr>
    </w:p>
    <w:p w14:paraId="76B44D12" w14:textId="62C95B19" w:rsidR="007C5ACC" w:rsidRPr="0044200C" w:rsidRDefault="007C5ACC" w:rsidP="009558CE">
      <w:pPr>
        <w:shd w:val="clear" w:color="auto" w:fill="FFFFFF"/>
        <w:ind w:left="284" w:hanging="284"/>
        <w:jc w:val="both"/>
        <w:rPr>
          <w:rFonts w:cs="Arial"/>
          <w:bCs/>
          <w:sz w:val="20"/>
          <w:szCs w:val="20"/>
          <w:lang w:val="el-GR" w:eastAsia="el-GR"/>
        </w:rPr>
      </w:pPr>
      <w:r w:rsidRPr="0044200C">
        <w:rPr>
          <w:rFonts w:cs="Arial"/>
          <w:bCs/>
          <w:sz w:val="20"/>
          <w:szCs w:val="20"/>
          <w:lang w:val="el-GR" w:eastAsia="el-GR"/>
        </w:rPr>
        <w:t xml:space="preserve">Δ. </w:t>
      </w:r>
      <w:r w:rsidR="009558CE" w:rsidRPr="0044200C">
        <w:rPr>
          <w:rFonts w:cs="Arial"/>
          <w:bCs/>
          <w:sz w:val="20"/>
          <w:szCs w:val="20"/>
          <w:lang w:val="el-GR" w:eastAsia="el-GR"/>
        </w:rPr>
        <w:tab/>
      </w:r>
      <w:r w:rsidRPr="0044200C">
        <w:rPr>
          <w:rFonts w:cs="Arial"/>
          <w:bCs/>
          <w:sz w:val="20"/>
          <w:szCs w:val="20"/>
          <w:lang w:val="el-GR" w:eastAsia="el-GR"/>
        </w:rPr>
        <w:t xml:space="preserve">Ελάχιστος αριθμός σημείων δειγματοληψίας για σταθερές μετρήσεις </w:t>
      </w:r>
      <w:proofErr w:type="spellStart"/>
      <w:r w:rsidRPr="0044200C">
        <w:rPr>
          <w:rFonts w:cs="Arial"/>
          <w:bCs/>
          <w:sz w:val="20"/>
          <w:szCs w:val="20"/>
          <w:lang w:val="el-GR" w:eastAsia="el-GR"/>
        </w:rPr>
        <w:t>υπέρλεπτων</w:t>
      </w:r>
      <w:proofErr w:type="spellEnd"/>
      <w:r w:rsidRPr="0044200C">
        <w:rPr>
          <w:rFonts w:cs="Arial"/>
          <w:bCs/>
          <w:sz w:val="20"/>
          <w:szCs w:val="20"/>
          <w:lang w:val="el-GR" w:eastAsia="el-GR"/>
        </w:rPr>
        <w:t xml:space="preserve"> σωματιδίων όπου είναι πιθανό να σημειωθούν υψηλές συγκεντρώσεις</w:t>
      </w:r>
    </w:p>
    <w:p w14:paraId="62B95E1E" w14:textId="77777777" w:rsidR="009558CE" w:rsidRPr="0044200C" w:rsidRDefault="009558CE" w:rsidP="004B64C9">
      <w:pPr>
        <w:shd w:val="clear" w:color="auto" w:fill="FFFFFF"/>
        <w:jc w:val="both"/>
        <w:rPr>
          <w:rFonts w:cs="Arial"/>
          <w:b/>
          <w:sz w:val="22"/>
          <w:szCs w:val="22"/>
          <w:lang w:val="el-GR" w:eastAsia="el-GR"/>
        </w:rPr>
      </w:pPr>
    </w:p>
    <w:p w14:paraId="7DFDA332" w14:textId="148DA120" w:rsidR="007C5ACC" w:rsidRPr="0044200C" w:rsidRDefault="007C5ACC" w:rsidP="009558CE">
      <w:pPr>
        <w:shd w:val="clear" w:color="auto" w:fill="FFFFFF"/>
        <w:ind w:left="284"/>
        <w:jc w:val="both"/>
        <w:rPr>
          <w:rFonts w:cs="Arial"/>
          <w:strike/>
          <w:sz w:val="20"/>
          <w:szCs w:val="20"/>
          <w:lang w:val="el-GR" w:eastAsia="el-GR"/>
        </w:rPr>
      </w:pPr>
      <w:r w:rsidRPr="0044200C">
        <w:rPr>
          <w:rFonts w:cs="Arial"/>
          <w:sz w:val="20"/>
          <w:szCs w:val="20"/>
          <w:lang w:val="el-GR" w:eastAsia="el-GR"/>
        </w:rPr>
        <w:t xml:space="preserve">Τα </w:t>
      </w:r>
      <w:proofErr w:type="spellStart"/>
      <w:r w:rsidRPr="0044200C">
        <w:rPr>
          <w:rFonts w:cs="Arial"/>
          <w:sz w:val="20"/>
          <w:szCs w:val="20"/>
          <w:lang w:val="el-GR" w:eastAsia="el-GR"/>
        </w:rPr>
        <w:t>υπέρλεπτα</w:t>
      </w:r>
      <w:proofErr w:type="spellEnd"/>
      <w:r w:rsidRPr="0044200C">
        <w:rPr>
          <w:rFonts w:cs="Arial"/>
          <w:sz w:val="20"/>
          <w:szCs w:val="20"/>
          <w:lang w:val="el-GR" w:eastAsia="el-GR"/>
        </w:rPr>
        <w:t xml:space="preserve"> σωματίδια μετρούνται σε επιλεγμένες τοποθεσίες επιπλέον των άλλων ατμοσφαιρικών ρύπων. Τα σημεία δειγματοληψίας για τη μέτρηση των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 συμπίπτουν, κατά περίπτωση, με τα σημεία δειγματοληψίας για τα σωματίδια ή το διοξείδιο του αζώτου που αναφέρονται στο σημείο Α, και τοποθετούνται σύμφωνα με το τμήμα 4 του παραρτήματος VII. Για τον σκοπό αυτό, καθορίζεται τουλάχιστον ένα σημείο δειγματοληψίας ανά 5 εκατομμύρια κατοίκους σε τοποθεσία όπου είναι πιθανό να σημειωθούν υψηλές συγκεντρώσεις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 (UFP). Τα κράτη μέλη με λιγότερους από 5 εκατομμύρια κατοίκους εγκαθιστούν τουλάχιστον ένα σημείο δειγματοληψίας για σταθερές μετρήσεις σε τοποθεσία όπου είναι πιθανό να σημειωθούν υψηλές συγκεντρώσεις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w:t>
      </w:r>
    </w:p>
    <w:p w14:paraId="5ED37C3B" w14:textId="77777777" w:rsidR="009558CE" w:rsidRPr="0044200C" w:rsidRDefault="009558CE" w:rsidP="009558CE">
      <w:pPr>
        <w:shd w:val="clear" w:color="auto" w:fill="FFFFFF"/>
        <w:ind w:left="284"/>
        <w:jc w:val="both"/>
        <w:rPr>
          <w:rFonts w:cs="Arial"/>
          <w:sz w:val="20"/>
          <w:szCs w:val="20"/>
          <w:lang w:val="el-GR" w:eastAsia="el-GR"/>
        </w:rPr>
      </w:pPr>
    </w:p>
    <w:p w14:paraId="066AB884" w14:textId="543A6221" w:rsidR="007C5ACC" w:rsidRPr="0044200C" w:rsidRDefault="007C5ACC" w:rsidP="009558CE">
      <w:pPr>
        <w:shd w:val="clear" w:color="auto" w:fill="FFFFFF"/>
        <w:ind w:left="284"/>
        <w:jc w:val="both"/>
        <w:rPr>
          <w:rFonts w:cs="Arial"/>
          <w:sz w:val="20"/>
          <w:szCs w:val="20"/>
          <w:lang w:val="el-GR" w:eastAsia="el-GR"/>
        </w:rPr>
      </w:pPr>
      <w:r w:rsidRPr="0044200C">
        <w:rPr>
          <w:rFonts w:cs="Arial"/>
          <w:sz w:val="20"/>
          <w:szCs w:val="20"/>
          <w:lang w:val="el-GR" w:eastAsia="el-GR"/>
        </w:rPr>
        <w:t xml:space="preserve">Για τα κράτη μέλη με περισσότερους από 2 εκατομμύρια κατοίκους οι </w:t>
      </w:r>
      <w:proofErr w:type="spellStart"/>
      <w:r w:rsidRPr="0044200C">
        <w:rPr>
          <w:rFonts w:cs="Arial"/>
          <w:sz w:val="20"/>
          <w:szCs w:val="20"/>
          <w:lang w:val="el-GR" w:eastAsia="el-GR"/>
        </w:rPr>
        <w:t>υπερσταθμοί</w:t>
      </w:r>
      <w:proofErr w:type="spellEnd"/>
      <w:r w:rsidRPr="0044200C">
        <w:rPr>
          <w:rFonts w:cs="Arial"/>
          <w:sz w:val="20"/>
          <w:szCs w:val="20"/>
          <w:lang w:val="el-GR" w:eastAsia="el-GR"/>
        </w:rPr>
        <w:t xml:space="preserve"> παρακολούθησης σε μη εκτεθειμένες αστικές ή αγροτικές τοποθεσίες, οι οποίοι εγκαθίστανται σύμφωνα με το άρθρο 10, δεν λαμβάνονται υπόψη για τον σκοπό της εκπλήρωσης των απαιτήσεων σχετικά με τον ελάχιστο αριθμό σημείων δειγματοληψίας για τα </w:t>
      </w:r>
      <w:proofErr w:type="spellStart"/>
      <w:r w:rsidRPr="0044200C">
        <w:rPr>
          <w:rFonts w:cs="Arial"/>
          <w:sz w:val="20"/>
          <w:szCs w:val="20"/>
          <w:lang w:val="el-GR" w:eastAsia="el-GR"/>
        </w:rPr>
        <w:t>υπέρλεπτα</w:t>
      </w:r>
      <w:proofErr w:type="spellEnd"/>
      <w:r w:rsidRPr="0044200C">
        <w:rPr>
          <w:rFonts w:cs="Arial"/>
          <w:sz w:val="20"/>
          <w:szCs w:val="20"/>
          <w:lang w:val="el-GR" w:eastAsia="el-GR"/>
        </w:rPr>
        <w:t xml:space="preserve"> σωματίδια που ορίζεται εδώ.</w:t>
      </w:r>
    </w:p>
    <w:p w14:paraId="4566B1A3" w14:textId="77777777" w:rsidR="009558CE" w:rsidRPr="0044200C" w:rsidRDefault="009558CE" w:rsidP="009558CE">
      <w:pPr>
        <w:shd w:val="clear" w:color="auto" w:fill="FFFFFF"/>
        <w:ind w:left="284"/>
        <w:jc w:val="center"/>
        <w:rPr>
          <w:rFonts w:cs="Arial"/>
          <w:sz w:val="20"/>
          <w:szCs w:val="20"/>
          <w:lang w:val="el-GR" w:eastAsia="el-GR"/>
        </w:rPr>
      </w:pPr>
    </w:p>
    <w:p w14:paraId="47356377" w14:textId="7251C104" w:rsidR="007C5ACC" w:rsidRPr="0044200C" w:rsidRDefault="006A7DF0" w:rsidP="009558CE">
      <w:pPr>
        <w:shd w:val="clear" w:color="auto" w:fill="FFFFFF"/>
        <w:ind w:left="284"/>
        <w:jc w:val="center"/>
        <w:rPr>
          <w:rFonts w:cs="Arial"/>
          <w:sz w:val="20"/>
          <w:szCs w:val="20"/>
          <w:lang w:val="el-GR" w:eastAsia="el-GR"/>
        </w:rPr>
      </w:pPr>
      <w:r w:rsidRPr="0044200C">
        <w:rPr>
          <w:rFonts w:cs="Arial"/>
          <w:sz w:val="20"/>
          <w:szCs w:val="20"/>
          <w:lang w:val="el-GR" w:eastAsia="el-GR"/>
        </w:rPr>
        <w:t>ή</w:t>
      </w:r>
    </w:p>
    <w:p w14:paraId="5B3E481B" w14:textId="77777777" w:rsidR="009558CE" w:rsidRPr="0044200C" w:rsidRDefault="009558CE" w:rsidP="009558CE">
      <w:pPr>
        <w:shd w:val="clear" w:color="auto" w:fill="FFFFFF"/>
        <w:ind w:left="284"/>
        <w:jc w:val="both"/>
        <w:rPr>
          <w:rFonts w:cs="Arial"/>
          <w:sz w:val="20"/>
          <w:szCs w:val="20"/>
          <w:lang w:val="el-GR" w:eastAsia="el-GR"/>
        </w:rPr>
      </w:pPr>
    </w:p>
    <w:p w14:paraId="2E0439D7" w14:textId="0FB9855F" w:rsidR="006A7DF0" w:rsidRPr="0044200C" w:rsidRDefault="006A7DF0" w:rsidP="009558CE">
      <w:pPr>
        <w:shd w:val="clear" w:color="auto" w:fill="FFFFFF"/>
        <w:ind w:left="284"/>
        <w:jc w:val="both"/>
        <w:rPr>
          <w:rFonts w:cs="Arial"/>
          <w:sz w:val="20"/>
          <w:szCs w:val="20"/>
          <w:lang w:val="el-GR" w:eastAsia="el-GR"/>
        </w:rPr>
      </w:pPr>
      <w:r w:rsidRPr="0044200C">
        <w:rPr>
          <w:rFonts w:cs="Arial"/>
          <w:sz w:val="20"/>
          <w:szCs w:val="20"/>
          <w:lang w:val="el-GR" w:eastAsia="el-GR"/>
        </w:rPr>
        <w:t xml:space="preserve">Τα </w:t>
      </w:r>
      <w:proofErr w:type="spellStart"/>
      <w:r w:rsidRPr="0044200C">
        <w:rPr>
          <w:rFonts w:cs="Arial"/>
          <w:sz w:val="20"/>
          <w:szCs w:val="20"/>
          <w:lang w:val="el-GR" w:eastAsia="el-GR"/>
        </w:rPr>
        <w:t>υπέρλεπτα</w:t>
      </w:r>
      <w:proofErr w:type="spellEnd"/>
      <w:r w:rsidRPr="0044200C">
        <w:rPr>
          <w:rFonts w:cs="Arial"/>
          <w:sz w:val="20"/>
          <w:szCs w:val="20"/>
          <w:lang w:val="el-GR" w:eastAsia="el-GR"/>
        </w:rPr>
        <w:t xml:space="preserve"> σωματίδια μετρούνται σε επιλεγμένες τοποθεσίες επιπλέον των άλλων ατμοσφαιρικών ρύπων. Τα σημεία δειγματοληψίας για τη μέτρηση των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 συμπίπτουν, κατά περίπτωση, με τα σημεία δειγματοληψίας για τα σωματίδια ή το διοξείδιο του αζώτου που αναφέρονται στο σημείο Α, και τοποθετούνται σύμφωνα με το τμήμα 4 του </w:t>
      </w:r>
      <w:r w:rsidR="000E353D" w:rsidRPr="0044200C">
        <w:rPr>
          <w:rFonts w:cs="Arial"/>
          <w:sz w:val="20"/>
          <w:szCs w:val="20"/>
          <w:lang w:val="el-GR" w:eastAsia="el-GR"/>
        </w:rPr>
        <w:t>Π</w:t>
      </w:r>
      <w:r w:rsidRPr="0044200C">
        <w:rPr>
          <w:rFonts w:cs="Arial"/>
          <w:sz w:val="20"/>
          <w:szCs w:val="20"/>
          <w:lang w:val="el-GR" w:eastAsia="el-GR"/>
        </w:rPr>
        <w:t xml:space="preserve">αραρτήματος VII. Ο Υπουργός εγκαθιστά τουλάχιστον ένα σημείο δειγματοληψίας για σταθερές μετρήσεις σε τοποθεσία όπου είναι πιθανό να σημειωθούν υψηλές συγκεντρώσεις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w:t>
      </w:r>
      <w:r w:rsidR="00BD45A8" w:rsidRPr="0044200C">
        <w:rPr>
          <w:rFonts w:cs="Arial"/>
          <w:sz w:val="20"/>
          <w:szCs w:val="20"/>
          <w:lang w:val="el-GR" w:eastAsia="el-GR"/>
        </w:rPr>
        <w:t xml:space="preserve"> </w:t>
      </w:r>
      <w:r w:rsidR="00BD45A8" w:rsidRPr="0044200C">
        <w:rPr>
          <w:rFonts w:cs="Arial"/>
          <w:sz w:val="20"/>
          <w:szCs w:val="20"/>
          <w:lang w:val="en-US" w:eastAsia="el-GR"/>
        </w:rPr>
        <w:t>O</w:t>
      </w:r>
      <w:r w:rsidR="00BD45A8" w:rsidRPr="0044200C">
        <w:rPr>
          <w:rFonts w:cs="Arial"/>
          <w:sz w:val="20"/>
          <w:szCs w:val="20"/>
          <w:lang w:val="el-GR" w:eastAsia="el-GR"/>
        </w:rPr>
        <w:t xml:space="preserve"> </w:t>
      </w:r>
      <w:proofErr w:type="spellStart"/>
      <w:r w:rsidR="00BD45A8" w:rsidRPr="0044200C">
        <w:rPr>
          <w:rFonts w:cs="Arial"/>
          <w:sz w:val="20"/>
          <w:szCs w:val="20"/>
          <w:lang w:val="el-GR" w:eastAsia="el-GR"/>
        </w:rPr>
        <w:t>υπερσταθμός</w:t>
      </w:r>
      <w:proofErr w:type="spellEnd"/>
      <w:r w:rsidR="00BD45A8" w:rsidRPr="0044200C">
        <w:rPr>
          <w:rFonts w:cs="Arial"/>
          <w:sz w:val="20"/>
          <w:szCs w:val="20"/>
          <w:lang w:val="el-GR" w:eastAsia="el-GR"/>
        </w:rPr>
        <w:t xml:space="preserve"> παρακολούθησης σε μη εκτεθειμένες αστικές ή αγροτικές τοποθεσίες, ο οποίος εγκαθίστανται σύμφωνα με το άρθρο 10, δεν λαμβάνεται υπόψη για τον σκοπό της εκπλήρωσης των απαιτήσεων σχετικά με τον ελάχιστο αριθμό σημείων δειγματοληψίας για τα </w:t>
      </w:r>
      <w:proofErr w:type="spellStart"/>
      <w:r w:rsidR="00BD45A8" w:rsidRPr="0044200C">
        <w:rPr>
          <w:rFonts w:cs="Arial"/>
          <w:sz w:val="20"/>
          <w:szCs w:val="20"/>
          <w:lang w:val="el-GR" w:eastAsia="el-GR"/>
        </w:rPr>
        <w:t>υπέρλεπτα</w:t>
      </w:r>
      <w:proofErr w:type="spellEnd"/>
      <w:r w:rsidR="00BD45A8" w:rsidRPr="0044200C">
        <w:rPr>
          <w:rFonts w:cs="Arial"/>
          <w:sz w:val="20"/>
          <w:szCs w:val="20"/>
          <w:lang w:val="el-GR" w:eastAsia="el-GR"/>
        </w:rPr>
        <w:t xml:space="preserve"> σωματίδια που ορίζεται εδώ.</w:t>
      </w:r>
    </w:p>
    <w:p w14:paraId="6EBBC345" w14:textId="77777777" w:rsidR="006A7DF0" w:rsidRPr="0044200C" w:rsidRDefault="006A7DF0" w:rsidP="004B64C9">
      <w:pPr>
        <w:shd w:val="clear" w:color="auto" w:fill="FFFFFF"/>
        <w:jc w:val="center"/>
        <w:rPr>
          <w:rFonts w:cs="Arial"/>
          <w:sz w:val="20"/>
          <w:szCs w:val="20"/>
          <w:lang w:val="el-GR" w:eastAsia="el-GR"/>
        </w:rPr>
      </w:pPr>
    </w:p>
    <w:p w14:paraId="10DAD825" w14:textId="77777777" w:rsidR="007C5ACC" w:rsidRPr="0044200C" w:rsidRDefault="007C5ACC" w:rsidP="004B64C9">
      <w:pPr>
        <w:jc w:val="center"/>
        <w:rPr>
          <w:rFonts w:cs="Arial"/>
          <w:b/>
          <w:bCs/>
          <w:lang w:val="el-GR" w:eastAsia="el-GR"/>
        </w:rPr>
      </w:pPr>
      <w:r w:rsidRPr="0044200C">
        <w:rPr>
          <w:rFonts w:cs="Arial"/>
          <w:sz w:val="20"/>
          <w:szCs w:val="20"/>
          <w:lang w:val="el-GR" w:eastAsia="el-GR"/>
        </w:rPr>
        <w:br w:type="page"/>
      </w:r>
      <w:r w:rsidRPr="0044200C">
        <w:rPr>
          <w:rFonts w:cs="Arial"/>
          <w:b/>
          <w:bCs/>
          <w:lang w:val="el-GR" w:eastAsia="el-GR"/>
        </w:rPr>
        <w:lastRenderedPageBreak/>
        <w:t>ΠΑΡΑΡΤΗΜΑ I</w:t>
      </w:r>
      <w:r w:rsidRPr="0044200C">
        <w:rPr>
          <w:rFonts w:cs="Arial"/>
          <w:b/>
          <w:bCs/>
          <w:lang w:val="en-US" w:eastAsia="el-GR"/>
        </w:rPr>
        <w:t>V</w:t>
      </w:r>
    </w:p>
    <w:p w14:paraId="36A2B678" w14:textId="3A93A4DB" w:rsidR="007C5ACC" w:rsidRPr="0044200C" w:rsidRDefault="007C5ACC" w:rsidP="004B64C9">
      <w:pPr>
        <w:shd w:val="clear" w:color="auto" w:fill="FFFFFF"/>
        <w:jc w:val="center"/>
        <w:rPr>
          <w:rFonts w:cs="Arial"/>
          <w:b/>
          <w:bCs/>
          <w:lang w:val="el-GR" w:eastAsia="el-GR"/>
        </w:rPr>
      </w:pPr>
      <w:r w:rsidRPr="0044200C">
        <w:rPr>
          <w:rFonts w:cs="Arial"/>
          <w:b/>
          <w:bCs/>
          <w:lang w:val="el-GR" w:eastAsia="el-GR"/>
        </w:rPr>
        <w:t>(</w:t>
      </w:r>
      <w:r w:rsidR="0015654E" w:rsidRPr="0044200C">
        <w:rPr>
          <w:rFonts w:cs="Arial"/>
          <w:b/>
          <w:bCs/>
          <w:lang w:val="el-GR" w:eastAsia="el-GR"/>
        </w:rPr>
        <w:t>Άρθρα 13</w:t>
      </w:r>
      <w:r w:rsidRPr="0044200C">
        <w:rPr>
          <w:rFonts w:cs="Arial"/>
          <w:b/>
          <w:bCs/>
          <w:lang w:val="el-GR" w:eastAsia="el-GR"/>
        </w:rPr>
        <w:t xml:space="preserve">, </w:t>
      </w:r>
      <w:r w:rsidR="0015654E" w:rsidRPr="0044200C">
        <w:rPr>
          <w:rFonts w:cs="Arial"/>
          <w:b/>
          <w:bCs/>
          <w:lang w:val="el-GR" w:eastAsia="el-GR"/>
        </w:rPr>
        <w:t>14</w:t>
      </w:r>
      <w:r w:rsidRPr="0044200C">
        <w:rPr>
          <w:rFonts w:cs="Arial"/>
          <w:b/>
          <w:bCs/>
          <w:lang w:val="el-GR" w:eastAsia="el-GR"/>
        </w:rPr>
        <w:t xml:space="preserve">, </w:t>
      </w:r>
      <w:r w:rsidR="0015654E" w:rsidRPr="0044200C">
        <w:rPr>
          <w:rFonts w:cs="Arial"/>
          <w:b/>
          <w:bCs/>
          <w:lang w:val="el-GR" w:eastAsia="el-GR"/>
        </w:rPr>
        <w:t>15</w:t>
      </w:r>
      <w:r w:rsidRPr="0044200C">
        <w:rPr>
          <w:rFonts w:cs="Arial"/>
          <w:b/>
          <w:bCs/>
          <w:lang w:val="el-GR" w:eastAsia="el-GR"/>
        </w:rPr>
        <w:t>, 1</w:t>
      </w:r>
      <w:r w:rsidR="0015654E" w:rsidRPr="0044200C">
        <w:rPr>
          <w:rFonts w:cs="Arial"/>
          <w:b/>
          <w:bCs/>
          <w:lang w:val="el-GR" w:eastAsia="el-GR"/>
        </w:rPr>
        <w:t>8</w:t>
      </w:r>
      <w:r w:rsidRPr="0044200C">
        <w:rPr>
          <w:rFonts w:cs="Arial"/>
          <w:b/>
          <w:bCs/>
          <w:lang w:val="el-GR" w:eastAsia="el-GR"/>
        </w:rPr>
        <w:t>, 1</w:t>
      </w:r>
      <w:r w:rsidR="0015654E" w:rsidRPr="0044200C">
        <w:rPr>
          <w:rFonts w:cs="Arial"/>
          <w:b/>
          <w:bCs/>
          <w:lang w:val="el-GR" w:eastAsia="el-GR"/>
        </w:rPr>
        <w:t>9</w:t>
      </w:r>
      <w:r w:rsidRPr="0044200C">
        <w:rPr>
          <w:rFonts w:cs="Arial"/>
          <w:b/>
          <w:bCs/>
          <w:lang w:val="el-GR" w:eastAsia="el-GR"/>
        </w:rPr>
        <w:t xml:space="preserve">, </w:t>
      </w:r>
      <w:r w:rsidR="0015654E" w:rsidRPr="0044200C">
        <w:rPr>
          <w:rFonts w:cs="Arial"/>
          <w:b/>
          <w:bCs/>
          <w:lang w:val="el-GR" w:eastAsia="el-GR"/>
        </w:rPr>
        <w:t>2</w:t>
      </w:r>
      <w:r w:rsidRPr="0044200C">
        <w:rPr>
          <w:rFonts w:cs="Arial"/>
          <w:b/>
          <w:bCs/>
          <w:lang w:val="el-GR" w:eastAsia="el-GR"/>
        </w:rPr>
        <w:t xml:space="preserve">8 και </w:t>
      </w:r>
      <w:r w:rsidR="0015654E" w:rsidRPr="0044200C">
        <w:rPr>
          <w:rFonts w:cs="Arial"/>
          <w:b/>
          <w:bCs/>
          <w:lang w:val="el-GR" w:eastAsia="el-GR"/>
        </w:rPr>
        <w:t>2</w:t>
      </w:r>
      <w:r w:rsidRPr="0044200C">
        <w:rPr>
          <w:rFonts w:cs="Arial"/>
          <w:b/>
          <w:bCs/>
          <w:lang w:val="el-GR" w:eastAsia="el-GR"/>
        </w:rPr>
        <w:t>9)</w:t>
      </w:r>
    </w:p>
    <w:p w14:paraId="4994A822" w14:textId="77777777" w:rsidR="009558CE" w:rsidRPr="0044200C" w:rsidRDefault="009558CE" w:rsidP="004B64C9">
      <w:pPr>
        <w:shd w:val="clear" w:color="auto" w:fill="FFFFFF"/>
        <w:jc w:val="center"/>
        <w:rPr>
          <w:rFonts w:cs="Arial"/>
          <w:b/>
          <w:bCs/>
          <w:lang w:val="el-GR" w:eastAsia="el-GR"/>
        </w:rPr>
      </w:pPr>
    </w:p>
    <w:p w14:paraId="1B3EE7D2" w14:textId="77777777" w:rsidR="007C5ACC" w:rsidRPr="0044200C" w:rsidRDefault="007C5ACC" w:rsidP="004B64C9">
      <w:pPr>
        <w:shd w:val="clear" w:color="auto" w:fill="FFFFFF"/>
        <w:jc w:val="center"/>
        <w:rPr>
          <w:rFonts w:cs="Arial"/>
          <w:b/>
          <w:bCs/>
          <w:sz w:val="22"/>
          <w:szCs w:val="22"/>
          <w:lang w:val="el-GR" w:eastAsia="el-GR"/>
        </w:rPr>
      </w:pPr>
      <w:r w:rsidRPr="0044200C">
        <w:rPr>
          <w:rFonts w:cs="Arial"/>
          <w:b/>
          <w:bCs/>
          <w:sz w:val="22"/>
          <w:szCs w:val="22"/>
          <w:lang w:val="el-GR" w:eastAsia="el-GR"/>
        </w:rPr>
        <w:t>Εκτίμηση της ποιότητας του ατμοσφαιρικού αέρα και τοποθεσία των σημείων δειγματοληψίας</w:t>
      </w:r>
    </w:p>
    <w:p w14:paraId="761D144D" w14:textId="77777777" w:rsidR="009558CE" w:rsidRPr="0044200C" w:rsidRDefault="009558CE" w:rsidP="004B64C9">
      <w:pPr>
        <w:shd w:val="clear" w:color="auto" w:fill="FFFFFF"/>
        <w:jc w:val="both"/>
        <w:rPr>
          <w:rFonts w:cs="Arial"/>
          <w:b/>
          <w:bCs/>
          <w:sz w:val="20"/>
          <w:szCs w:val="20"/>
          <w:lang w:val="el-GR" w:eastAsia="el-GR"/>
        </w:rPr>
      </w:pPr>
    </w:p>
    <w:p w14:paraId="57502F0A" w14:textId="27A87F9F" w:rsidR="007C5ACC" w:rsidRPr="0044200C" w:rsidRDefault="007C5ACC" w:rsidP="009558C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Α. </w:t>
      </w:r>
      <w:r w:rsidR="009558CE" w:rsidRPr="0044200C">
        <w:rPr>
          <w:rFonts w:cs="Arial"/>
          <w:sz w:val="20"/>
          <w:szCs w:val="20"/>
          <w:lang w:val="el-GR" w:eastAsia="el-GR"/>
        </w:rPr>
        <w:tab/>
      </w:r>
      <w:r w:rsidRPr="0044200C">
        <w:rPr>
          <w:rFonts w:cs="Arial"/>
          <w:sz w:val="20"/>
          <w:szCs w:val="20"/>
          <w:lang w:val="el-GR" w:eastAsia="el-GR"/>
        </w:rPr>
        <w:t>Γενικά</w:t>
      </w:r>
    </w:p>
    <w:p w14:paraId="35D93FB4" w14:textId="77777777" w:rsidR="009558CE" w:rsidRPr="0044200C" w:rsidRDefault="009558CE" w:rsidP="004B64C9">
      <w:pPr>
        <w:shd w:val="clear" w:color="auto" w:fill="FFFFFF"/>
        <w:jc w:val="both"/>
        <w:rPr>
          <w:rFonts w:cs="Arial"/>
          <w:sz w:val="20"/>
          <w:szCs w:val="20"/>
          <w:lang w:val="el-GR" w:eastAsia="el-GR"/>
        </w:rPr>
      </w:pPr>
    </w:p>
    <w:p w14:paraId="3A2984F9" w14:textId="54A0BF57" w:rsidR="007C5ACC" w:rsidRPr="0044200C" w:rsidRDefault="007C5ACC" w:rsidP="009558CE">
      <w:pPr>
        <w:shd w:val="clear" w:color="auto" w:fill="FFFFFF"/>
        <w:ind w:firstLine="284"/>
        <w:jc w:val="both"/>
        <w:rPr>
          <w:rFonts w:cs="Arial"/>
          <w:sz w:val="20"/>
          <w:szCs w:val="20"/>
          <w:lang w:val="el-GR" w:eastAsia="el-GR"/>
        </w:rPr>
      </w:pPr>
      <w:r w:rsidRPr="0044200C">
        <w:rPr>
          <w:rFonts w:cs="Arial"/>
          <w:sz w:val="20"/>
          <w:szCs w:val="20"/>
          <w:lang w:val="el-GR" w:eastAsia="el-GR"/>
        </w:rPr>
        <w:t>Η εκτίμηση της ποιότητας του ατμοσφαιρικού αέρα γίνεται σε όλες τις ζώνες ως εξής:</w:t>
      </w:r>
    </w:p>
    <w:p w14:paraId="0905A558" w14:textId="77777777" w:rsidR="009558CE" w:rsidRPr="0044200C" w:rsidRDefault="009558CE" w:rsidP="009558CE">
      <w:pPr>
        <w:ind w:left="567" w:hanging="284"/>
        <w:jc w:val="both"/>
        <w:rPr>
          <w:rFonts w:cs="Arial"/>
          <w:sz w:val="20"/>
          <w:szCs w:val="20"/>
          <w:lang w:val="el-GR" w:eastAsia="el-GR"/>
        </w:rPr>
      </w:pPr>
    </w:p>
    <w:p w14:paraId="1004528B" w14:textId="48B2A8E1" w:rsidR="00F67D3A" w:rsidRPr="0044200C" w:rsidRDefault="00F67D3A" w:rsidP="009558CE">
      <w:pPr>
        <w:ind w:left="567" w:hanging="284"/>
        <w:jc w:val="both"/>
        <w:rPr>
          <w:rFonts w:cs="Arial"/>
          <w:sz w:val="20"/>
          <w:szCs w:val="20"/>
          <w:lang w:val="el-GR" w:eastAsia="el-GR"/>
        </w:rPr>
      </w:pPr>
      <w:r w:rsidRPr="0044200C">
        <w:rPr>
          <w:rFonts w:cs="Arial"/>
          <w:sz w:val="20"/>
          <w:szCs w:val="20"/>
          <w:lang w:val="el-GR" w:eastAsia="el-GR"/>
        </w:rPr>
        <w:t xml:space="preserve">1. </w:t>
      </w:r>
      <w:r w:rsidRPr="0044200C">
        <w:rPr>
          <w:rFonts w:cs="Arial"/>
          <w:sz w:val="20"/>
          <w:szCs w:val="20"/>
          <w:lang w:val="el-GR" w:eastAsia="el-GR"/>
        </w:rPr>
        <w:tab/>
        <w:t>Η εκτίμηση της ποιότητας του ατμοσφαιρικού αέρα γίνεται σε όλες τις τοποθεσίες εκτός από εκείνες που απαριθμούνται στο σημείο 2.</w:t>
      </w:r>
    </w:p>
    <w:p w14:paraId="1CF82837" w14:textId="77777777" w:rsidR="009558CE" w:rsidRPr="0044200C" w:rsidRDefault="009558CE" w:rsidP="009558CE">
      <w:pPr>
        <w:shd w:val="clear" w:color="auto" w:fill="FFFFFF"/>
        <w:ind w:left="567"/>
        <w:jc w:val="both"/>
        <w:rPr>
          <w:rFonts w:cs="Arial"/>
          <w:sz w:val="20"/>
          <w:szCs w:val="20"/>
          <w:lang w:val="el-GR" w:eastAsia="el-GR"/>
        </w:rPr>
      </w:pPr>
    </w:p>
    <w:p w14:paraId="2734D461" w14:textId="028E023A" w:rsidR="00F67D3A" w:rsidRPr="0044200C" w:rsidRDefault="00F67D3A" w:rsidP="009558CE">
      <w:pPr>
        <w:shd w:val="clear" w:color="auto" w:fill="FFFFFF"/>
        <w:ind w:left="567"/>
        <w:jc w:val="both"/>
        <w:rPr>
          <w:rFonts w:cs="Arial"/>
          <w:sz w:val="20"/>
          <w:szCs w:val="20"/>
          <w:lang w:val="el-GR" w:eastAsia="el-GR"/>
        </w:rPr>
      </w:pPr>
      <w:r w:rsidRPr="0044200C">
        <w:rPr>
          <w:rFonts w:cs="Arial"/>
          <w:sz w:val="20"/>
          <w:szCs w:val="20"/>
          <w:lang w:val="el-GR" w:eastAsia="el-GR"/>
        </w:rPr>
        <w:t>Για την τοποθεσία των σημείων δειγματοληψίας ισχύουν τα σημεία Β και Γ. Οι αρχές που ορίζονται στα σημεία Β και Γ ισχύουν επίσης εφόσον μπορούν να βοηθήσουν στον εντοπισμό των συγκεκριμένων τοποθεσιών στις οποίες παρατηρούνται συγκεντρώσεις των συγκεκριμένων ρύπων, όπου έχει γίνει εκτίμηση της ποιότητας του ατμοσφαιρικού αέρα μέσω ενδεικτικών μετρήσεων ή εφαρμογών προσομοίωσης.</w:t>
      </w:r>
    </w:p>
    <w:p w14:paraId="0F3BB36F" w14:textId="77777777" w:rsidR="007C5ACC" w:rsidRPr="0044200C" w:rsidRDefault="007C5ACC" w:rsidP="009558CE">
      <w:pPr>
        <w:shd w:val="clear" w:color="auto" w:fill="FFFFFF"/>
        <w:ind w:left="567" w:hanging="284"/>
        <w:rPr>
          <w:rFonts w:cs="Arial"/>
          <w:sz w:val="20"/>
          <w:szCs w:val="20"/>
          <w:lang w:val="el-GR" w:eastAsia="el-GR"/>
        </w:rPr>
      </w:pPr>
    </w:p>
    <w:p w14:paraId="183D5714" w14:textId="77777777" w:rsidR="00F67D3A" w:rsidRPr="0044200C" w:rsidRDefault="00F67D3A" w:rsidP="009558CE">
      <w:pPr>
        <w:shd w:val="clear" w:color="auto" w:fill="FFFFFF"/>
        <w:ind w:left="567" w:hanging="284"/>
        <w:rPr>
          <w:rFonts w:cs="Arial"/>
          <w:vanish/>
          <w:sz w:val="20"/>
          <w:szCs w:val="20"/>
          <w:lang w:val="el-GR" w:eastAsia="el-GR"/>
        </w:rPr>
      </w:pPr>
    </w:p>
    <w:p w14:paraId="586E6D54" w14:textId="40DF9F65" w:rsidR="001938B6" w:rsidRPr="0044200C" w:rsidRDefault="001938B6" w:rsidP="009558CE">
      <w:pPr>
        <w:ind w:left="567" w:hanging="284"/>
        <w:jc w:val="both"/>
        <w:rPr>
          <w:rFonts w:cs="Arial"/>
          <w:sz w:val="20"/>
          <w:szCs w:val="20"/>
          <w:lang w:val="el-GR" w:eastAsia="el-GR"/>
        </w:rPr>
      </w:pPr>
      <w:r w:rsidRPr="0044200C">
        <w:rPr>
          <w:rFonts w:cs="Arial"/>
          <w:sz w:val="20"/>
          <w:szCs w:val="20"/>
          <w:lang w:val="el-GR" w:eastAsia="el-GR"/>
        </w:rPr>
        <w:t>2.</w:t>
      </w:r>
      <w:r w:rsidR="006A7DF0" w:rsidRPr="0044200C">
        <w:rPr>
          <w:rFonts w:cs="Arial"/>
          <w:sz w:val="20"/>
          <w:szCs w:val="20"/>
          <w:lang w:val="el-GR" w:eastAsia="el-GR"/>
        </w:rPr>
        <w:t xml:space="preserve"> </w:t>
      </w:r>
      <w:r w:rsidRPr="0044200C">
        <w:rPr>
          <w:rFonts w:cs="Arial"/>
          <w:sz w:val="20"/>
          <w:szCs w:val="20"/>
          <w:lang w:val="el-GR" w:eastAsia="el-GR"/>
        </w:rPr>
        <w:t>Δεν γίνεται εκτίμηση της συμμόρφωσης προς τις οριακές τιμές και τις τιμές στόχους που αποσκοπεί στην προστασία της ανθρώπινης υγείας στις ακόλουθες τοποθεσίες:</w:t>
      </w:r>
    </w:p>
    <w:p w14:paraId="46D94D89" w14:textId="77777777" w:rsidR="009558CE" w:rsidRPr="0044200C" w:rsidRDefault="009558CE" w:rsidP="009558CE">
      <w:pPr>
        <w:ind w:left="567" w:hanging="283"/>
        <w:jc w:val="both"/>
        <w:rPr>
          <w:rFonts w:cs="Arial"/>
          <w:sz w:val="20"/>
          <w:szCs w:val="20"/>
          <w:lang w:val="el-GR" w:eastAsia="el-GR"/>
        </w:rPr>
      </w:pPr>
    </w:p>
    <w:p w14:paraId="1F652096" w14:textId="6CA06E5F" w:rsidR="001938B6" w:rsidRPr="0044200C" w:rsidRDefault="006A7DF0" w:rsidP="009558CE">
      <w:pPr>
        <w:ind w:left="851" w:hanging="283"/>
        <w:jc w:val="both"/>
        <w:rPr>
          <w:rFonts w:cs="Arial"/>
          <w:sz w:val="20"/>
          <w:szCs w:val="20"/>
          <w:lang w:val="el-GR" w:eastAsia="el-GR"/>
        </w:rPr>
      </w:pPr>
      <w:r w:rsidRPr="0044200C">
        <w:rPr>
          <w:rFonts w:cs="Arial"/>
          <w:sz w:val="20"/>
          <w:szCs w:val="20"/>
          <w:lang w:val="el-GR" w:eastAsia="el-GR"/>
        </w:rPr>
        <w:t xml:space="preserve">α) </w:t>
      </w:r>
      <w:r w:rsidR="009558CE" w:rsidRPr="0044200C">
        <w:rPr>
          <w:rFonts w:cs="Arial"/>
          <w:sz w:val="20"/>
          <w:szCs w:val="20"/>
          <w:lang w:val="el-GR" w:eastAsia="el-GR"/>
        </w:rPr>
        <w:tab/>
      </w:r>
      <w:r w:rsidR="001938B6" w:rsidRPr="0044200C">
        <w:rPr>
          <w:rFonts w:cs="Arial"/>
          <w:sz w:val="20"/>
          <w:szCs w:val="20"/>
          <w:lang w:val="el-GR" w:eastAsia="el-GR"/>
        </w:rPr>
        <w:t>σε τοποθεσίες που βρίσκονται εντός περιοχών στις οποίες το κοινό δεν έχει πρόσβαση και δεν υπάρχουν σταθερές κατοικίες·</w:t>
      </w:r>
    </w:p>
    <w:p w14:paraId="059FD1A5" w14:textId="77777777" w:rsidR="001938B6" w:rsidRPr="0044200C" w:rsidRDefault="001938B6" w:rsidP="009558CE">
      <w:pPr>
        <w:ind w:left="851" w:hanging="283"/>
        <w:jc w:val="both"/>
        <w:rPr>
          <w:rFonts w:cs="Arial"/>
          <w:sz w:val="20"/>
          <w:szCs w:val="20"/>
          <w:lang w:val="el-GR" w:eastAsia="el-GR"/>
        </w:rPr>
      </w:pPr>
    </w:p>
    <w:p w14:paraId="6EE6E466" w14:textId="77777777" w:rsidR="009558CE" w:rsidRPr="0044200C" w:rsidRDefault="009558CE" w:rsidP="009558CE">
      <w:pPr>
        <w:ind w:left="851" w:hanging="283"/>
        <w:jc w:val="both"/>
        <w:rPr>
          <w:rFonts w:cs="Arial"/>
          <w:vanish/>
          <w:sz w:val="20"/>
          <w:szCs w:val="20"/>
          <w:lang w:val="el-GR" w:eastAsia="el-GR"/>
        </w:rPr>
      </w:pPr>
    </w:p>
    <w:p w14:paraId="5F3A4E6D" w14:textId="42472CD9" w:rsidR="001938B6" w:rsidRPr="0044200C" w:rsidRDefault="006A7DF0" w:rsidP="009558CE">
      <w:pPr>
        <w:ind w:left="851" w:hanging="283"/>
        <w:jc w:val="both"/>
        <w:rPr>
          <w:rFonts w:cs="Arial"/>
          <w:sz w:val="20"/>
          <w:szCs w:val="20"/>
          <w:lang w:val="el-GR" w:eastAsia="el-GR"/>
        </w:rPr>
      </w:pPr>
      <w:r w:rsidRPr="0044200C">
        <w:rPr>
          <w:rFonts w:cs="Arial"/>
          <w:sz w:val="20"/>
          <w:szCs w:val="20"/>
          <w:lang w:val="el-GR" w:eastAsia="el-GR"/>
        </w:rPr>
        <w:t xml:space="preserve">β) </w:t>
      </w:r>
      <w:r w:rsidR="009558CE" w:rsidRPr="0044200C">
        <w:rPr>
          <w:rFonts w:cs="Arial"/>
          <w:sz w:val="20"/>
          <w:szCs w:val="20"/>
          <w:lang w:val="el-GR" w:eastAsia="el-GR"/>
        </w:rPr>
        <w:tab/>
      </w:r>
      <w:r w:rsidR="003D455D" w:rsidRPr="00F2226D">
        <w:rPr>
          <w:rFonts w:cs="Arial"/>
          <w:sz w:val="20"/>
          <w:szCs w:val="20"/>
          <w:lang w:val="el-GR" w:eastAsia="el-GR"/>
        </w:rPr>
        <w:t xml:space="preserve">σύμφωνα με το σχετικό ορισμό που αναφέρεται στο άρθρο </w:t>
      </w:r>
      <w:r w:rsidRPr="00F2226D">
        <w:rPr>
          <w:rFonts w:cs="Arial"/>
          <w:sz w:val="20"/>
          <w:szCs w:val="20"/>
          <w:lang w:val="el-GR" w:eastAsia="el-GR"/>
        </w:rPr>
        <w:t>2</w:t>
      </w:r>
      <w:r w:rsidR="001938B6" w:rsidRPr="00F2226D">
        <w:rPr>
          <w:rFonts w:cs="Arial"/>
          <w:sz w:val="20"/>
          <w:szCs w:val="20"/>
          <w:lang w:val="el-GR" w:eastAsia="el-GR"/>
        </w:rPr>
        <w:t xml:space="preserve"> </w:t>
      </w:r>
      <w:r w:rsidRPr="00F2226D">
        <w:rPr>
          <w:rFonts w:cs="Arial"/>
          <w:sz w:val="20"/>
          <w:szCs w:val="20"/>
          <w:lang w:val="el-GR" w:eastAsia="el-GR"/>
        </w:rPr>
        <w:t>,</w:t>
      </w:r>
      <w:r w:rsidR="001938B6" w:rsidRPr="0044200C">
        <w:rPr>
          <w:rFonts w:cs="Arial"/>
          <w:sz w:val="20"/>
          <w:szCs w:val="20"/>
          <w:lang w:val="el-GR" w:eastAsia="el-GR"/>
        </w:rPr>
        <w:t>σε χώρους εργοστασίων ή βιομηχανικές εγκαταστάσεις στις οποίες ισχύουν όλες οι συναφείς διατάξεις που αφορούν την υγεία και την ασφάλεια στην εργασία·</w:t>
      </w:r>
    </w:p>
    <w:p w14:paraId="5ADFA13C" w14:textId="77777777" w:rsidR="001938B6" w:rsidRPr="0044200C" w:rsidRDefault="001938B6" w:rsidP="009558CE">
      <w:pPr>
        <w:ind w:left="851" w:hanging="283"/>
        <w:jc w:val="both"/>
        <w:rPr>
          <w:rFonts w:cs="Arial"/>
          <w:vanish/>
          <w:sz w:val="20"/>
          <w:szCs w:val="20"/>
          <w:lang w:val="el-GR" w:eastAsia="el-GR"/>
        </w:rPr>
      </w:pPr>
    </w:p>
    <w:p w14:paraId="486CF551" w14:textId="77777777" w:rsidR="009558CE" w:rsidRPr="0044200C" w:rsidRDefault="009558CE" w:rsidP="009558CE">
      <w:pPr>
        <w:ind w:left="851" w:hanging="283"/>
        <w:jc w:val="both"/>
        <w:rPr>
          <w:rFonts w:cs="Arial"/>
          <w:sz w:val="20"/>
          <w:szCs w:val="20"/>
          <w:lang w:val="el-GR" w:eastAsia="el-GR"/>
        </w:rPr>
      </w:pPr>
    </w:p>
    <w:p w14:paraId="50395B61" w14:textId="473380ED" w:rsidR="001938B6" w:rsidRPr="0044200C" w:rsidRDefault="006A7DF0" w:rsidP="009558CE">
      <w:pPr>
        <w:ind w:left="851" w:hanging="283"/>
        <w:jc w:val="both"/>
        <w:rPr>
          <w:rFonts w:cs="Arial"/>
          <w:sz w:val="20"/>
          <w:szCs w:val="20"/>
          <w:lang w:val="el-GR" w:eastAsia="el-GR"/>
        </w:rPr>
      </w:pPr>
      <w:r w:rsidRPr="0044200C">
        <w:rPr>
          <w:rFonts w:cs="Arial"/>
          <w:sz w:val="20"/>
          <w:szCs w:val="20"/>
          <w:lang w:val="el-GR" w:eastAsia="el-GR"/>
        </w:rPr>
        <w:t xml:space="preserve">γ) </w:t>
      </w:r>
      <w:r w:rsidR="009558CE" w:rsidRPr="0044200C">
        <w:rPr>
          <w:rFonts w:cs="Arial"/>
          <w:sz w:val="20"/>
          <w:szCs w:val="20"/>
          <w:lang w:val="el-GR" w:eastAsia="el-GR"/>
        </w:rPr>
        <w:tab/>
      </w:r>
      <w:r w:rsidR="001938B6" w:rsidRPr="0044200C">
        <w:rPr>
          <w:rFonts w:cs="Arial"/>
          <w:sz w:val="20"/>
          <w:szCs w:val="20"/>
          <w:lang w:val="el-GR" w:eastAsia="el-GR"/>
        </w:rPr>
        <w:t>στα οδοστρώματα και στα κεντρικά διαζώματα των οδών, εκτός από τα σημεία από τα οποία οι πεζοί ή οι ποδηλάτες έχουν πρόσβαση στο κεντρικό διάζωμα.</w:t>
      </w:r>
    </w:p>
    <w:p w14:paraId="4373773F" w14:textId="77777777" w:rsidR="001938B6" w:rsidRPr="0044200C" w:rsidRDefault="001938B6" w:rsidP="004B64C9">
      <w:pPr>
        <w:tabs>
          <w:tab w:val="left" w:pos="167"/>
        </w:tabs>
        <w:rPr>
          <w:rFonts w:cs="Arial"/>
          <w:sz w:val="20"/>
          <w:szCs w:val="20"/>
          <w:lang w:val="el-GR" w:eastAsia="el-GR"/>
        </w:rPr>
      </w:pPr>
    </w:p>
    <w:p w14:paraId="4237001C" w14:textId="03AED2D7" w:rsidR="007C5ACC" w:rsidRPr="0044200C" w:rsidRDefault="007C5ACC" w:rsidP="009558C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Β. </w:t>
      </w:r>
      <w:r w:rsidR="009558CE" w:rsidRPr="0044200C">
        <w:rPr>
          <w:rFonts w:cs="Arial"/>
          <w:sz w:val="20"/>
          <w:szCs w:val="20"/>
          <w:lang w:val="el-GR" w:eastAsia="el-GR"/>
        </w:rPr>
        <w:tab/>
      </w:r>
      <w:proofErr w:type="spellStart"/>
      <w:r w:rsidRPr="0044200C">
        <w:rPr>
          <w:rFonts w:cs="Arial"/>
          <w:sz w:val="20"/>
          <w:szCs w:val="20"/>
          <w:lang w:val="el-GR" w:eastAsia="el-GR"/>
        </w:rPr>
        <w:t>Χωροθέτηση</w:t>
      </w:r>
      <w:proofErr w:type="spellEnd"/>
      <w:r w:rsidRPr="0044200C">
        <w:rPr>
          <w:rFonts w:cs="Arial"/>
          <w:sz w:val="20"/>
          <w:szCs w:val="20"/>
          <w:lang w:val="el-GR" w:eastAsia="el-GR"/>
        </w:rPr>
        <w:t xml:space="preserve"> μεγάλης κλίμακας των σημείων δειγματοληψίας</w:t>
      </w:r>
    </w:p>
    <w:p w14:paraId="1757A82A" w14:textId="77777777" w:rsidR="009558CE" w:rsidRPr="0044200C" w:rsidRDefault="009558CE" w:rsidP="004B64C9">
      <w:pPr>
        <w:shd w:val="clear" w:color="auto" w:fill="FFFFFF"/>
        <w:jc w:val="both"/>
        <w:rPr>
          <w:rFonts w:cs="Arial"/>
          <w:sz w:val="20"/>
          <w:szCs w:val="20"/>
          <w:lang w:val="el-GR" w:eastAsia="el-GR"/>
        </w:rPr>
      </w:pPr>
    </w:p>
    <w:p w14:paraId="530C14A0" w14:textId="4B810669" w:rsidR="007C5ACC" w:rsidRPr="0044200C" w:rsidRDefault="007C5ACC" w:rsidP="009558CE">
      <w:pPr>
        <w:shd w:val="clear" w:color="auto" w:fill="FFFFFF"/>
        <w:ind w:left="567" w:hanging="283"/>
        <w:jc w:val="both"/>
        <w:rPr>
          <w:rFonts w:cs="Arial"/>
          <w:sz w:val="20"/>
          <w:szCs w:val="20"/>
          <w:lang w:val="el-GR" w:eastAsia="el-GR"/>
        </w:rPr>
      </w:pPr>
      <w:r w:rsidRPr="0044200C">
        <w:rPr>
          <w:rFonts w:cs="Arial"/>
          <w:sz w:val="20"/>
          <w:szCs w:val="20"/>
          <w:lang w:val="el-GR" w:eastAsia="el-GR"/>
        </w:rPr>
        <w:t xml:space="preserve">1. </w:t>
      </w:r>
      <w:r w:rsidR="009558CE" w:rsidRPr="0044200C">
        <w:rPr>
          <w:rFonts w:cs="Arial"/>
          <w:sz w:val="20"/>
          <w:szCs w:val="20"/>
          <w:lang w:val="el-GR" w:eastAsia="el-GR"/>
        </w:rPr>
        <w:tab/>
      </w:r>
      <w:r w:rsidRPr="0044200C">
        <w:rPr>
          <w:rFonts w:cs="Arial"/>
          <w:sz w:val="20"/>
          <w:szCs w:val="20"/>
          <w:lang w:val="el-GR" w:eastAsia="el-GR"/>
        </w:rPr>
        <w:t>Ενημέρωση</w:t>
      </w:r>
    </w:p>
    <w:p w14:paraId="36F86603" w14:textId="77777777" w:rsidR="009558CE" w:rsidRPr="0044200C" w:rsidRDefault="009558CE" w:rsidP="009558CE">
      <w:pPr>
        <w:shd w:val="clear" w:color="auto" w:fill="FFFFFF"/>
        <w:ind w:left="567"/>
        <w:jc w:val="both"/>
        <w:rPr>
          <w:rFonts w:cs="Arial"/>
          <w:sz w:val="20"/>
          <w:szCs w:val="20"/>
          <w:lang w:val="el-GR" w:eastAsia="el-GR"/>
        </w:rPr>
      </w:pPr>
    </w:p>
    <w:p w14:paraId="118031E4" w14:textId="2FDFC795" w:rsidR="007C5ACC" w:rsidRPr="0044200C" w:rsidRDefault="007C5ACC" w:rsidP="009558CE">
      <w:pPr>
        <w:shd w:val="clear" w:color="auto" w:fill="FFFFFF"/>
        <w:ind w:left="567"/>
        <w:jc w:val="both"/>
        <w:rPr>
          <w:rFonts w:cs="Arial"/>
          <w:sz w:val="20"/>
          <w:szCs w:val="20"/>
          <w:lang w:val="el-GR" w:eastAsia="el-GR"/>
        </w:rPr>
      </w:pPr>
      <w:r w:rsidRPr="0044200C">
        <w:rPr>
          <w:rFonts w:cs="Arial"/>
          <w:sz w:val="20"/>
          <w:szCs w:val="20"/>
          <w:lang w:val="el-GR" w:eastAsia="el-GR"/>
        </w:rPr>
        <w:t xml:space="preserve">Η </w:t>
      </w:r>
      <w:proofErr w:type="spellStart"/>
      <w:r w:rsidRPr="0044200C">
        <w:rPr>
          <w:rFonts w:cs="Arial"/>
          <w:sz w:val="20"/>
          <w:szCs w:val="20"/>
          <w:lang w:val="el-GR" w:eastAsia="el-GR"/>
        </w:rPr>
        <w:t>χωροθέτηση</w:t>
      </w:r>
      <w:proofErr w:type="spellEnd"/>
      <w:r w:rsidRPr="0044200C">
        <w:rPr>
          <w:rFonts w:cs="Arial"/>
          <w:sz w:val="20"/>
          <w:szCs w:val="20"/>
          <w:lang w:val="el-GR" w:eastAsia="el-GR"/>
        </w:rPr>
        <w:t xml:space="preserve"> των σημείων δειγματοληψίας λαμβάνει υπόψη εθνικά δεδομένα εκπομπών σε μορφή </w:t>
      </w:r>
      <w:proofErr w:type="spellStart"/>
      <w:r w:rsidRPr="0044200C">
        <w:rPr>
          <w:rFonts w:cs="Arial"/>
          <w:sz w:val="20"/>
          <w:szCs w:val="20"/>
          <w:lang w:val="el-GR" w:eastAsia="el-GR"/>
        </w:rPr>
        <w:t>καννάβου</w:t>
      </w:r>
      <w:proofErr w:type="spellEnd"/>
      <w:r w:rsidRPr="0044200C">
        <w:rPr>
          <w:rFonts w:cs="Arial"/>
          <w:sz w:val="20"/>
          <w:szCs w:val="20"/>
          <w:lang w:val="el-GR" w:eastAsia="el-GR"/>
        </w:rPr>
        <w:t xml:space="preserve"> που υποβάλλονται σύμφωνα με το</w:t>
      </w:r>
      <w:r w:rsidR="001765F9" w:rsidRPr="0044200C">
        <w:rPr>
          <w:rFonts w:cs="Arial"/>
          <w:sz w:val="20"/>
          <w:szCs w:val="20"/>
          <w:lang w:val="el-GR" w:eastAsia="el-GR"/>
        </w:rPr>
        <w:t>ν Νόμο</w:t>
      </w:r>
      <w:r w:rsidRPr="0044200C">
        <w:rPr>
          <w:rFonts w:cs="Arial"/>
          <w:sz w:val="20"/>
          <w:szCs w:val="20"/>
          <w:lang w:val="el-GR" w:eastAsia="el-GR"/>
        </w:rPr>
        <w:t xml:space="preserve"> </w:t>
      </w:r>
      <w:r w:rsidR="006A2598" w:rsidRPr="0044200C">
        <w:rPr>
          <w:rFonts w:cs="Arial"/>
          <w:sz w:val="20"/>
          <w:szCs w:val="20"/>
          <w:lang w:val="el-GR"/>
        </w:rPr>
        <w:t>Ν.127(</w:t>
      </w:r>
      <w:r w:rsidR="006A2598" w:rsidRPr="0044200C">
        <w:rPr>
          <w:rFonts w:cs="Arial"/>
          <w:sz w:val="20"/>
          <w:szCs w:val="20"/>
          <w:lang w:val="en-US"/>
        </w:rPr>
        <w:t>I</w:t>
      </w:r>
      <w:r w:rsidR="006A2598" w:rsidRPr="0044200C">
        <w:rPr>
          <w:rFonts w:cs="Arial"/>
          <w:sz w:val="20"/>
          <w:szCs w:val="20"/>
          <w:lang w:val="el-GR"/>
        </w:rPr>
        <w:t>)/2025</w:t>
      </w:r>
      <w:r w:rsidRPr="0044200C">
        <w:rPr>
          <w:rFonts w:cs="Arial"/>
          <w:sz w:val="20"/>
          <w:szCs w:val="20"/>
          <w:lang w:val="el-GR" w:eastAsia="el-GR"/>
        </w:rPr>
        <w:t>, τα δεδομένα για τις εκπομπές που υποβάλλονται στο πλαίσιο του ευρωπαϊκού μητρώου έκλυσης και μεταφοράς ρύπων και, εφόσον υπάρχουν, τους τοπικούς καταλόγους καταγραφής εκπομπών.</w:t>
      </w:r>
    </w:p>
    <w:p w14:paraId="5BDC1A98" w14:textId="77777777" w:rsidR="00F67D3A" w:rsidRPr="0044200C" w:rsidRDefault="00F67D3A" w:rsidP="009558CE">
      <w:pPr>
        <w:shd w:val="clear" w:color="auto" w:fill="FFFFFF"/>
        <w:ind w:left="567" w:hanging="283"/>
        <w:jc w:val="both"/>
        <w:rPr>
          <w:rFonts w:cs="Arial"/>
          <w:sz w:val="20"/>
          <w:szCs w:val="20"/>
          <w:lang w:val="el-GR" w:eastAsia="el-GR"/>
        </w:rPr>
      </w:pPr>
    </w:p>
    <w:p w14:paraId="7E06C3A7" w14:textId="726E547B" w:rsidR="007C5ACC" w:rsidRPr="0044200C" w:rsidRDefault="007C5ACC" w:rsidP="009558CE">
      <w:pPr>
        <w:shd w:val="clear" w:color="auto" w:fill="FFFFFF"/>
        <w:ind w:left="567" w:hanging="283"/>
        <w:jc w:val="both"/>
        <w:rPr>
          <w:rFonts w:cs="Arial"/>
          <w:sz w:val="20"/>
          <w:szCs w:val="20"/>
          <w:lang w:val="el-GR" w:eastAsia="el-GR"/>
        </w:rPr>
      </w:pPr>
      <w:r w:rsidRPr="0044200C">
        <w:rPr>
          <w:rFonts w:cs="Arial"/>
          <w:sz w:val="20"/>
          <w:szCs w:val="20"/>
          <w:lang w:val="el-GR" w:eastAsia="el-GR"/>
        </w:rPr>
        <w:t xml:space="preserve">2. </w:t>
      </w:r>
      <w:r w:rsidR="009558CE" w:rsidRPr="0044200C">
        <w:rPr>
          <w:rFonts w:cs="Arial"/>
          <w:sz w:val="20"/>
          <w:szCs w:val="20"/>
          <w:lang w:val="el-GR" w:eastAsia="el-GR"/>
        </w:rPr>
        <w:tab/>
      </w:r>
      <w:r w:rsidRPr="0044200C">
        <w:rPr>
          <w:rFonts w:cs="Arial"/>
          <w:sz w:val="20"/>
          <w:szCs w:val="20"/>
          <w:lang w:val="el-GR" w:eastAsia="el-GR"/>
        </w:rPr>
        <w:t>Προστασία της ανθρώπινης υγείας</w:t>
      </w:r>
    </w:p>
    <w:p w14:paraId="4A0AC887" w14:textId="77777777" w:rsidR="00F67D3A" w:rsidRPr="0044200C" w:rsidRDefault="00F67D3A" w:rsidP="004B64C9">
      <w:pPr>
        <w:ind w:left="284"/>
        <w:jc w:val="both"/>
        <w:rPr>
          <w:rFonts w:cs="Arial"/>
          <w:sz w:val="20"/>
          <w:szCs w:val="20"/>
          <w:lang w:val="el-GR" w:eastAsia="el-GR"/>
        </w:rPr>
      </w:pPr>
    </w:p>
    <w:p w14:paraId="1BB04C2C" w14:textId="5755639D" w:rsidR="00A653DC" w:rsidRPr="0044200C" w:rsidRDefault="00A653DC" w:rsidP="009558CE">
      <w:pPr>
        <w:ind w:left="851" w:hanging="284"/>
        <w:jc w:val="both"/>
        <w:rPr>
          <w:rFonts w:cs="Arial"/>
          <w:sz w:val="20"/>
          <w:szCs w:val="20"/>
          <w:lang w:val="el-GR" w:eastAsia="el-GR"/>
        </w:rPr>
      </w:pPr>
      <w:r w:rsidRPr="0044200C">
        <w:rPr>
          <w:rFonts w:cs="Arial"/>
          <w:sz w:val="20"/>
          <w:szCs w:val="20"/>
          <w:lang w:val="el-GR" w:eastAsia="el-GR"/>
        </w:rPr>
        <w:t>α)</w:t>
      </w:r>
      <w:r w:rsidR="00F67D3A"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Τα σημεία δειγματοληψίας που προορίζονται για την προστασία της </w:t>
      </w:r>
      <w:r w:rsidR="001765F9" w:rsidRPr="0044200C">
        <w:rPr>
          <w:rFonts w:cs="Arial"/>
          <w:sz w:val="20"/>
          <w:szCs w:val="20"/>
          <w:lang w:val="el-GR" w:eastAsia="el-GR"/>
        </w:rPr>
        <w:t>ανθρώπινης υγείας</w:t>
      </w:r>
      <w:r w:rsidR="00F67D3A" w:rsidRPr="0044200C">
        <w:rPr>
          <w:rFonts w:cs="Arial"/>
          <w:sz w:val="20"/>
          <w:szCs w:val="20"/>
          <w:lang w:val="el-GR" w:eastAsia="el-GR"/>
        </w:rPr>
        <w:t xml:space="preserve"> </w:t>
      </w:r>
      <w:r w:rsidRPr="0044200C">
        <w:rPr>
          <w:rFonts w:cs="Arial"/>
          <w:sz w:val="20"/>
          <w:szCs w:val="20"/>
          <w:lang w:val="el-GR" w:eastAsia="el-GR"/>
        </w:rPr>
        <w:t>τοποθετούνται κατά τρόπον ώστε να παρέχουν αξιόπιστα στοιχεία σχετικά με όλα τα ακόλουθα:</w:t>
      </w:r>
    </w:p>
    <w:p w14:paraId="5DB9F344" w14:textId="77777777" w:rsidR="009558CE" w:rsidRPr="0044200C" w:rsidRDefault="009558CE" w:rsidP="004B64C9">
      <w:pPr>
        <w:ind w:left="567"/>
        <w:jc w:val="both"/>
        <w:rPr>
          <w:rFonts w:cs="Arial"/>
          <w:sz w:val="20"/>
          <w:szCs w:val="20"/>
          <w:lang w:val="el-GR" w:eastAsia="el-GR"/>
        </w:rPr>
      </w:pPr>
    </w:p>
    <w:p w14:paraId="5566FF10" w14:textId="78C15DA7" w:rsidR="00A653DC" w:rsidRPr="0044200C" w:rsidRDefault="001938B6" w:rsidP="009558CE">
      <w:pPr>
        <w:ind w:left="851" w:hanging="284"/>
        <w:jc w:val="both"/>
        <w:rPr>
          <w:rFonts w:cs="Arial"/>
          <w:sz w:val="20"/>
          <w:szCs w:val="20"/>
          <w:lang w:val="el-GR" w:eastAsia="el-GR"/>
        </w:rPr>
      </w:pPr>
      <w:r w:rsidRPr="0044200C">
        <w:rPr>
          <w:rFonts w:cs="Arial"/>
          <w:sz w:val="20"/>
          <w:szCs w:val="20"/>
          <w:lang w:val="el-GR" w:eastAsia="el-GR"/>
        </w:rPr>
        <w:t>(</w:t>
      </w:r>
      <w:r w:rsidR="00A653DC" w:rsidRPr="0044200C">
        <w:rPr>
          <w:rFonts w:cs="Arial"/>
          <w:sz w:val="20"/>
          <w:szCs w:val="20"/>
          <w:lang w:val="el-GR" w:eastAsia="el-GR"/>
        </w:rPr>
        <w:t>i)</w:t>
      </w:r>
      <w:r w:rsidR="001765F9" w:rsidRPr="0044200C">
        <w:rPr>
          <w:rFonts w:cs="Arial"/>
          <w:sz w:val="20"/>
          <w:szCs w:val="20"/>
          <w:lang w:val="el-GR" w:eastAsia="el-GR"/>
        </w:rPr>
        <w:t xml:space="preserve"> </w:t>
      </w:r>
      <w:r w:rsidR="009558CE" w:rsidRPr="0044200C">
        <w:rPr>
          <w:rFonts w:cs="Arial"/>
          <w:sz w:val="20"/>
          <w:szCs w:val="20"/>
          <w:lang w:val="el-GR" w:eastAsia="el-GR"/>
        </w:rPr>
        <w:tab/>
      </w:r>
      <w:r w:rsidR="00A653DC" w:rsidRPr="0044200C">
        <w:rPr>
          <w:rFonts w:cs="Arial"/>
          <w:sz w:val="20"/>
          <w:szCs w:val="20"/>
          <w:lang w:val="el-GR" w:eastAsia="el-GR"/>
        </w:rPr>
        <w:t>τα επίπεδα συγκέντρωσης στα κομβικά σημεία ατμοσφαιρικής ρύπανσης εντός των ζωνών·</w:t>
      </w:r>
    </w:p>
    <w:p w14:paraId="6B53E2CD" w14:textId="77777777" w:rsidR="00A653DC" w:rsidRPr="0044200C" w:rsidRDefault="00A653DC" w:rsidP="009558CE">
      <w:pPr>
        <w:ind w:left="851" w:hanging="284"/>
        <w:jc w:val="both"/>
        <w:rPr>
          <w:rFonts w:cs="Arial"/>
          <w:sz w:val="20"/>
          <w:szCs w:val="20"/>
          <w:lang w:val="el-GR" w:eastAsia="el-GR"/>
        </w:rPr>
      </w:pPr>
    </w:p>
    <w:p w14:paraId="0C30B216" w14:textId="10F3149F" w:rsidR="00A653DC" w:rsidRPr="0044200C" w:rsidRDefault="001938B6" w:rsidP="009558CE">
      <w:pPr>
        <w:tabs>
          <w:tab w:val="left" w:pos="298"/>
        </w:tabs>
        <w:ind w:left="851" w:hanging="284"/>
        <w:jc w:val="both"/>
        <w:rPr>
          <w:rFonts w:cs="Arial"/>
          <w:sz w:val="20"/>
          <w:szCs w:val="20"/>
          <w:lang w:val="el-GR" w:eastAsia="el-GR"/>
        </w:rPr>
      </w:pPr>
      <w:r w:rsidRPr="0044200C">
        <w:rPr>
          <w:rFonts w:cs="Arial"/>
          <w:sz w:val="20"/>
          <w:szCs w:val="20"/>
          <w:lang w:val="el-GR" w:eastAsia="el-GR"/>
        </w:rPr>
        <w:t>(</w:t>
      </w:r>
      <w:proofErr w:type="spellStart"/>
      <w:r w:rsidR="00A653DC" w:rsidRPr="0044200C">
        <w:rPr>
          <w:rFonts w:cs="Arial"/>
          <w:sz w:val="20"/>
          <w:szCs w:val="20"/>
          <w:lang w:val="el-GR" w:eastAsia="el-GR"/>
        </w:rPr>
        <w:t>ii</w:t>
      </w:r>
      <w:proofErr w:type="spellEnd"/>
      <w:r w:rsidR="00A653DC" w:rsidRPr="0044200C">
        <w:rPr>
          <w:rFonts w:cs="Arial"/>
          <w:sz w:val="20"/>
          <w:szCs w:val="20"/>
          <w:lang w:val="el-GR" w:eastAsia="el-GR"/>
        </w:rPr>
        <w:t>)</w:t>
      </w:r>
      <w:r w:rsidR="009558CE" w:rsidRPr="0044200C">
        <w:rPr>
          <w:rFonts w:cs="Arial"/>
          <w:sz w:val="20"/>
          <w:szCs w:val="20"/>
          <w:lang w:val="el-GR" w:eastAsia="el-GR"/>
        </w:rPr>
        <w:tab/>
      </w:r>
      <w:r w:rsidR="00A653DC" w:rsidRPr="0044200C">
        <w:rPr>
          <w:rFonts w:cs="Arial"/>
          <w:sz w:val="20"/>
          <w:szCs w:val="20"/>
          <w:lang w:val="el-GR" w:eastAsia="el-GR"/>
        </w:rPr>
        <w:t>τα επίπεδα συγκέντρωσης σε άλλες περιοχές μέσα στις ζώνες που να είναι αντιπροσωπευτικά της έκθεσης του γενικού πληθυσμού σε μη εκτεθειμένες τοποθεσίες τόσο αστικές όσο και αγροτικές·</w:t>
      </w:r>
    </w:p>
    <w:p w14:paraId="432CA0C7" w14:textId="77777777" w:rsidR="00A653DC" w:rsidRPr="0044200C" w:rsidRDefault="00A653DC" w:rsidP="009558CE">
      <w:pPr>
        <w:ind w:left="851" w:hanging="284"/>
        <w:jc w:val="both"/>
        <w:rPr>
          <w:rFonts w:cs="Arial"/>
          <w:sz w:val="20"/>
          <w:szCs w:val="20"/>
          <w:lang w:val="el-GR" w:eastAsia="el-GR"/>
        </w:rPr>
      </w:pPr>
    </w:p>
    <w:p w14:paraId="2220C145" w14:textId="15E3BF3D" w:rsidR="00A653DC" w:rsidRPr="0044200C" w:rsidRDefault="001938B6" w:rsidP="009558CE">
      <w:pPr>
        <w:tabs>
          <w:tab w:val="left" w:pos="342"/>
        </w:tabs>
        <w:ind w:left="851" w:hanging="284"/>
        <w:jc w:val="both"/>
        <w:rPr>
          <w:rFonts w:cs="Arial"/>
          <w:sz w:val="20"/>
          <w:szCs w:val="20"/>
          <w:lang w:val="el-GR" w:eastAsia="el-GR"/>
        </w:rPr>
      </w:pPr>
      <w:r w:rsidRPr="0044200C">
        <w:rPr>
          <w:rFonts w:cs="Arial"/>
          <w:sz w:val="20"/>
          <w:szCs w:val="20"/>
          <w:lang w:val="el-GR" w:eastAsia="el-GR"/>
        </w:rPr>
        <w:t>(</w:t>
      </w:r>
      <w:proofErr w:type="spellStart"/>
      <w:r w:rsidR="00A653DC" w:rsidRPr="0044200C">
        <w:rPr>
          <w:rFonts w:cs="Arial"/>
          <w:sz w:val="20"/>
          <w:szCs w:val="20"/>
          <w:lang w:val="el-GR" w:eastAsia="el-GR"/>
        </w:rPr>
        <w:t>iii</w:t>
      </w:r>
      <w:proofErr w:type="spellEnd"/>
      <w:r w:rsidR="00A653DC" w:rsidRPr="0044200C">
        <w:rPr>
          <w:rFonts w:cs="Arial"/>
          <w:sz w:val="20"/>
          <w:szCs w:val="20"/>
          <w:lang w:val="el-GR" w:eastAsia="el-GR"/>
        </w:rPr>
        <w:t>)</w:t>
      </w:r>
      <w:r w:rsidR="009558CE" w:rsidRPr="0044200C">
        <w:rPr>
          <w:rFonts w:cs="Arial"/>
          <w:sz w:val="20"/>
          <w:szCs w:val="20"/>
          <w:lang w:val="el-GR" w:eastAsia="el-GR"/>
        </w:rPr>
        <w:tab/>
      </w:r>
      <w:r w:rsidR="00A653DC" w:rsidRPr="0044200C">
        <w:rPr>
          <w:rFonts w:cs="Arial"/>
          <w:sz w:val="20"/>
          <w:szCs w:val="20"/>
          <w:lang w:val="el-GR" w:eastAsia="el-GR"/>
        </w:rPr>
        <w:t xml:space="preserve">για το αρσενικό, το κάδμιο, τον μόλυβδο, τον υδράργυρο, το νικέλιο και τους </w:t>
      </w:r>
      <w:proofErr w:type="spellStart"/>
      <w:r w:rsidR="00A653DC" w:rsidRPr="0044200C">
        <w:rPr>
          <w:rFonts w:cs="Arial"/>
          <w:sz w:val="20"/>
          <w:szCs w:val="20"/>
          <w:lang w:val="el-GR" w:eastAsia="el-GR"/>
        </w:rPr>
        <w:t>πολυκυκλικούς</w:t>
      </w:r>
      <w:proofErr w:type="spellEnd"/>
      <w:r w:rsidR="00A653DC" w:rsidRPr="0044200C">
        <w:rPr>
          <w:rFonts w:cs="Arial"/>
          <w:sz w:val="20"/>
          <w:szCs w:val="20"/>
          <w:lang w:val="el-GR" w:eastAsia="el-GR"/>
        </w:rPr>
        <w:t xml:space="preserve"> αρωματικούς υδρογονάνθρακες, τον ρυθμό εναπόθεσης που αντιπροσωπεύει την έμμεση έκθεση του πληθυσμού μέσω της τροφικής αλυσίδας·</w:t>
      </w:r>
    </w:p>
    <w:p w14:paraId="5DA338C6" w14:textId="77777777" w:rsidR="00A653DC" w:rsidRPr="0044200C" w:rsidRDefault="00A653DC" w:rsidP="009558CE">
      <w:pPr>
        <w:tabs>
          <w:tab w:val="left" w:pos="366"/>
        </w:tabs>
        <w:ind w:left="851" w:hanging="284"/>
        <w:rPr>
          <w:rFonts w:cs="Arial"/>
          <w:sz w:val="20"/>
          <w:szCs w:val="20"/>
          <w:lang w:val="el-GR" w:eastAsia="el-GR"/>
        </w:rPr>
      </w:pPr>
    </w:p>
    <w:p w14:paraId="09C65CC9" w14:textId="7B66977A" w:rsidR="00A653DC" w:rsidRPr="0044200C" w:rsidRDefault="00A653DC" w:rsidP="009558CE">
      <w:pPr>
        <w:ind w:left="851" w:hanging="284"/>
        <w:jc w:val="both"/>
        <w:rPr>
          <w:rFonts w:cs="Arial"/>
          <w:sz w:val="20"/>
          <w:szCs w:val="20"/>
          <w:lang w:val="el-GR" w:eastAsia="el-GR"/>
        </w:rPr>
      </w:pPr>
      <w:r w:rsidRPr="0044200C">
        <w:rPr>
          <w:rFonts w:cs="Arial"/>
          <w:sz w:val="20"/>
          <w:szCs w:val="20"/>
          <w:lang w:val="el-GR" w:eastAsia="el-GR"/>
        </w:rPr>
        <w:t>β)</w:t>
      </w:r>
      <w:r w:rsidR="001938B6"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τα σημεία δειγματοληψίας τοποθετούνται, κατά κανόνα, έτσι ώστε να αποφεύγεται η μέτρηση της κατάστασης στα </w:t>
      </w:r>
      <w:proofErr w:type="spellStart"/>
      <w:r w:rsidRPr="0044200C">
        <w:rPr>
          <w:rFonts w:cs="Arial"/>
          <w:sz w:val="20"/>
          <w:szCs w:val="20"/>
          <w:lang w:val="el-GR" w:eastAsia="el-GR"/>
        </w:rPr>
        <w:t>μικροπεριβάλλοντα</w:t>
      </w:r>
      <w:proofErr w:type="spellEnd"/>
      <w:r w:rsidRPr="0044200C">
        <w:rPr>
          <w:rFonts w:cs="Arial"/>
          <w:sz w:val="20"/>
          <w:szCs w:val="20"/>
          <w:lang w:val="el-GR" w:eastAsia="el-GR"/>
        </w:rPr>
        <w:t xml:space="preserve"> που δεν βρίσκονται σε άμεση γειτνίαση με το σημείο δειγματοληψίας. Αυτό σημαίνει ότι ένα σημείο δειγματοληψίας, όπου είναι εφικτό, πρέπει να τοποθετείται κατά τρόπο ώστε ο αέρας στον οποίο γίνονται οι δειγματοληψίες να είναι αντιπροσωπευτικός της ποιότητας του αέρα σε έκταση τουλάχιστον 100 μέτρων σε τοποθεσίες όπου </w:t>
      </w:r>
      <w:proofErr w:type="spellStart"/>
      <w:r w:rsidRPr="0044200C">
        <w:rPr>
          <w:rFonts w:cs="Arial"/>
          <w:sz w:val="20"/>
          <w:szCs w:val="20"/>
          <w:lang w:val="el-GR" w:eastAsia="el-GR"/>
        </w:rPr>
        <w:t>μετράται</w:t>
      </w:r>
      <w:proofErr w:type="spellEnd"/>
      <w:r w:rsidRPr="0044200C">
        <w:rPr>
          <w:rFonts w:cs="Arial"/>
          <w:sz w:val="20"/>
          <w:szCs w:val="20"/>
          <w:lang w:val="el-GR" w:eastAsia="el-GR"/>
        </w:rPr>
        <w:t xml:space="preserve"> η συμβολή της οδικής κυκλοφορίας, τουλάχιστον 25m × 25m σε περιοχές όπου </w:t>
      </w:r>
      <w:proofErr w:type="spellStart"/>
      <w:r w:rsidRPr="0044200C">
        <w:rPr>
          <w:rFonts w:cs="Arial"/>
          <w:sz w:val="20"/>
          <w:szCs w:val="20"/>
          <w:lang w:val="el-GR" w:eastAsia="el-GR"/>
        </w:rPr>
        <w:t>μετράται</w:t>
      </w:r>
      <w:proofErr w:type="spellEnd"/>
      <w:r w:rsidRPr="0044200C">
        <w:rPr>
          <w:rFonts w:cs="Arial"/>
          <w:sz w:val="20"/>
          <w:szCs w:val="20"/>
          <w:lang w:val="el-GR" w:eastAsia="el-GR"/>
        </w:rPr>
        <w:t xml:space="preserve"> η συμβολή από την οικιακή θέρμανση, και τουλάχιστον 250m × 250m για τοποθεσίες </w:t>
      </w:r>
      <w:r w:rsidRPr="0044200C">
        <w:rPr>
          <w:rFonts w:cs="Arial"/>
          <w:sz w:val="20"/>
          <w:szCs w:val="20"/>
          <w:lang w:val="el-GR" w:eastAsia="el-GR"/>
        </w:rPr>
        <w:lastRenderedPageBreak/>
        <w:t xml:space="preserve">όπου </w:t>
      </w:r>
      <w:proofErr w:type="spellStart"/>
      <w:r w:rsidRPr="0044200C">
        <w:rPr>
          <w:rFonts w:cs="Arial"/>
          <w:sz w:val="20"/>
          <w:szCs w:val="20"/>
          <w:lang w:val="el-GR" w:eastAsia="el-GR"/>
        </w:rPr>
        <w:t>μετράται</w:t>
      </w:r>
      <w:proofErr w:type="spellEnd"/>
      <w:r w:rsidRPr="0044200C">
        <w:rPr>
          <w:rFonts w:cs="Arial"/>
          <w:sz w:val="20"/>
          <w:szCs w:val="20"/>
          <w:lang w:val="el-GR" w:eastAsia="el-GR"/>
        </w:rPr>
        <w:t xml:space="preserve"> η συμβολή βιομηχανικών εγκαταστάσεων ή άλλων πηγών, όπως λιμένες ή αερολιμένες·</w:t>
      </w:r>
    </w:p>
    <w:p w14:paraId="17D045CC" w14:textId="77777777" w:rsidR="007C5ACC" w:rsidRPr="0044200C" w:rsidRDefault="007C5ACC" w:rsidP="004B64C9">
      <w:pPr>
        <w:shd w:val="clear" w:color="auto" w:fill="FFFFFF"/>
        <w:ind w:left="567" w:hanging="283"/>
        <w:jc w:val="both"/>
        <w:rPr>
          <w:rFonts w:cs="Arial"/>
          <w:sz w:val="20"/>
          <w:szCs w:val="20"/>
          <w:lang w:val="el-GR" w:eastAsia="el-GR"/>
        </w:rPr>
      </w:pPr>
    </w:p>
    <w:p w14:paraId="436C87B9" w14:textId="77777777" w:rsidR="00F67D3A" w:rsidRPr="0044200C" w:rsidRDefault="00F67D3A" w:rsidP="009558CE">
      <w:pPr>
        <w:ind w:left="851" w:hanging="284"/>
        <w:jc w:val="both"/>
        <w:rPr>
          <w:rFonts w:cs="Arial"/>
          <w:sz w:val="20"/>
          <w:szCs w:val="20"/>
          <w:lang w:val="el-GR" w:eastAsia="el-GR"/>
        </w:rPr>
      </w:pPr>
    </w:p>
    <w:p w14:paraId="61E7866B" w14:textId="6CF9DFB4" w:rsidR="00A653DC" w:rsidRPr="0044200C" w:rsidRDefault="00A653DC" w:rsidP="009558CE">
      <w:pPr>
        <w:ind w:left="851" w:hanging="284"/>
        <w:jc w:val="both"/>
        <w:rPr>
          <w:rFonts w:cs="Arial"/>
          <w:sz w:val="20"/>
          <w:szCs w:val="20"/>
          <w:lang w:val="el-GR" w:eastAsia="el-GR"/>
        </w:rPr>
      </w:pPr>
      <w:r w:rsidRPr="0044200C">
        <w:rPr>
          <w:rFonts w:cs="Arial"/>
          <w:sz w:val="20"/>
          <w:szCs w:val="20"/>
          <w:lang w:val="el-GR" w:eastAsia="el-GR"/>
        </w:rPr>
        <w:t>γ)</w:t>
      </w:r>
      <w:r w:rsidR="001765F9"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όταν στόχος είναι η αξιολόγηση της ποιότητας του </w:t>
      </w:r>
      <w:r w:rsidR="001765F9" w:rsidRPr="0044200C">
        <w:rPr>
          <w:rFonts w:cs="Arial"/>
          <w:sz w:val="20"/>
          <w:szCs w:val="20"/>
          <w:lang w:val="el-GR" w:eastAsia="el-GR"/>
        </w:rPr>
        <w:t xml:space="preserve">ατμοσφαιρικού </w:t>
      </w:r>
      <w:r w:rsidRPr="0044200C">
        <w:rPr>
          <w:rFonts w:cs="Arial"/>
          <w:sz w:val="20"/>
          <w:szCs w:val="20"/>
          <w:lang w:val="el-GR" w:eastAsia="el-GR"/>
        </w:rPr>
        <w:t>αέρα σε κομβικά σημεία ατμοσφαιρικής ρύπανσης, τα σημεία δειγματοληψίας πρέπει να βρίσκονται στις περιοχές εντός ζωνών με τις υψηλότερες συγκεντρώσεις στις οποίες ο πληθυσμός ενδέχεται να εκτεθεί, άμεσα ή έμμεσα, για σημαντικό χρονικό διάστημα σε σχέση με την περίοδο υπολογισμού του μέσου όρου των οριακών τιμών ή των τιμών στόχων· τα εν λόγω σημεία δειγματοληψίας βρίσκονται, κατά περίπτωση και στο μέτρο του δυνατού, σε περιοχές όπου οι ευαίσθητες και ευάλωτες πληθυσμιακές ομάδες είναι πιθανό να εκτεθούν, άμεσα ή έμμεσα, για σημαντικό χρονικό διάστημα σε σχέση με την περίοδο υπολογισμού του μέσου όρου των οριακών τιμών ή των τιμών στόχων, συμπεριλαμβανομένων, μεταξύ άλλων, κατοικημένων περιοχών, σχολείων, νοσοκομείων, εγκαταστάσεων υποβοηθούμενης διαβίωσης ή χώρων γραφείων·</w:t>
      </w:r>
    </w:p>
    <w:p w14:paraId="1BD4B488" w14:textId="77777777" w:rsidR="00F67D3A" w:rsidRPr="0044200C" w:rsidRDefault="00F67D3A" w:rsidP="009558CE">
      <w:pPr>
        <w:ind w:left="851" w:hanging="284"/>
        <w:jc w:val="both"/>
        <w:rPr>
          <w:rFonts w:cs="Arial"/>
          <w:sz w:val="20"/>
          <w:szCs w:val="20"/>
          <w:lang w:val="el-GR" w:eastAsia="el-GR"/>
        </w:rPr>
      </w:pPr>
    </w:p>
    <w:p w14:paraId="77DD4A17" w14:textId="5AA45265" w:rsidR="00A653DC" w:rsidRPr="0044200C" w:rsidRDefault="00A653DC" w:rsidP="009558CE">
      <w:pPr>
        <w:ind w:left="851" w:hanging="284"/>
        <w:jc w:val="both"/>
        <w:rPr>
          <w:rFonts w:cs="Arial"/>
          <w:sz w:val="20"/>
          <w:szCs w:val="20"/>
          <w:lang w:val="el-GR" w:eastAsia="el-GR"/>
        </w:rPr>
      </w:pPr>
      <w:r w:rsidRPr="0044200C">
        <w:rPr>
          <w:rFonts w:cs="Arial"/>
          <w:sz w:val="20"/>
          <w:szCs w:val="20"/>
          <w:lang w:val="el-GR" w:eastAsia="el-GR"/>
        </w:rPr>
        <w:t>δ)</w:t>
      </w:r>
      <w:r w:rsidR="001765F9"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τα σημεία δειγματοληψίας στις μη εκτεθειμένες αστικές τοποθεσίες πρέπει να βρίσκονται σε σημείο όπου τα αντίστοιχα επίπεδα ρύπανσης επηρεάζονται από την ολοκληρωμένη συμβολή όλων των σχετικών πηγών· το επίπεδο ρύπανσης δεν πρέπει να επηρεάζεται αποκλειστικά και μόνο από μία πηγή, εκτός των περιπτώσεων κατά τις οποίες ανάλογη κατάσταση θεωρείται τυπική για ευρύτερη μη εκτεθειμένη αστική περιοχή· τα εν λόγω σημεία δειγματοληψίας είναι, κατά κανόνα, αντιπροσωπευτικά για πολλά τετραγωνικά χιλιόμετρα·</w:t>
      </w:r>
    </w:p>
    <w:p w14:paraId="7F8415D0" w14:textId="77777777" w:rsidR="007C5ACC" w:rsidRPr="0044200C" w:rsidRDefault="007C5ACC" w:rsidP="009558CE">
      <w:pPr>
        <w:ind w:left="851" w:hanging="284"/>
        <w:jc w:val="both"/>
        <w:rPr>
          <w:rFonts w:cs="Arial"/>
          <w:sz w:val="20"/>
          <w:szCs w:val="20"/>
          <w:lang w:val="el-GR" w:eastAsia="el-GR"/>
        </w:rPr>
      </w:pPr>
    </w:p>
    <w:p w14:paraId="66CEAF71" w14:textId="776AE371" w:rsidR="00A653DC" w:rsidRPr="0044200C" w:rsidRDefault="00A653DC" w:rsidP="009558CE">
      <w:pPr>
        <w:ind w:left="851" w:hanging="284"/>
        <w:jc w:val="both"/>
        <w:rPr>
          <w:rFonts w:cs="Arial"/>
          <w:sz w:val="20"/>
          <w:szCs w:val="20"/>
          <w:lang w:val="el-GR" w:eastAsia="el-GR"/>
        </w:rPr>
      </w:pPr>
      <w:r w:rsidRPr="0044200C">
        <w:rPr>
          <w:rFonts w:cs="Arial"/>
          <w:sz w:val="20"/>
          <w:szCs w:val="20"/>
          <w:lang w:val="el-GR" w:eastAsia="el-GR"/>
        </w:rPr>
        <w:t>ε)</w:t>
      </w:r>
      <w:r w:rsidR="001765F9"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τα σημεία δειγματοληψίας σε μη εκτεθειμένες αγροτικές τοποθεσίες βρίσκονται σε σημείο όπου το επίπεδο ρύπανσης επηρεάζεται από την ολοκληρωμένη συμβολή σχετικών πηγών αλλά όχι των αστικών περιοχών, των μεγάλων οδικών αρτηριών ή των βιομηχανικών χώρων που βρίσκονται κοντά σε αυτά, δηλαδή σε απόσταση μικρότερη των 5 </w:t>
      </w:r>
      <w:proofErr w:type="spellStart"/>
      <w:r w:rsidRPr="0044200C">
        <w:rPr>
          <w:rFonts w:cs="Arial"/>
          <w:sz w:val="20"/>
          <w:szCs w:val="20"/>
          <w:lang w:val="el-GR" w:eastAsia="el-GR"/>
        </w:rPr>
        <w:t>km</w:t>
      </w:r>
      <w:proofErr w:type="spellEnd"/>
      <w:r w:rsidRPr="0044200C">
        <w:rPr>
          <w:rFonts w:cs="Arial"/>
          <w:sz w:val="20"/>
          <w:szCs w:val="20"/>
          <w:lang w:val="el-GR" w:eastAsia="el-GR"/>
        </w:rPr>
        <w:t>·</w:t>
      </w:r>
    </w:p>
    <w:p w14:paraId="44D57AC6" w14:textId="77777777" w:rsidR="007C5ACC" w:rsidRPr="0044200C" w:rsidRDefault="007C5ACC" w:rsidP="009558CE">
      <w:pPr>
        <w:ind w:left="851" w:hanging="284"/>
        <w:jc w:val="both"/>
        <w:rPr>
          <w:rFonts w:cs="Arial"/>
          <w:sz w:val="20"/>
          <w:szCs w:val="20"/>
          <w:lang w:val="el-GR" w:eastAsia="el-GR"/>
        </w:rPr>
      </w:pPr>
    </w:p>
    <w:p w14:paraId="74EAD9A7" w14:textId="5166D111" w:rsidR="001938B6" w:rsidRPr="0044200C" w:rsidRDefault="001938B6" w:rsidP="009558CE">
      <w:pPr>
        <w:ind w:left="851" w:hanging="284"/>
        <w:jc w:val="both"/>
        <w:rPr>
          <w:rFonts w:cs="Arial"/>
          <w:sz w:val="20"/>
          <w:szCs w:val="20"/>
          <w:lang w:val="el-GR" w:eastAsia="el-GR"/>
        </w:rPr>
      </w:pPr>
      <w:proofErr w:type="spellStart"/>
      <w:r w:rsidRPr="0044200C">
        <w:rPr>
          <w:rFonts w:cs="Arial"/>
          <w:sz w:val="20"/>
          <w:szCs w:val="20"/>
          <w:lang w:val="el-GR" w:eastAsia="el-GR"/>
        </w:rPr>
        <w:t>στ</w:t>
      </w:r>
      <w:proofErr w:type="spellEnd"/>
      <w:r w:rsidRPr="0044200C">
        <w:rPr>
          <w:rFonts w:cs="Arial"/>
          <w:sz w:val="20"/>
          <w:szCs w:val="20"/>
          <w:lang w:val="el-GR" w:eastAsia="el-GR"/>
        </w:rPr>
        <w:t>)</w:t>
      </w:r>
      <w:r w:rsidR="009558CE" w:rsidRPr="0044200C">
        <w:rPr>
          <w:rFonts w:cs="Arial"/>
          <w:sz w:val="20"/>
          <w:szCs w:val="20"/>
          <w:lang w:val="el-GR" w:eastAsia="el-GR"/>
        </w:rPr>
        <w:tab/>
      </w:r>
      <w:r w:rsidRPr="0044200C">
        <w:rPr>
          <w:rFonts w:cs="Arial"/>
          <w:sz w:val="20"/>
          <w:szCs w:val="20"/>
          <w:lang w:val="el-GR" w:eastAsia="el-GR"/>
        </w:rPr>
        <w:t>όταν στόχος είναι η αξιολόγηση της συμβολής της οδικής κυκλοφορίας, τα σημεία δειγματοληψίας βρίσκονται σε σημείο όπου θα είναι δυνατή η συγκέντρωση δεδομένων για τους δρόμους όπου σημειώνονται οι υψηλότερες συγκεντρώσεις, λαμβανομένου υπόψη του όγκου κυκλοφορίας (η περιοχή με τη μεγαλύτερη κυκλοφορία οχημάτων στη ζώνη), των τοπικών συνθηκών διασποράς και της χρήσης γης (π.χ. σε δρόμους συχνής κυκλοφορίας με ουρανοξύστες εκατέρωθεν)·</w:t>
      </w:r>
    </w:p>
    <w:p w14:paraId="28C015CA" w14:textId="77777777" w:rsidR="007C5ACC" w:rsidRPr="0044200C" w:rsidRDefault="007C5ACC" w:rsidP="009558CE">
      <w:pPr>
        <w:ind w:left="851" w:hanging="284"/>
        <w:jc w:val="both"/>
        <w:rPr>
          <w:rFonts w:cs="Arial"/>
          <w:sz w:val="20"/>
          <w:szCs w:val="20"/>
          <w:lang w:val="el-GR" w:eastAsia="el-GR"/>
        </w:rPr>
      </w:pPr>
    </w:p>
    <w:p w14:paraId="5A453520" w14:textId="58F62EB6" w:rsidR="001938B6" w:rsidRPr="0044200C" w:rsidRDefault="001938B6" w:rsidP="009558CE">
      <w:pPr>
        <w:ind w:left="851" w:hanging="284"/>
        <w:jc w:val="both"/>
        <w:rPr>
          <w:rFonts w:cs="Arial"/>
          <w:sz w:val="20"/>
          <w:szCs w:val="20"/>
          <w:lang w:val="el-GR" w:eastAsia="el-GR"/>
        </w:rPr>
      </w:pPr>
      <w:r w:rsidRPr="0044200C">
        <w:rPr>
          <w:rFonts w:cs="Arial"/>
          <w:sz w:val="20"/>
          <w:szCs w:val="20"/>
          <w:lang w:val="el-GR" w:eastAsia="el-GR"/>
        </w:rPr>
        <w:t>ζ)</w:t>
      </w:r>
      <w:r w:rsidR="001765F9"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όταν ο στόχος είναι η αξιολόγηση της συμβολής της οικιακής θέρμανσης, τα σημεία δειγματοληψίας βρίσκονται </w:t>
      </w:r>
      <w:proofErr w:type="spellStart"/>
      <w:r w:rsidRPr="0044200C">
        <w:rPr>
          <w:rFonts w:cs="Arial"/>
          <w:sz w:val="20"/>
          <w:szCs w:val="20"/>
          <w:lang w:val="el-GR" w:eastAsia="el-GR"/>
        </w:rPr>
        <w:t>κατάντη</w:t>
      </w:r>
      <w:proofErr w:type="spellEnd"/>
      <w:r w:rsidRPr="0044200C">
        <w:rPr>
          <w:rFonts w:cs="Arial"/>
          <w:sz w:val="20"/>
          <w:szCs w:val="20"/>
          <w:lang w:val="el-GR" w:eastAsia="el-GR"/>
        </w:rPr>
        <w:t xml:space="preserve"> των βασικών πηγών στη σχετικά κυρίαρχη κατεύθυνση του ανέμου των εν λόγω πηγών·</w:t>
      </w:r>
    </w:p>
    <w:p w14:paraId="77B61ACB" w14:textId="77777777" w:rsidR="007C5ACC" w:rsidRPr="0044200C" w:rsidRDefault="007C5ACC" w:rsidP="009558CE">
      <w:pPr>
        <w:ind w:left="851" w:hanging="284"/>
        <w:jc w:val="both"/>
        <w:rPr>
          <w:rFonts w:cs="Arial"/>
          <w:sz w:val="20"/>
          <w:szCs w:val="20"/>
          <w:lang w:val="el-GR" w:eastAsia="el-GR"/>
        </w:rPr>
      </w:pPr>
    </w:p>
    <w:p w14:paraId="0A48E39D" w14:textId="7BC79B7D" w:rsidR="001938B6" w:rsidRPr="0044200C" w:rsidRDefault="001938B6" w:rsidP="009558CE">
      <w:pPr>
        <w:ind w:left="851" w:hanging="284"/>
        <w:jc w:val="both"/>
        <w:rPr>
          <w:rFonts w:cs="Arial"/>
          <w:sz w:val="20"/>
          <w:szCs w:val="20"/>
          <w:lang w:val="el-GR" w:eastAsia="el-GR"/>
        </w:rPr>
      </w:pPr>
      <w:r w:rsidRPr="0044200C">
        <w:rPr>
          <w:rFonts w:cs="Arial"/>
          <w:sz w:val="20"/>
          <w:szCs w:val="20"/>
          <w:lang w:val="el-GR" w:eastAsia="el-GR"/>
        </w:rPr>
        <w:t>η)</w:t>
      </w:r>
      <w:r w:rsidR="001765F9"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όταν στόχος είναι η αξιολόγηση της συμβολής βιομηχανικών πηγών, λιμένων ή αερολιμένων, τουλάχιστον ένα σημείο δειγματοληψίας βρίσκεται </w:t>
      </w:r>
      <w:proofErr w:type="spellStart"/>
      <w:r w:rsidRPr="0044200C">
        <w:rPr>
          <w:rFonts w:cs="Arial"/>
          <w:sz w:val="20"/>
          <w:szCs w:val="20"/>
          <w:lang w:val="el-GR" w:eastAsia="el-GR"/>
        </w:rPr>
        <w:t>κατάντη</w:t>
      </w:r>
      <w:proofErr w:type="spellEnd"/>
      <w:r w:rsidRPr="0044200C">
        <w:rPr>
          <w:rFonts w:cs="Arial"/>
          <w:sz w:val="20"/>
          <w:szCs w:val="20"/>
          <w:lang w:val="el-GR" w:eastAsia="el-GR"/>
        </w:rPr>
        <w:t xml:space="preserve"> της κύριας πηγής στη σχετικά κυρίαρχη κατεύθυνση του ανέμου στην πλησιέστερη κατοικημένη περιοχή· όταν δεν είναι γνωστή η συγκέντρωση στο μη εκτεθειμένο περιβάλλον, εγκαθίσταται ένα επιπλέον σημείο δειγματοληψίας </w:t>
      </w:r>
      <w:proofErr w:type="spellStart"/>
      <w:r w:rsidRPr="0044200C">
        <w:rPr>
          <w:rFonts w:cs="Arial"/>
          <w:sz w:val="20"/>
          <w:szCs w:val="20"/>
          <w:lang w:val="el-GR" w:eastAsia="el-GR"/>
        </w:rPr>
        <w:t>ανάντη</w:t>
      </w:r>
      <w:proofErr w:type="spellEnd"/>
      <w:r w:rsidRPr="0044200C">
        <w:rPr>
          <w:rFonts w:cs="Arial"/>
          <w:sz w:val="20"/>
          <w:szCs w:val="20"/>
          <w:lang w:val="el-GR" w:eastAsia="el-GR"/>
        </w:rPr>
        <w:t xml:space="preserve"> της κύριας πηγής αναφορικά με τη σχετική κυρίαρχη κατεύθυνση του ανέμου· τα σημεία δειγματοληψίας ενδέχεται να βρίσκονται σε σημείο όπου είναι δυνατή η παρακολούθηση της εφαρμογής των ΒΔΤ</w:t>
      </w:r>
      <w:r w:rsidR="00FD1867" w:rsidRPr="0044200C">
        <w:rPr>
          <w:rFonts w:cs="Arial"/>
          <w:sz w:val="20"/>
          <w:szCs w:val="20"/>
          <w:lang w:val="el-GR" w:eastAsia="el-GR"/>
        </w:rPr>
        <w:t xml:space="preserve"> (βέλτιστων διαθέσιμων τεχνικών)?</w:t>
      </w:r>
      <w:r w:rsidRPr="0044200C">
        <w:rPr>
          <w:rFonts w:cs="Arial"/>
          <w:sz w:val="20"/>
          <w:szCs w:val="20"/>
          <w:lang w:val="el-GR" w:eastAsia="el-GR"/>
        </w:rPr>
        <w:t>·</w:t>
      </w:r>
    </w:p>
    <w:p w14:paraId="465AB2CB" w14:textId="77777777" w:rsidR="007C5ACC" w:rsidRPr="0044200C" w:rsidRDefault="007C5ACC" w:rsidP="009558CE">
      <w:pPr>
        <w:ind w:left="851" w:hanging="284"/>
        <w:jc w:val="both"/>
        <w:rPr>
          <w:rFonts w:cs="Arial"/>
          <w:sz w:val="20"/>
          <w:szCs w:val="20"/>
          <w:lang w:val="el-GR" w:eastAsia="el-GR"/>
        </w:rPr>
      </w:pPr>
    </w:p>
    <w:p w14:paraId="5BA14AEF" w14:textId="33A511F5" w:rsidR="001938B6" w:rsidRPr="0044200C" w:rsidRDefault="001938B6" w:rsidP="009558CE">
      <w:pPr>
        <w:ind w:left="851" w:hanging="284"/>
        <w:jc w:val="both"/>
        <w:rPr>
          <w:rFonts w:cs="Arial"/>
          <w:sz w:val="20"/>
          <w:szCs w:val="20"/>
          <w:lang w:val="el-GR" w:eastAsia="el-GR"/>
        </w:rPr>
      </w:pPr>
      <w:r w:rsidRPr="0044200C">
        <w:rPr>
          <w:rFonts w:cs="Arial"/>
          <w:sz w:val="20"/>
          <w:szCs w:val="20"/>
          <w:lang w:val="el-GR" w:eastAsia="el-GR"/>
        </w:rPr>
        <w:t>θ)</w:t>
      </w:r>
      <w:r w:rsidR="001765F9" w:rsidRPr="0044200C">
        <w:rPr>
          <w:rFonts w:cs="Arial"/>
          <w:sz w:val="20"/>
          <w:szCs w:val="20"/>
          <w:lang w:val="el-GR" w:eastAsia="el-GR"/>
        </w:rPr>
        <w:t xml:space="preserve"> </w:t>
      </w:r>
      <w:r w:rsidR="009558CE" w:rsidRPr="0044200C">
        <w:rPr>
          <w:rFonts w:cs="Arial"/>
          <w:sz w:val="20"/>
          <w:szCs w:val="20"/>
          <w:lang w:val="el-GR" w:eastAsia="el-GR"/>
        </w:rPr>
        <w:tab/>
      </w:r>
      <w:r w:rsidR="001765F9" w:rsidRPr="0044200C">
        <w:rPr>
          <w:rFonts w:cs="Arial"/>
          <w:sz w:val="20"/>
          <w:szCs w:val="20"/>
          <w:lang w:val="el-GR" w:eastAsia="el-GR"/>
        </w:rPr>
        <w:t>τ</w:t>
      </w:r>
      <w:r w:rsidRPr="0044200C">
        <w:rPr>
          <w:rFonts w:cs="Arial"/>
          <w:sz w:val="20"/>
          <w:szCs w:val="20"/>
          <w:lang w:val="el-GR" w:eastAsia="el-GR"/>
        </w:rPr>
        <w:t>α σημεία δειγματοληψίας πρέπει επίσης να είναι κατά το δυνατόν αντιπροσωπευτικά ανάλογων τοποθεσιών που δεν βρίσκονται σε άμεση γειτνίαση με τα σημεία δειγματοληψίας· στις ζώνες όπου το επίπεδο των ατμοσφαιρικών ρύπων υπερβαίνει το όριο εκτίμησης, ορίζεται σαφώς η περιοχή για την οποία κάθε σημείο δειγματοληψίας είναι αντιπροσωπευτικό· οι διάφορες περιοχές αντιπροσωπευτικότητας που ορίζονται για τα εν λόγω σημεία δειγματοληψίας καλύπτουν ολόκληρη τη ζώνη, όπου αυτό είναι εφικτό· οι συγκεντρώσεις σε περιοχές μιας ζώνης που δεν καλύπτονται από τα σημεία δειγματοληψίας της εν λόγω ζώνης αξιολογούνται με κατάλληλες μεθόδους·</w:t>
      </w:r>
    </w:p>
    <w:p w14:paraId="6A0F0BCC" w14:textId="77777777" w:rsidR="007C5ACC" w:rsidRPr="0044200C" w:rsidRDefault="007C5ACC" w:rsidP="009558CE">
      <w:pPr>
        <w:ind w:left="851" w:hanging="284"/>
        <w:jc w:val="both"/>
        <w:rPr>
          <w:rFonts w:cs="Arial"/>
          <w:sz w:val="20"/>
          <w:szCs w:val="20"/>
          <w:lang w:val="el-GR" w:eastAsia="el-GR"/>
        </w:rPr>
      </w:pPr>
    </w:p>
    <w:p w14:paraId="073B9D71" w14:textId="5EAEAE1B" w:rsidR="001938B6" w:rsidRPr="0044200C" w:rsidRDefault="001938B6" w:rsidP="009558CE">
      <w:pPr>
        <w:ind w:left="851" w:hanging="284"/>
        <w:jc w:val="both"/>
        <w:rPr>
          <w:rFonts w:cs="Arial"/>
          <w:sz w:val="20"/>
          <w:szCs w:val="20"/>
          <w:lang w:val="el-GR" w:eastAsia="el-GR"/>
        </w:rPr>
      </w:pPr>
      <w:r w:rsidRPr="0044200C">
        <w:rPr>
          <w:rFonts w:cs="Arial"/>
          <w:sz w:val="20"/>
          <w:szCs w:val="20"/>
          <w:lang w:val="el-GR" w:eastAsia="el-GR"/>
        </w:rPr>
        <w:t>ι)</w:t>
      </w:r>
      <w:r w:rsidR="001765F9"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πρέπει να λαμβάνεται υπόψη η ανάγκη τοποθέτησης σημείων δειγματοληψίας σε νησιά, όταν απαιτείται για την προστασία της ανθρώπινης υγείας·</w:t>
      </w:r>
    </w:p>
    <w:p w14:paraId="748946B7" w14:textId="77777777" w:rsidR="007C5ACC" w:rsidRPr="0044200C" w:rsidRDefault="007C5ACC" w:rsidP="009558CE">
      <w:pPr>
        <w:ind w:left="851" w:hanging="284"/>
        <w:jc w:val="both"/>
        <w:rPr>
          <w:rFonts w:cs="Arial"/>
          <w:sz w:val="20"/>
          <w:szCs w:val="20"/>
          <w:lang w:val="el-GR" w:eastAsia="el-GR"/>
        </w:rPr>
      </w:pPr>
    </w:p>
    <w:p w14:paraId="6EBA6450" w14:textId="6E5A344C" w:rsidR="001938B6" w:rsidRPr="0044200C" w:rsidRDefault="001938B6" w:rsidP="009558CE">
      <w:pPr>
        <w:ind w:left="851" w:hanging="284"/>
        <w:jc w:val="both"/>
        <w:rPr>
          <w:rFonts w:cs="Arial"/>
          <w:sz w:val="20"/>
          <w:szCs w:val="20"/>
          <w:lang w:val="el-GR" w:eastAsia="el-GR"/>
        </w:rPr>
      </w:pPr>
      <w:proofErr w:type="spellStart"/>
      <w:r w:rsidRPr="0044200C">
        <w:rPr>
          <w:rFonts w:cs="Arial"/>
          <w:sz w:val="20"/>
          <w:szCs w:val="20"/>
          <w:lang w:val="el-GR" w:eastAsia="el-GR"/>
        </w:rPr>
        <w:t>ια</w:t>
      </w:r>
      <w:proofErr w:type="spellEnd"/>
      <w:r w:rsidRPr="0044200C">
        <w:rPr>
          <w:rFonts w:cs="Arial"/>
          <w:sz w:val="20"/>
          <w:szCs w:val="20"/>
          <w:lang w:val="el-GR" w:eastAsia="el-GR"/>
        </w:rPr>
        <w:t>)</w:t>
      </w:r>
      <w:r w:rsidR="001765F9"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τα σημεία δειγματοληψίας στα οποία πραγματοποιούνται μετρήσεις αρσενικού, καδμίου, </w:t>
      </w:r>
      <w:proofErr w:type="spellStart"/>
      <w:r w:rsidRPr="0044200C">
        <w:rPr>
          <w:rFonts w:cs="Arial"/>
          <w:sz w:val="20"/>
          <w:szCs w:val="20"/>
          <w:lang w:val="el-GR" w:eastAsia="el-GR"/>
        </w:rPr>
        <w:t>μολύβδου</w:t>
      </w:r>
      <w:proofErr w:type="spellEnd"/>
      <w:r w:rsidRPr="0044200C">
        <w:rPr>
          <w:rFonts w:cs="Arial"/>
          <w:sz w:val="20"/>
          <w:szCs w:val="20"/>
          <w:lang w:val="el-GR" w:eastAsia="el-GR"/>
        </w:rPr>
        <w:t xml:space="preserve">, υδραργύρου, νικελίου και </w:t>
      </w:r>
      <w:proofErr w:type="spellStart"/>
      <w:r w:rsidRPr="0044200C">
        <w:rPr>
          <w:rFonts w:cs="Arial"/>
          <w:sz w:val="20"/>
          <w:szCs w:val="20"/>
          <w:lang w:val="el-GR" w:eastAsia="el-GR"/>
        </w:rPr>
        <w:t>πολυκυκλικών</w:t>
      </w:r>
      <w:proofErr w:type="spellEnd"/>
      <w:r w:rsidRPr="0044200C">
        <w:rPr>
          <w:rFonts w:cs="Arial"/>
          <w:sz w:val="20"/>
          <w:szCs w:val="20"/>
          <w:lang w:val="el-GR" w:eastAsia="el-GR"/>
        </w:rPr>
        <w:t xml:space="preserve"> αρωματικών υδρογονανθράκων συστεγάζονται, όπου είναι δυνατόν, με τα σημεία δειγματοληψίας για τα ΑΣ10.</w:t>
      </w:r>
    </w:p>
    <w:p w14:paraId="6B133910" w14:textId="77777777" w:rsidR="00F67D3A" w:rsidRPr="0044200C" w:rsidRDefault="00F67D3A" w:rsidP="004B64C9">
      <w:pPr>
        <w:shd w:val="clear" w:color="auto" w:fill="FFFFFF"/>
        <w:jc w:val="both"/>
        <w:rPr>
          <w:rFonts w:cs="Arial"/>
          <w:b/>
          <w:bCs/>
          <w:sz w:val="20"/>
          <w:szCs w:val="20"/>
          <w:lang w:val="el-GR" w:eastAsia="el-GR"/>
        </w:rPr>
      </w:pPr>
    </w:p>
    <w:p w14:paraId="5C94BCCA" w14:textId="76BA0B3F" w:rsidR="007C5ACC" w:rsidRPr="0044200C" w:rsidRDefault="007C5ACC" w:rsidP="009558CE">
      <w:pPr>
        <w:shd w:val="clear" w:color="auto" w:fill="FFFFFF"/>
        <w:ind w:left="567" w:hanging="283"/>
        <w:jc w:val="both"/>
        <w:rPr>
          <w:rFonts w:cs="Arial"/>
          <w:sz w:val="20"/>
          <w:szCs w:val="20"/>
          <w:lang w:val="el-GR" w:eastAsia="el-GR"/>
        </w:rPr>
      </w:pPr>
      <w:r w:rsidRPr="0044200C">
        <w:rPr>
          <w:rFonts w:cs="Arial"/>
          <w:sz w:val="20"/>
          <w:szCs w:val="20"/>
          <w:lang w:val="el-GR" w:eastAsia="el-GR"/>
        </w:rPr>
        <w:t xml:space="preserve">3. </w:t>
      </w:r>
      <w:r w:rsidR="009558CE" w:rsidRPr="0044200C">
        <w:rPr>
          <w:rFonts w:cs="Arial"/>
          <w:sz w:val="20"/>
          <w:szCs w:val="20"/>
          <w:lang w:val="el-GR" w:eastAsia="el-GR"/>
        </w:rPr>
        <w:tab/>
      </w:r>
      <w:r w:rsidRPr="0044200C">
        <w:rPr>
          <w:rFonts w:cs="Arial"/>
          <w:sz w:val="20"/>
          <w:szCs w:val="20"/>
          <w:lang w:val="el-GR" w:eastAsia="el-GR"/>
        </w:rPr>
        <w:t>Προστασία της βλάστησης και των φυσικών οικοσυστημάτων</w:t>
      </w:r>
    </w:p>
    <w:p w14:paraId="1855E651" w14:textId="77777777" w:rsidR="009558CE" w:rsidRPr="0044200C" w:rsidRDefault="009558CE" w:rsidP="004B64C9">
      <w:pPr>
        <w:shd w:val="clear" w:color="auto" w:fill="FFFFFF"/>
        <w:ind w:left="284"/>
        <w:jc w:val="both"/>
        <w:rPr>
          <w:rFonts w:cs="Arial"/>
          <w:sz w:val="20"/>
          <w:szCs w:val="20"/>
          <w:lang w:val="el-GR" w:eastAsia="el-GR"/>
        </w:rPr>
      </w:pPr>
    </w:p>
    <w:p w14:paraId="511B6766" w14:textId="1595366E" w:rsidR="007C5ACC" w:rsidRPr="0044200C" w:rsidRDefault="007C5ACC" w:rsidP="009558CE">
      <w:pPr>
        <w:shd w:val="clear" w:color="auto" w:fill="FFFFFF"/>
        <w:ind w:left="567"/>
        <w:jc w:val="both"/>
        <w:rPr>
          <w:rFonts w:cs="Arial"/>
          <w:sz w:val="20"/>
          <w:szCs w:val="20"/>
          <w:lang w:val="el-GR" w:eastAsia="el-GR"/>
        </w:rPr>
      </w:pPr>
      <w:r w:rsidRPr="0044200C">
        <w:rPr>
          <w:rFonts w:cs="Arial"/>
          <w:sz w:val="20"/>
          <w:szCs w:val="20"/>
          <w:lang w:val="el-GR" w:eastAsia="el-GR"/>
        </w:rPr>
        <w:lastRenderedPageBreak/>
        <w:t>Τα σημεία δειγματοληψίας που αποσκοπούν στην προστασία της βλάστησης και των φυσικών οικοσυστημάτων τοποθετούνται σε απόσταση τουλάχιστον 20km από οικισμούς ή τουλάχιστον 5km από άλλες δομημένες περιοχές, βιομηχανικές εγκαταστάσεις, αυτοκινητόδρομους ή οδικές αρτηρίες από τις οποίες περνούν περισσότερα από 50</w:t>
      </w:r>
      <w:r w:rsidR="001765F9" w:rsidRPr="0044200C">
        <w:rPr>
          <w:rFonts w:cs="Arial"/>
          <w:sz w:val="20"/>
          <w:szCs w:val="20"/>
          <w:lang w:val="el-GR" w:eastAsia="el-GR"/>
        </w:rPr>
        <w:t>.</w:t>
      </w:r>
      <w:r w:rsidRPr="0044200C">
        <w:rPr>
          <w:rFonts w:cs="Arial"/>
          <w:sz w:val="20"/>
          <w:szCs w:val="20"/>
          <w:lang w:val="el-GR" w:eastAsia="el-GR"/>
        </w:rPr>
        <w:t xml:space="preserve">000 οχήματα ημερησίως. Αυτό σημαίνει ότι κάθε ανάλογο σημείο δειγματοληψίας πρέπει να τοποθετείται κατά τρόπο ώστε να εξασφαλίζεται ότι η ποιότητα του ατμοσφαιρικού αέρα από τον οποίο λαμβάνονται τα δείγματα είναι αντιπροσωπευτική της ποιότητας του ατμοσφαιρικού αέρα από </w:t>
      </w:r>
      <w:proofErr w:type="spellStart"/>
      <w:r w:rsidRPr="0044200C">
        <w:rPr>
          <w:rFonts w:cs="Arial"/>
          <w:sz w:val="20"/>
          <w:szCs w:val="20"/>
          <w:lang w:val="el-GR" w:eastAsia="el-GR"/>
        </w:rPr>
        <w:t>περιβάλλουσα</w:t>
      </w:r>
      <w:proofErr w:type="spellEnd"/>
      <w:r w:rsidRPr="0044200C">
        <w:rPr>
          <w:rFonts w:cs="Arial"/>
          <w:sz w:val="20"/>
          <w:szCs w:val="20"/>
          <w:lang w:val="el-GR" w:eastAsia="el-GR"/>
        </w:rPr>
        <w:t xml:space="preserve"> περιοχή εμβαδού τουλάχιστον 1</w:t>
      </w:r>
      <w:r w:rsidR="001765F9" w:rsidRPr="0044200C">
        <w:rPr>
          <w:rFonts w:cs="Arial"/>
          <w:sz w:val="20"/>
          <w:szCs w:val="20"/>
          <w:lang w:val="el-GR" w:eastAsia="el-GR"/>
        </w:rPr>
        <w:t>.</w:t>
      </w:r>
      <w:r w:rsidRPr="0044200C">
        <w:rPr>
          <w:rFonts w:cs="Arial"/>
          <w:sz w:val="20"/>
          <w:szCs w:val="20"/>
          <w:lang w:val="el-GR" w:eastAsia="el-GR"/>
        </w:rPr>
        <w:t>000km</w:t>
      </w:r>
      <w:r w:rsidRPr="0044200C">
        <w:rPr>
          <w:rFonts w:cs="Arial"/>
          <w:sz w:val="20"/>
          <w:szCs w:val="20"/>
          <w:vertAlign w:val="superscript"/>
          <w:lang w:val="el-GR" w:eastAsia="el-GR"/>
        </w:rPr>
        <w:t>2</w:t>
      </w:r>
      <w:r w:rsidRPr="0044200C">
        <w:rPr>
          <w:rFonts w:cs="Arial"/>
          <w:sz w:val="20"/>
          <w:szCs w:val="20"/>
          <w:lang w:val="el-GR" w:eastAsia="el-GR"/>
        </w:rPr>
        <w:t>. Ο Υπουργός μπορεί να επιτρέπει ένα σημείο δειγματοληψίας να βρίσκεται σε μικρότερη απόσταση ή να είναι αντιπροσωπευτικό της ποιότητας του ατμοσφαιρικού αέρα σε περιοχή μικρότερης έκτασης, λαμβάνοντας υπόψη τις γεωγραφικές συνθήκες ή τις δυνατότητες προστασίας ιδιαιτέρως ευαίσθητων περιοχών.</w:t>
      </w:r>
    </w:p>
    <w:p w14:paraId="5A9D6BEB" w14:textId="77777777" w:rsidR="009558CE" w:rsidRPr="0044200C" w:rsidRDefault="009558CE" w:rsidP="009558CE">
      <w:pPr>
        <w:shd w:val="clear" w:color="auto" w:fill="FFFFFF"/>
        <w:ind w:left="567"/>
        <w:jc w:val="both"/>
        <w:rPr>
          <w:rFonts w:cs="Arial"/>
          <w:strike/>
          <w:sz w:val="20"/>
          <w:szCs w:val="20"/>
          <w:lang w:val="el-GR" w:eastAsia="el-GR"/>
        </w:rPr>
      </w:pPr>
    </w:p>
    <w:p w14:paraId="393BD60A" w14:textId="77777777" w:rsidR="007B66A6" w:rsidRPr="0044200C" w:rsidRDefault="007B66A6" w:rsidP="004B64C9">
      <w:pPr>
        <w:shd w:val="clear" w:color="auto" w:fill="FFFFFF"/>
        <w:jc w:val="both"/>
        <w:rPr>
          <w:rFonts w:cs="Arial"/>
          <w:sz w:val="20"/>
          <w:szCs w:val="20"/>
          <w:lang w:val="el-GR" w:eastAsia="el-GR"/>
        </w:rPr>
      </w:pPr>
    </w:p>
    <w:p w14:paraId="6704B934" w14:textId="4DDFEDCF" w:rsidR="007C5ACC" w:rsidRPr="0044200C" w:rsidRDefault="007C5ACC" w:rsidP="009558C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4. </w:t>
      </w:r>
      <w:r w:rsidR="009558CE" w:rsidRPr="0044200C">
        <w:rPr>
          <w:rFonts w:cs="Arial"/>
          <w:sz w:val="20"/>
          <w:szCs w:val="20"/>
          <w:lang w:val="el-GR" w:eastAsia="el-GR"/>
        </w:rPr>
        <w:tab/>
      </w:r>
      <w:r w:rsidRPr="0044200C">
        <w:rPr>
          <w:rFonts w:cs="Arial"/>
          <w:sz w:val="20"/>
          <w:szCs w:val="20"/>
          <w:lang w:val="el-GR" w:eastAsia="el-GR"/>
        </w:rPr>
        <w:t>Πρόσθετα κριτήρια για τα σημεία δειγματοληψίας για το όζον</w:t>
      </w:r>
    </w:p>
    <w:p w14:paraId="56EED55A" w14:textId="77777777" w:rsidR="007B66A6" w:rsidRPr="0044200C" w:rsidRDefault="007B66A6" w:rsidP="004B64C9">
      <w:pPr>
        <w:shd w:val="clear" w:color="auto" w:fill="FFFFFF"/>
        <w:ind w:left="284"/>
        <w:jc w:val="both"/>
        <w:rPr>
          <w:rFonts w:cs="Arial"/>
          <w:sz w:val="20"/>
          <w:szCs w:val="20"/>
          <w:lang w:val="el-GR" w:eastAsia="el-GR"/>
        </w:rPr>
      </w:pPr>
    </w:p>
    <w:p w14:paraId="3B41E15F" w14:textId="478F1393"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Στις σταθερές και τις ενδεικτικές μετρήσεις εφαρμόζονται τα ακόλουθα:</w:t>
      </w:r>
    </w:p>
    <w:p w14:paraId="696FDF69" w14:textId="77777777" w:rsidR="007C5ACC" w:rsidRPr="0044200C" w:rsidRDefault="007C5ACC" w:rsidP="004B64C9">
      <w:pPr>
        <w:shd w:val="clear" w:color="auto" w:fill="FFFFFF"/>
        <w:jc w:val="both"/>
        <w:rPr>
          <w:rFonts w:cs="Arial"/>
          <w:sz w:val="20"/>
          <w:szCs w:val="20"/>
          <w:lang w:val="el-GR" w:eastAsia="el-GR"/>
        </w:rPr>
      </w:pPr>
    </w:p>
    <w:tbl>
      <w:tblPr>
        <w:tblW w:w="5074" w:type="pct"/>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A0" w:firstRow="1" w:lastRow="0" w:firstColumn="1" w:lastColumn="0" w:noHBand="0" w:noVBand="1"/>
      </w:tblPr>
      <w:tblGrid>
        <w:gridCol w:w="1672"/>
        <w:gridCol w:w="2575"/>
        <w:gridCol w:w="1836"/>
        <w:gridCol w:w="3105"/>
      </w:tblGrid>
      <w:tr w:rsidR="0044200C" w:rsidRPr="0044200C" w14:paraId="2297AB22" w14:textId="77777777" w:rsidTr="008B458D">
        <w:trPr>
          <w:tblHeader/>
        </w:trPr>
        <w:tc>
          <w:tcPr>
            <w:tcW w:w="1678" w:type="dxa"/>
            <w:tcBorders>
              <w:top w:val="single" w:sz="6" w:space="0" w:color="000000"/>
              <w:left w:val="single" w:sz="6" w:space="0" w:color="000000"/>
              <w:bottom w:val="single" w:sz="6" w:space="0" w:color="000000"/>
              <w:right w:val="single" w:sz="6" w:space="0" w:color="000000"/>
            </w:tcBorders>
            <w:hideMark/>
          </w:tcPr>
          <w:p w14:paraId="03DAC08D" w14:textId="77777777" w:rsidR="007C5ACC" w:rsidRPr="0044200C" w:rsidRDefault="007C5ACC" w:rsidP="004B64C9">
            <w:pPr>
              <w:ind w:left="155" w:right="130"/>
              <w:jc w:val="center"/>
              <w:rPr>
                <w:rFonts w:cs="Arial"/>
                <w:sz w:val="20"/>
                <w:szCs w:val="20"/>
                <w:lang w:val="el-GR" w:eastAsia="el-GR"/>
              </w:rPr>
            </w:pPr>
            <w:r w:rsidRPr="0044200C">
              <w:rPr>
                <w:rFonts w:cs="Arial"/>
                <w:sz w:val="20"/>
                <w:szCs w:val="20"/>
                <w:lang w:val="el-GR" w:eastAsia="el-GR"/>
              </w:rPr>
              <w:t>Τύπος σημείου δειγματοληψίας</w:t>
            </w:r>
          </w:p>
        </w:tc>
        <w:tc>
          <w:tcPr>
            <w:tcW w:w="2584" w:type="dxa"/>
            <w:tcBorders>
              <w:top w:val="single" w:sz="6" w:space="0" w:color="000000"/>
              <w:left w:val="single" w:sz="6" w:space="0" w:color="000000"/>
              <w:bottom w:val="single" w:sz="6" w:space="0" w:color="000000"/>
              <w:right w:val="single" w:sz="6" w:space="0" w:color="000000"/>
            </w:tcBorders>
            <w:hideMark/>
          </w:tcPr>
          <w:p w14:paraId="7A1988EE" w14:textId="77777777" w:rsidR="007C5ACC" w:rsidRPr="0044200C" w:rsidRDefault="007C5ACC" w:rsidP="004B64C9">
            <w:pPr>
              <w:ind w:left="141" w:right="195"/>
              <w:jc w:val="center"/>
              <w:rPr>
                <w:rFonts w:cs="Arial"/>
                <w:sz w:val="20"/>
                <w:szCs w:val="20"/>
                <w:lang w:val="el-GR" w:eastAsia="el-GR"/>
              </w:rPr>
            </w:pPr>
            <w:r w:rsidRPr="0044200C">
              <w:rPr>
                <w:rFonts w:cs="Arial"/>
                <w:sz w:val="20"/>
                <w:szCs w:val="20"/>
                <w:lang w:val="el-GR" w:eastAsia="el-GR"/>
              </w:rPr>
              <w:t>Στόχοι των μετρήσεων</w:t>
            </w:r>
          </w:p>
        </w:tc>
        <w:tc>
          <w:tcPr>
            <w:tcW w:w="1842" w:type="dxa"/>
            <w:tcBorders>
              <w:top w:val="single" w:sz="6" w:space="0" w:color="000000"/>
              <w:left w:val="single" w:sz="6" w:space="0" w:color="000000"/>
              <w:bottom w:val="single" w:sz="6" w:space="0" w:color="000000"/>
              <w:right w:val="single" w:sz="6" w:space="0" w:color="000000"/>
            </w:tcBorders>
            <w:hideMark/>
          </w:tcPr>
          <w:p w14:paraId="40A71D01" w14:textId="502EDC55" w:rsidR="007C5ACC" w:rsidRPr="0044200C" w:rsidRDefault="007C5ACC" w:rsidP="004B64C9">
            <w:pPr>
              <w:ind w:left="82" w:right="120"/>
              <w:jc w:val="center"/>
              <w:rPr>
                <w:rFonts w:cs="Arial"/>
                <w:sz w:val="20"/>
                <w:szCs w:val="20"/>
                <w:lang w:val="el-GR" w:eastAsia="el-GR"/>
              </w:rPr>
            </w:pPr>
            <w:proofErr w:type="spellStart"/>
            <w:r w:rsidRPr="0044200C">
              <w:rPr>
                <w:rFonts w:cs="Arial"/>
                <w:sz w:val="20"/>
                <w:szCs w:val="20"/>
                <w:lang w:val="el-GR" w:eastAsia="el-GR"/>
              </w:rPr>
              <w:t>Αντιπροσωπευ</w:t>
            </w:r>
            <w:proofErr w:type="spellEnd"/>
            <w:r w:rsidR="007B66A6" w:rsidRPr="0044200C">
              <w:rPr>
                <w:rFonts w:cs="Arial"/>
                <w:sz w:val="20"/>
                <w:szCs w:val="20"/>
                <w:lang w:val="en-US" w:eastAsia="el-GR"/>
              </w:rPr>
              <w:t>-</w:t>
            </w:r>
            <w:proofErr w:type="spellStart"/>
            <w:r w:rsidRPr="0044200C">
              <w:rPr>
                <w:rFonts w:cs="Arial"/>
                <w:sz w:val="20"/>
                <w:szCs w:val="20"/>
                <w:lang w:val="el-GR" w:eastAsia="el-GR"/>
              </w:rPr>
              <w:t>τικότητα</w:t>
            </w:r>
            <w:proofErr w:type="spellEnd"/>
            <w:r w:rsidR="00A845DC" w:rsidRPr="0044200C">
              <w:rPr>
                <w:rFonts w:cs="Arial"/>
                <w:sz w:val="20"/>
                <w:szCs w:val="20"/>
                <w:lang w:val="el-GR" w:eastAsia="el-GR"/>
              </w:rPr>
              <w:t xml:space="preserve"> (</w:t>
            </w:r>
            <w:r w:rsidR="00A845DC" w:rsidRPr="0044200C">
              <w:rPr>
                <w:rFonts w:cs="Arial"/>
                <w:sz w:val="20"/>
                <w:szCs w:val="20"/>
                <w:vertAlign w:val="superscript"/>
                <w:lang w:val="el-GR" w:eastAsia="el-GR"/>
              </w:rPr>
              <w:t>1</w:t>
            </w:r>
            <w:r w:rsidR="00A845DC" w:rsidRPr="0044200C">
              <w:rPr>
                <w:rFonts w:cs="Arial"/>
                <w:sz w:val="20"/>
                <w:szCs w:val="20"/>
                <w:lang w:val="el-GR" w:eastAsia="el-GR"/>
              </w:rPr>
              <w:t>)</w:t>
            </w:r>
            <w:hyperlink r:id="rId11" w:anchor="ntr1-L_202402881EL.004101-E0001" w:history="1">
              <w:r w:rsidRPr="0044200C">
                <w:rPr>
                  <w:rFonts w:cs="Arial"/>
                  <w:sz w:val="20"/>
                  <w:szCs w:val="20"/>
                  <w:lang w:val="el-GR" w:eastAsia="el-GR"/>
                </w:rPr>
                <w:t xml:space="preserve"> </w:t>
              </w:r>
            </w:hyperlink>
          </w:p>
        </w:tc>
        <w:tc>
          <w:tcPr>
            <w:tcW w:w="3116" w:type="dxa"/>
            <w:tcBorders>
              <w:top w:val="single" w:sz="6" w:space="0" w:color="000000"/>
              <w:left w:val="single" w:sz="6" w:space="0" w:color="000000"/>
              <w:bottom w:val="single" w:sz="6" w:space="0" w:color="000000"/>
              <w:right w:val="single" w:sz="6" w:space="0" w:color="000000"/>
            </w:tcBorders>
            <w:hideMark/>
          </w:tcPr>
          <w:p w14:paraId="661083A8" w14:textId="77777777" w:rsidR="007C5ACC" w:rsidRPr="0044200C" w:rsidRDefault="007C5ACC" w:rsidP="004B64C9">
            <w:pPr>
              <w:ind w:left="82" w:right="195"/>
              <w:jc w:val="center"/>
              <w:rPr>
                <w:rFonts w:cs="Arial"/>
                <w:sz w:val="20"/>
                <w:szCs w:val="20"/>
                <w:lang w:val="el-GR" w:eastAsia="el-GR"/>
              </w:rPr>
            </w:pPr>
            <w:r w:rsidRPr="0044200C">
              <w:rPr>
                <w:rFonts w:cs="Arial"/>
                <w:sz w:val="20"/>
                <w:szCs w:val="20"/>
                <w:lang w:val="el-GR" w:eastAsia="el-GR"/>
              </w:rPr>
              <w:t xml:space="preserve">Κριτήρια </w:t>
            </w:r>
            <w:proofErr w:type="spellStart"/>
            <w:r w:rsidRPr="0044200C">
              <w:rPr>
                <w:rFonts w:cs="Arial"/>
                <w:sz w:val="20"/>
                <w:szCs w:val="20"/>
                <w:lang w:val="el-GR" w:eastAsia="el-GR"/>
              </w:rPr>
              <w:t>χωροθέτησης</w:t>
            </w:r>
            <w:proofErr w:type="spellEnd"/>
            <w:r w:rsidRPr="0044200C">
              <w:rPr>
                <w:rFonts w:cs="Arial"/>
                <w:sz w:val="20"/>
                <w:szCs w:val="20"/>
                <w:lang w:val="el-GR" w:eastAsia="el-GR"/>
              </w:rPr>
              <w:t xml:space="preserve"> μεγάλης κλίμακας</w:t>
            </w:r>
          </w:p>
        </w:tc>
      </w:tr>
      <w:tr w:rsidR="0044200C" w:rsidRPr="0060041E" w14:paraId="585B17E3" w14:textId="77777777" w:rsidTr="008B458D">
        <w:tc>
          <w:tcPr>
            <w:tcW w:w="1678" w:type="dxa"/>
            <w:tcBorders>
              <w:top w:val="single" w:sz="6" w:space="0" w:color="000000"/>
              <w:left w:val="single" w:sz="6" w:space="0" w:color="000000"/>
              <w:bottom w:val="single" w:sz="6" w:space="0" w:color="000000"/>
              <w:right w:val="single" w:sz="6" w:space="0" w:color="000000"/>
            </w:tcBorders>
            <w:hideMark/>
          </w:tcPr>
          <w:p w14:paraId="2F8D0ECB" w14:textId="77777777" w:rsidR="007C5ACC" w:rsidRPr="0044200C" w:rsidRDefault="007C5ACC" w:rsidP="004B64C9">
            <w:pPr>
              <w:ind w:left="155"/>
              <w:rPr>
                <w:rFonts w:cs="Arial"/>
                <w:sz w:val="20"/>
                <w:szCs w:val="20"/>
                <w:lang w:val="el-GR" w:eastAsia="el-GR"/>
              </w:rPr>
            </w:pPr>
            <w:r w:rsidRPr="0044200C">
              <w:rPr>
                <w:rFonts w:cs="Arial"/>
                <w:sz w:val="20"/>
                <w:szCs w:val="20"/>
                <w:lang w:val="el-GR" w:eastAsia="el-GR"/>
              </w:rPr>
              <w:t>Μη εκτεθειμένες τοποθεσίες αστικού χαρακτήρα για την εκτίμηση του όζοντος</w:t>
            </w:r>
          </w:p>
        </w:tc>
        <w:tc>
          <w:tcPr>
            <w:tcW w:w="2584" w:type="dxa"/>
            <w:tcBorders>
              <w:top w:val="single" w:sz="6" w:space="0" w:color="000000"/>
              <w:left w:val="single" w:sz="6" w:space="0" w:color="000000"/>
              <w:bottom w:val="single" w:sz="6" w:space="0" w:color="000000"/>
              <w:right w:val="single" w:sz="6" w:space="0" w:color="000000"/>
            </w:tcBorders>
            <w:hideMark/>
          </w:tcPr>
          <w:p w14:paraId="517D5A9C" w14:textId="77777777" w:rsidR="007C5ACC" w:rsidRPr="0044200C" w:rsidRDefault="007C5ACC" w:rsidP="004B64C9">
            <w:pPr>
              <w:ind w:left="156"/>
              <w:rPr>
                <w:rFonts w:cs="Arial"/>
                <w:sz w:val="20"/>
                <w:szCs w:val="20"/>
                <w:lang w:val="el-GR" w:eastAsia="el-GR"/>
              </w:rPr>
            </w:pPr>
            <w:r w:rsidRPr="0044200C">
              <w:rPr>
                <w:rFonts w:cs="Arial"/>
                <w:sz w:val="20"/>
                <w:szCs w:val="20"/>
                <w:lang w:val="el-GR" w:eastAsia="el-GR"/>
              </w:rPr>
              <w:t>Προστασία της ανθρώπινης υγείας:</w:t>
            </w:r>
          </w:p>
          <w:p w14:paraId="5109FCD8" w14:textId="77777777" w:rsidR="007C5ACC" w:rsidRPr="0044200C" w:rsidRDefault="007C5ACC" w:rsidP="004B64C9">
            <w:pPr>
              <w:ind w:left="156"/>
              <w:rPr>
                <w:rFonts w:cs="Arial"/>
                <w:sz w:val="20"/>
                <w:szCs w:val="20"/>
                <w:lang w:val="el-GR" w:eastAsia="el-GR"/>
              </w:rPr>
            </w:pPr>
            <w:r w:rsidRPr="0044200C">
              <w:rPr>
                <w:rFonts w:cs="Arial"/>
                <w:sz w:val="20"/>
                <w:szCs w:val="20"/>
                <w:lang w:val="el-GR" w:eastAsia="el-GR"/>
              </w:rPr>
              <w:t>εκτίμηση της έκθεσης του αστικού πληθυσμού στο όζον, δηλαδή όπου η πληθυσμιακή πυκνότητα και η συγκέντρωση του όζοντος είναι σχετικά υψηλές και αντιπροσωπευτικές της έκθεσης του γενικού πληθυσμού.</w:t>
            </w:r>
          </w:p>
        </w:tc>
        <w:tc>
          <w:tcPr>
            <w:tcW w:w="1842" w:type="dxa"/>
            <w:tcBorders>
              <w:top w:val="single" w:sz="6" w:space="0" w:color="000000"/>
              <w:left w:val="single" w:sz="6" w:space="0" w:color="000000"/>
              <w:bottom w:val="single" w:sz="6" w:space="0" w:color="000000"/>
              <w:right w:val="single" w:sz="6" w:space="0" w:color="000000"/>
            </w:tcBorders>
            <w:hideMark/>
          </w:tcPr>
          <w:p w14:paraId="0735D313" w14:textId="77777777" w:rsidR="007C5ACC" w:rsidRPr="0044200C" w:rsidRDefault="007C5ACC" w:rsidP="004B64C9">
            <w:pPr>
              <w:ind w:left="219"/>
              <w:rPr>
                <w:rFonts w:cs="Arial"/>
                <w:sz w:val="20"/>
                <w:szCs w:val="20"/>
                <w:lang w:val="el-GR" w:eastAsia="el-GR"/>
              </w:rPr>
            </w:pPr>
            <w:r w:rsidRPr="0044200C">
              <w:rPr>
                <w:rFonts w:cs="Arial"/>
                <w:sz w:val="20"/>
                <w:szCs w:val="20"/>
                <w:lang w:val="el-GR" w:eastAsia="el-GR"/>
              </w:rPr>
              <w:t>1 έως 10 km</w:t>
            </w:r>
            <w:r w:rsidRPr="0044200C">
              <w:rPr>
                <w:rFonts w:cs="Arial"/>
                <w:sz w:val="20"/>
                <w:szCs w:val="20"/>
                <w:vertAlign w:val="superscript"/>
                <w:lang w:val="el-GR" w:eastAsia="el-GR"/>
              </w:rPr>
              <w:t>2</w:t>
            </w:r>
          </w:p>
        </w:tc>
        <w:tc>
          <w:tcPr>
            <w:tcW w:w="3116" w:type="dxa"/>
            <w:tcBorders>
              <w:top w:val="single" w:sz="6" w:space="0" w:color="000000"/>
              <w:left w:val="single" w:sz="6" w:space="0" w:color="000000"/>
              <w:bottom w:val="single" w:sz="6" w:space="0" w:color="000000"/>
              <w:right w:val="single" w:sz="6" w:space="0" w:color="000000"/>
            </w:tcBorders>
            <w:hideMark/>
          </w:tcPr>
          <w:p w14:paraId="36EF22E5" w14:textId="77777777" w:rsidR="007C5ACC" w:rsidRPr="0044200C" w:rsidRDefault="007C5ACC" w:rsidP="004B64C9">
            <w:pPr>
              <w:ind w:left="100"/>
              <w:rPr>
                <w:rFonts w:cs="Arial"/>
                <w:sz w:val="20"/>
                <w:szCs w:val="20"/>
                <w:lang w:val="el-GR" w:eastAsia="el-GR"/>
              </w:rPr>
            </w:pPr>
            <w:r w:rsidRPr="0044200C">
              <w:rPr>
                <w:rFonts w:cs="Arial"/>
                <w:sz w:val="20"/>
                <w:szCs w:val="20"/>
                <w:lang w:val="el-GR" w:eastAsia="el-GR"/>
              </w:rPr>
              <w:t>Μακριά από την επιρροή τοπικών πηγών εκπομπών όπως η κυκλοφορία, τα πρατήρια βενζίνης κ.λπ.·</w:t>
            </w:r>
          </w:p>
          <w:p w14:paraId="0F1A7E5D" w14:textId="77777777" w:rsidR="007C5ACC" w:rsidRPr="0044200C" w:rsidRDefault="007C5ACC" w:rsidP="004B64C9">
            <w:pPr>
              <w:ind w:left="100"/>
              <w:rPr>
                <w:rFonts w:cs="Arial"/>
                <w:sz w:val="20"/>
                <w:szCs w:val="20"/>
                <w:lang w:val="el-GR" w:eastAsia="el-GR"/>
              </w:rPr>
            </w:pPr>
            <w:r w:rsidRPr="0044200C">
              <w:rPr>
                <w:rFonts w:cs="Arial"/>
                <w:sz w:val="20"/>
                <w:szCs w:val="20"/>
                <w:lang w:val="el-GR" w:eastAsia="el-GR"/>
              </w:rPr>
              <w:t>καλώς αεριζόμενες τοποθεσίες στις οποίες να είναι δυνατή η μέτρηση επιπέδων καλής ανάμειξης· κατά περίπτωση και στο μέτρο του δυνατού, μέρη όπως σχολεία, παιδικές χαρές, νοσοκομεία και γηροκομεία, όπου απαντώνται συχνά άτομα που ανήκουν σε ευαίσθητες και ευάλωτες πληθυσμιακές ομάδες·</w:t>
            </w:r>
          </w:p>
          <w:p w14:paraId="066E8118" w14:textId="77777777" w:rsidR="007C5ACC" w:rsidRPr="0044200C" w:rsidRDefault="007C5ACC" w:rsidP="004B64C9">
            <w:pPr>
              <w:ind w:left="100"/>
              <w:rPr>
                <w:rFonts w:cs="Arial"/>
                <w:sz w:val="20"/>
                <w:szCs w:val="20"/>
                <w:lang w:val="el-GR" w:eastAsia="el-GR"/>
              </w:rPr>
            </w:pPr>
            <w:r w:rsidRPr="0044200C">
              <w:rPr>
                <w:rFonts w:cs="Arial"/>
                <w:sz w:val="20"/>
                <w:szCs w:val="20"/>
                <w:lang w:val="el-GR" w:eastAsia="el-GR"/>
              </w:rPr>
              <w:t>τοποθεσίες όπως οικιστικές και εμπορικές περιοχές πόλεων, πάρκα (μακριά από δέντρα), μεγάλοι δρόμοι ή πλατείες με ελάχιστη ή μηδενική κυκλοφορία, ανοικτοί χώροι με εκπαιδευτικές, αθλητικές ή ψυχαγωγικές εγκαταστάσεις.</w:t>
            </w:r>
          </w:p>
        </w:tc>
      </w:tr>
      <w:tr w:rsidR="0044200C" w:rsidRPr="0060041E" w14:paraId="4EB64150" w14:textId="77777777" w:rsidTr="008B458D">
        <w:tc>
          <w:tcPr>
            <w:tcW w:w="1678" w:type="dxa"/>
            <w:tcBorders>
              <w:top w:val="single" w:sz="6" w:space="0" w:color="000000"/>
              <w:left w:val="single" w:sz="6" w:space="0" w:color="000000"/>
              <w:bottom w:val="single" w:sz="6" w:space="0" w:color="000000"/>
              <w:right w:val="single" w:sz="6" w:space="0" w:color="000000"/>
            </w:tcBorders>
            <w:hideMark/>
          </w:tcPr>
          <w:p w14:paraId="39B032B6" w14:textId="77777777" w:rsidR="007C5ACC" w:rsidRPr="0044200C" w:rsidRDefault="007C5ACC" w:rsidP="004B64C9">
            <w:pPr>
              <w:ind w:left="155"/>
              <w:rPr>
                <w:rFonts w:cs="Arial"/>
                <w:sz w:val="20"/>
                <w:szCs w:val="20"/>
                <w:lang w:val="el-GR" w:eastAsia="el-GR"/>
              </w:rPr>
            </w:pPr>
            <w:r w:rsidRPr="0044200C">
              <w:rPr>
                <w:rFonts w:cs="Arial"/>
                <w:sz w:val="20"/>
                <w:szCs w:val="20"/>
                <w:lang w:val="el-GR" w:eastAsia="el-GR"/>
              </w:rPr>
              <w:t>Προαστιακές τοποθεσίες για την εκτίμηση του όζοντος</w:t>
            </w:r>
          </w:p>
        </w:tc>
        <w:tc>
          <w:tcPr>
            <w:tcW w:w="2584" w:type="dxa"/>
            <w:tcBorders>
              <w:top w:val="single" w:sz="6" w:space="0" w:color="000000"/>
              <w:left w:val="single" w:sz="6" w:space="0" w:color="000000"/>
              <w:bottom w:val="single" w:sz="6" w:space="0" w:color="000000"/>
              <w:right w:val="single" w:sz="6" w:space="0" w:color="000000"/>
            </w:tcBorders>
            <w:hideMark/>
          </w:tcPr>
          <w:p w14:paraId="37964264" w14:textId="77777777" w:rsidR="007C5ACC" w:rsidRPr="0044200C" w:rsidRDefault="007C5ACC" w:rsidP="004B64C9">
            <w:pPr>
              <w:ind w:left="156"/>
              <w:rPr>
                <w:rFonts w:cs="Arial"/>
                <w:sz w:val="20"/>
                <w:szCs w:val="20"/>
                <w:lang w:val="el-GR" w:eastAsia="el-GR"/>
              </w:rPr>
            </w:pPr>
            <w:r w:rsidRPr="0044200C">
              <w:rPr>
                <w:rFonts w:cs="Arial"/>
                <w:sz w:val="20"/>
                <w:szCs w:val="20"/>
                <w:lang w:val="el-GR" w:eastAsia="el-GR"/>
              </w:rPr>
              <w:t>Προστασία της ανθρώπινης υγείας και της βλάστησης:</w:t>
            </w:r>
          </w:p>
          <w:p w14:paraId="1A7DBABE" w14:textId="77777777" w:rsidR="007C5ACC" w:rsidRPr="0044200C" w:rsidRDefault="007C5ACC" w:rsidP="004B64C9">
            <w:pPr>
              <w:ind w:left="156"/>
              <w:rPr>
                <w:rFonts w:cs="Arial"/>
                <w:sz w:val="20"/>
                <w:szCs w:val="20"/>
                <w:lang w:val="el-GR" w:eastAsia="el-GR"/>
              </w:rPr>
            </w:pPr>
            <w:r w:rsidRPr="0044200C">
              <w:rPr>
                <w:rFonts w:cs="Arial"/>
                <w:sz w:val="20"/>
                <w:szCs w:val="20"/>
                <w:lang w:val="el-GR" w:eastAsia="el-GR"/>
              </w:rPr>
              <w:t>εκτίμηση της έκθεσης του πληθυσμού και της βλάστησης που απαντά στα όρια της αστικής περιοχής με τα μεγαλύτερα επίπεδα όζοντος στα οποία είναι πιθανόν να εκτεθούν άμεσα ή έμμεσα ο πληθυσμός και η βλάστηση.</w:t>
            </w:r>
          </w:p>
        </w:tc>
        <w:tc>
          <w:tcPr>
            <w:tcW w:w="1842" w:type="dxa"/>
            <w:tcBorders>
              <w:top w:val="single" w:sz="6" w:space="0" w:color="000000"/>
              <w:left w:val="single" w:sz="6" w:space="0" w:color="000000"/>
              <w:bottom w:val="single" w:sz="6" w:space="0" w:color="000000"/>
              <w:right w:val="single" w:sz="6" w:space="0" w:color="000000"/>
            </w:tcBorders>
            <w:hideMark/>
          </w:tcPr>
          <w:p w14:paraId="6471B847" w14:textId="77777777" w:rsidR="007C5ACC" w:rsidRPr="0044200C" w:rsidRDefault="007C5ACC" w:rsidP="004B64C9">
            <w:pPr>
              <w:ind w:left="219"/>
              <w:rPr>
                <w:rFonts w:cs="Arial"/>
                <w:sz w:val="20"/>
                <w:szCs w:val="20"/>
                <w:lang w:val="el-GR" w:eastAsia="el-GR"/>
              </w:rPr>
            </w:pPr>
            <w:r w:rsidRPr="0044200C">
              <w:rPr>
                <w:rFonts w:cs="Arial"/>
                <w:sz w:val="20"/>
                <w:szCs w:val="20"/>
                <w:lang w:val="el-GR" w:eastAsia="el-GR"/>
              </w:rPr>
              <w:t>10 έως 100 km</w:t>
            </w:r>
            <w:r w:rsidRPr="0044200C">
              <w:rPr>
                <w:rFonts w:cs="Arial"/>
                <w:sz w:val="20"/>
                <w:szCs w:val="20"/>
                <w:vertAlign w:val="superscript"/>
                <w:lang w:val="el-GR" w:eastAsia="el-GR"/>
              </w:rPr>
              <w:t>2</w:t>
            </w:r>
          </w:p>
        </w:tc>
        <w:tc>
          <w:tcPr>
            <w:tcW w:w="3116" w:type="dxa"/>
            <w:tcBorders>
              <w:top w:val="single" w:sz="6" w:space="0" w:color="000000"/>
              <w:left w:val="single" w:sz="6" w:space="0" w:color="000000"/>
              <w:bottom w:val="single" w:sz="6" w:space="0" w:color="000000"/>
              <w:right w:val="single" w:sz="6" w:space="0" w:color="000000"/>
            </w:tcBorders>
            <w:hideMark/>
          </w:tcPr>
          <w:p w14:paraId="79B770E7" w14:textId="77777777" w:rsidR="007C5ACC" w:rsidRPr="0044200C" w:rsidRDefault="007C5ACC" w:rsidP="004B64C9">
            <w:pPr>
              <w:ind w:left="100"/>
              <w:rPr>
                <w:rFonts w:cs="Arial"/>
                <w:sz w:val="20"/>
                <w:szCs w:val="20"/>
                <w:lang w:val="el-GR" w:eastAsia="el-GR"/>
              </w:rPr>
            </w:pPr>
            <w:r w:rsidRPr="0044200C">
              <w:rPr>
                <w:rFonts w:cs="Arial"/>
                <w:sz w:val="20"/>
                <w:szCs w:val="20"/>
                <w:lang w:val="el-GR" w:eastAsia="el-GR"/>
              </w:rPr>
              <w:t xml:space="preserve">Σε κάποια απόσταση από την περιοχή των μέγιστων εκπομπών, </w:t>
            </w:r>
            <w:proofErr w:type="spellStart"/>
            <w:r w:rsidRPr="0044200C">
              <w:rPr>
                <w:rFonts w:cs="Arial"/>
                <w:sz w:val="20"/>
                <w:szCs w:val="20"/>
                <w:lang w:val="el-GR" w:eastAsia="el-GR"/>
              </w:rPr>
              <w:t>κατάντη</w:t>
            </w:r>
            <w:proofErr w:type="spellEnd"/>
            <w:r w:rsidRPr="0044200C">
              <w:rPr>
                <w:rFonts w:cs="Arial"/>
                <w:sz w:val="20"/>
                <w:szCs w:val="20"/>
                <w:lang w:val="el-GR" w:eastAsia="el-GR"/>
              </w:rPr>
              <w:t xml:space="preserve"> ως προς την ή τις κύριες κατευθύνσεις του ανέμου ενόσω επικρατούν συνθήκες ευνοϊκές για το σχηματισμό του όζοντος·</w:t>
            </w:r>
          </w:p>
          <w:p w14:paraId="0D734A74" w14:textId="77777777" w:rsidR="007C5ACC" w:rsidRPr="0044200C" w:rsidRDefault="007C5ACC" w:rsidP="004B64C9">
            <w:pPr>
              <w:ind w:left="100"/>
              <w:rPr>
                <w:rFonts w:cs="Arial"/>
                <w:sz w:val="20"/>
                <w:szCs w:val="20"/>
                <w:lang w:val="el-GR" w:eastAsia="el-GR"/>
              </w:rPr>
            </w:pPr>
            <w:r w:rsidRPr="0044200C">
              <w:rPr>
                <w:rFonts w:cs="Arial"/>
                <w:sz w:val="20"/>
                <w:szCs w:val="20"/>
                <w:lang w:val="el-GR" w:eastAsia="el-GR"/>
              </w:rPr>
              <w:t>όπου εκτίθενται σε υψηλά επίπεδα όζοντος ο πληθυσμός, ευπαθείς καλλιέργειες ή φυσικά οικοσυστήματα τα οποία βρίσκονται στην περιφέρεια αστικής περιοχής·</w:t>
            </w:r>
          </w:p>
          <w:p w14:paraId="1AFBF36C" w14:textId="77777777" w:rsidR="007C5ACC" w:rsidRPr="0044200C" w:rsidRDefault="007C5ACC" w:rsidP="004B64C9">
            <w:pPr>
              <w:ind w:left="100"/>
              <w:rPr>
                <w:rFonts w:cs="Arial"/>
                <w:sz w:val="20"/>
                <w:szCs w:val="20"/>
                <w:lang w:val="el-GR" w:eastAsia="el-GR"/>
              </w:rPr>
            </w:pPr>
            <w:r w:rsidRPr="0044200C">
              <w:rPr>
                <w:rFonts w:cs="Arial"/>
                <w:sz w:val="20"/>
                <w:szCs w:val="20"/>
                <w:lang w:val="el-GR" w:eastAsia="el-GR"/>
              </w:rPr>
              <w:t xml:space="preserve">ανάλογα με την περίπτωση, επίσης ορισμένα σημεία δειγματοληψίας στα προάστια τοποθετημένα </w:t>
            </w:r>
            <w:proofErr w:type="spellStart"/>
            <w:r w:rsidRPr="0044200C">
              <w:rPr>
                <w:rFonts w:cs="Arial"/>
                <w:sz w:val="20"/>
                <w:szCs w:val="20"/>
                <w:lang w:val="el-GR" w:eastAsia="el-GR"/>
              </w:rPr>
              <w:t>ανάντη</w:t>
            </w:r>
            <w:proofErr w:type="spellEnd"/>
            <w:r w:rsidRPr="0044200C">
              <w:rPr>
                <w:rFonts w:cs="Arial"/>
                <w:sz w:val="20"/>
                <w:szCs w:val="20"/>
                <w:lang w:val="el-GR" w:eastAsia="el-GR"/>
              </w:rPr>
              <w:t xml:space="preserve"> της περιοχής μέγιστων εκπομπών, με στόχο τον καθορισμό των περιφερειακών επιπέδων του όζοντος υπό μη εκτεθειμένες συνθήκες.</w:t>
            </w:r>
          </w:p>
        </w:tc>
      </w:tr>
      <w:tr w:rsidR="0044200C" w:rsidRPr="0044200C" w14:paraId="4D9FFF5A" w14:textId="77777777" w:rsidTr="008B458D">
        <w:tc>
          <w:tcPr>
            <w:tcW w:w="1678" w:type="dxa"/>
            <w:tcBorders>
              <w:top w:val="single" w:sz="6" w:space="0" w:color="000000"/>
              <w:left w:val="single" w:sz="6" w:space="0" w:color="000000"/>
              <w:bottom w:val="single" w:sz="6" w:space="0" w:color="000000"/>
              <w:right w:val="single" w:sz="6" w:space="0" w:color="000000"/>
            </w:tcBorders>
            <w:hideMark/>
          </w:tcPr>
          <w:p w14:paraId="40F4740D" w14:textId="77777777" w:rsidR="007C5ACC" w:rsidRPr="0044200C" w:rsidRDefault="007C5ACC" w:rsidP="004B64C9">
            <w:pPr>
              <w:ind w:left="155"/>
              <w:rPr>
                <w:rFonts w:cs="Arial"/>
                <w:sz w:val="20"/>
                <w:szCs w:val="20"/>
                <w:lang w:val="el-GR" w:eastAsia="el-GR"/>
              </w:rPr>
            </w:pPr>
            <w:r w:rsidRPr="0044200C">
              <w:rPr>
                <w:rFonts w:cs="Arial"/>
                <w:sz w:val="20"/>
                <w:szCs w:val="20"/>
                <w:lang w:val="el-GR" w:eastAsia="el-GR"/>
              </w:rPr>
              <w:lastRenderedPageBreak/>
              <w:t>Αγροτικές τοποθεσίες για την εκτίμηση του όζοντος</w:t>
            </w:r>
          </w:p>
        </w:tc>
        <w:tc>
          <w:tcPr>
            <w:tcW w:w="2584" w:type="dxa"/>
            <w:tcBorders>
              <w:top w:val="single" w:sz="6" w:space="0" w:color="000000"/>
              <w:left w:val="single" w:sz="6" w:space="0" w:color="000000"/>
              <w:bottom w:val="single" w:sz="6" w:space="0" w:color="000000"/>
              <w:right w:val="single" w:sz="6" w:space="0" w:color="000000"/>
            </w:tcBorders>
            <w:hideMark/>
          </w:tcPr>
          <w:p w14:paraId="7D14F654" w14:textId="77777777" w:rsidR="007C5ACC" w:rsidRPr="0044200C" w:rsidRDefault="007C5ACC" w:rsidP="004B64C9">
            <w:pPr>
              <w:ind w:left="156"/>
              <w:rPr>
                <w:rFonts w:cs="Arial"/>
                <w:sz w:val="20"/>
                <w:szCs w:val="20"/>
                <w:lang w:val="el-GR" w:eastAsia="el-GR"/>
              </w:rPr>
            </w:pPr>
            <w:r w:rsidRPr="0044200C">
              <w:rPr>
                <w:rFonts w:cs="Arial"/>
                <w:sz w:val="20"/>
                <w:szCs w:val="20"/>
                <w:lang w:val="el-GR" w:eastAsia="el-GR"/>
              </w:rPr>
              <w:t>Προστασία της ανθρώπινης υγείας και της βλάστησης:</w:t>
            </w:r>
          </w:p>
          <w:p w14:paraId="283AEC07" w14:textId="77777777" w:rsidR="007C5ACC" w:rsidRPr="0044200C" w:rsidRDefault="007C5ACC" w:rsidP="004B64C9">
            <w:pPr>
              <w:ind w:left="156"/>
              <w:rPr>
                <w:rFonts w:cs="Arial"/>
                <w:sz w:val="20"/>
                <w:szCs w:val="20"/>
                <w:lang w:val="el-GR" w:eastAsia="el-GR"/>
              </w:rPr>
            </w:pPr>
            <w:r w:rsidRPr="0044200C">
              <w:rPr>
                <w:rFonts w:cs="Arial"/>
                <w:sz w:val="20"/>
                <w:szCs w:val="20"/>
                <w:lang w:val="el-GR" w:eastAsia="el-GR"/>
              </w:rPr>
              <w:t xml:space="preserve">εκτίμηση της έκθεσης του πληθυσμού, των καλλιεργειών και των φυσικών οικοσυστημάτων στις συγκεντρώσεις του όζοντος που παρατηρούνται σε </w:t>
            </w:r>
            <w:proofErr w:type="spellStart"/>
            <w:r w:rsidRPr="0044200C">
              <w:rPr>
                <w:rFonts w:cs="Arial"/>
                <w:sz w:val="20"/>
                <w:szCs w:val="20"/>
                <w:lang w:val="el-GR" w:eastAsia="el-GR"/>
              </w:rPr>
              <w:t>υποπεριφερειακή</w:t>
            </w:r>
            <w:proofErr w:type="spellEnd"/>
            <w:r w:rsidRPr="0044200C">
              <w:rPr>
                <w:rFonts w:cs="Arial"/>
                <w:sz w:val="20"/>
                <w:szCs w:val="20"/>
                <w:lang w:val="el-GR" w:eastAsia="el-GR"/>
              </w:rPr>
              <w:t xml:space="preserve"> κλίμακα.</w:t>
            </w:r>
          </w:p>
        </w:tc>
        <w:tc>
          <w:tcPr>
            <w:tcW w:w="1842" w:type="dxa"/>
            <w:tcBorders>
              <w:top w:val="single" w:sz="6" w:space="0" w:color="000000"/>
              <w:left w:val="single" w:sz="6" w:space="0" w:color="000000"/>
              <w:bottom w:val="single" w:sz="6" w:space="0" w:color="000000"/>
              <w:right w:val="single" w:sz="6" w:space="0" w:color="000000"/>
            </w:tcBorders>
            <w:hideMark/>
          </w:tcPr>
          <w:p w14:paraId="777D9797" w14:textId="77777777" w:rsidR="007C5ACC" w:rsidRPr="0044200C" w:rsidRDefault="007C5ACC" w:rsidP="004B64C9">
            <w:pPr>
              <w:ind w:left="219"/>
              <w:rPr>
                <w:rFonts w:cs="Arial"/>
                <w:sz w:val="20"/>
                <w:szCs w:val="20"/>
                <w:lang w:val="el-GR" w:eastAsia="el-GR"/>
              </w:rPr>
            </w:pPr>
            <w:proofErr w:type="spellStart"/>
            <w:r w:rsidRPr="0044200C">
              <w:rPr>
                <w:rFonts w:cs="Arial"/>
                <w:sz w:val="20"/>
                <w:szCs w:val="20"/>
                <w:lang w:val="el-GR" w:eastAsia="el-GR"/>
              </w:rPr>
              <w:t>Υποπεριφερειακά</w:t>
            </w:r>
            <w:proofErr w:type="spellEnd"/>
            <w:r w:rsidRPr="0044200C">
              <w:rPr>
                <w:rFonts w:cs="Arial"/>
                <w:sz w:val="20"/>
                <w:szCs w:val="20"/>
                <w:lang w:val="el-GR" w:eastAsia="el-GR"/>
              </w:rPr>
              <w:t xml:space="preserve"> επίπεδα</w:t>
            </w:r>
          </w:p>
          <w:p w14:paraId="282D6DE6" w14:textId="0649B1D0" w:rsidR="007C5ACC" w:rsidRPr="0044200C" w:rsidRDefault="007C5ACC" w:rsidP="004B64C9">
            <w:pPr>
              <w:ind w:left="219"/>
              <w:rPr>
                <w:rFonts w:cs="Arial"/>
                <w:sz w:val="20"/>
                <w:szCs w:val="20"/>
                <w:lang w:val="el-GR" w:eastAsia="el-GR"/>
              </w:rPr>
            </w:pPr>
            <w:r w:rsidRPr="0044200C">
              <w:rPr>
                <w:rFonts w:cs="Arial"/>
                <w:sz w:val="20"/>
                <w:szCs w:val="20"/>
                <w:lang w:val="el-GR" w:eastAsia="el-GR"/>
              </w:rPr>
              <w:t>(100 έως 1</w:t>
            </w:r>
            <w:r w:rsidR="00BD45A8" w:rsidRPr="0044200C">
              <w:rPr>
                <w:rFonts w:cs="Arial"/>
                <w:sz w:val="20"/>
                <w:szCs w:val="20"/>
                <w:lang w:val="el-GR" w:eastAsia="el-GR"/>
              </w:rPr>
              <w:t>.</w:t>
            </w:r>
            <w:r w:rsidRPr="0044200C">
              <w:rPr>
                <w:rFonts w:cs="Arial"/>
                <w:sz w:val="20"/>
                <w:szCs w:val="20"/>
                <w:lang w:val="el-GR" w:eastAsia="el-GR"/>
              </w:rPr>
              <w:t>000 km</w:t>
            </w:r>
            <w:r w:rsidRPr="0044200C">
              <w:rPr>
                <w:rFonts w:cs="Arial"/>
                <w:sz w:val="20"/>
                <w:szCs w:val="20"/>
                <w:vertAlign w:val="superscript"/>
                <w:lang w:val="el-GR" w:eastAsia="el-GR"/>
              </w:rPr>
              <w:t>2</w:t>
            </w:r>
            <w:r w:rsidRPr="0044200C">
              <w:rPr>
                <w:rFonts w:cs="Arial"/>
                <w:sz w:val="20"/>
                <w:szCs w:val="20"/>
                <w:lang w:val="el-GR" w:eastAsia="el-GR"/>
              </w:rPr>
              <w:t>)</w:t>
            </w:r>
          </w:p>
        </w:tc>
        <w:tc>
          <w:tcPr>
            <w:tcW w:w="3116" w:type="dxa"/>
            <w:tcBorders>
              <w:top w:val="single" w:sz="6" w:space="0" w:color="000000"/>
              <w:left w:val="single" w:sz="6" w:space="0" w:color="000000"/>
              <w:bottom w:val="single" w:sz="6" w:space="0" w:color="000000"/>
              <w:right w:val="single" w:sz="6" w:space="0" w:color="000000"/>
            </w:tcBorders>
            <w:hideMark/>
          </w:tcPr>
          <w:p w14:paraId="71DDD5B6" w14:textId="77777777" w:rsidR="007C5ACC" w:rsidRPr="0044200C" w:rsidRDefault="007C5ACC" w:rsidP="004B64C9">
            <w:pPr>
              <w:ind w:left="105"/>
              <w:rPr>
                <w:rFonts w:cs="Arial"/>
                <w:sz w:val="20"/>
                <w:szCs w:val="20"/>
                <w:lang w:val="el-GR" w:eastAsia="el-GR"/>
              </w:rPr>
            </w:pPr>
            <w:r w:rsidRPr="0044200C">
              <w:rPr>
                <w:rFonts w:cs="Arial"/>
                <w:sz w:val="20"/>
                <w:szCs w:val="20"/>
                <w:lang w:val="el-GR" w:eastAsia="el-GR"/>
              </w:rPr>
              <w:t>Τα σημεία δειγματοληψίας επιτρέπεται να εγκαθίστανται σε μικρούς οικισμούς ή περιοχές με φυσικά οικοσυστήματα, δάση ή καλλιέργειες·</w:t>
            </w:r>
          </w:p>
          <w:p w14:paraId="665C9A0E" w14:textId="77777777" w:rsidR="007C5ACC" w:rsidRPr="0044200C" w:rsidRDefault="007C5ACC" w:rsidP="004B64C9">
            <w:pPr>
              <w:ind w:left="105"/>
              <w:rPr>
                <w:rFonts w:cs="Arial"/>
                <w:sz w:val="20"/>
                <w:szCs w:val="20"/>
                <w:lang w:val="el-GR" w:eastAsia="el-GR"/>
              </w:rPr>
            </w:pPr>
            <w:r w:rsidRPr="0044200C">
              <w:rPr>
                <w:rFonts w:cs="Arial"/>
                <w:sz w:val="20"/>
                <w:szCs w:val="20"/>
                <w:lang w:val="el-GR" w:eastAsia="el-GR"/>
              </w:rPr>
              <w:t>πρέπει να είναι αντιπροσωπευτικοί της επικρατούσας κατάστασης όσον αφορά το όζον και ανεπηρέαστοι από τις άμεσες τοπικές εκπομπές που ενδεχομένως προέρχονται π.χ. από βιομηχανικές εγκαταστάσεις και δρόμους·</w:t>
            </w:r>
          </w:p>
          <w:p w14:paraId="098EFD81" w14:textId="77777777" w:rsidR="007C5ACC" w:rsidRPr="0044200C" w:rsidRDefault="007C5ACC" w:rsidP="004B64C9">
            <w:pPr>
              <w:ind w:left="105"/>
              <w:rPr>
                <w:rFonts w:cs="Arial"/>
                <w:sz w:val="20"/>
                <w:szCs w:val="20"/>
                <w:lang w:val="el-GR" w:eastAsia="el-GR"/>
              </w:rPr>
            </w:pPr>
            <w:r w:rsidRPr="0044200C">
              <w:rPr>
                <w:rFonts w:cs="Arial"/>
                <w:sz w:val="20"/>
                <w:szCs w:val="20"/>
                <w:lang w:val="el-GR" w:eastAsia="el-GR"/>
              </w:rPr>
              <w:t>σε τοποθεσίες ανοικτών χώρων.</w:t>
            </w:r>
          </w:p>
        </w:tc>
      </w:tr>
      <w:tr w:rsidR="0044200C" w:rsidRPr="0060041E" w14:paraId="247CF7AC" w14:textId="77777777" w:rsidTr="008B458D">
        <w:tc>
          <w:tcPr>
            <w:tcW w:w="1678" w:type="dxa"/>
            <w:tcBorders>
              <w:top w:val="single" w:sz="6" w:space="0" w:color="000000"/>
              <w:left w:val="single" w:sz="6" w:space="0" w:color="000000"/>
              <w:bottom w:val="single" w:sz="6" w:space="0" w:color="000000"/>
              <w:right w:val="single" w:sz="6" w:space="0" w:color="000000"/>
            </w:tcBorders>
            <w:hideMark/>
          </w:tcPr>
          <w:p w14:paraId="0E13F019" w14:textId="77777777" w:rsidR="007C5ACC" w:rsidRPr="0044200C" w:rsidRDefault="007C5ACC" w:rsidP="004B64C9">
            <w:pPr>
              <w:ind w:left="155"/>
              <w:rPr>
                <w:rFonts w:cs="Arial"/>
                <w:sz w:val="20"/>
                <w:szCs w:val="20"/>
                <w:lang w:val="el-GR" w:eastAsia="el-GR"/>
              </w:rPr>
            </w:pPr>
            <w:r w:rsidRPr="0044200C">
              <w:rPr>
                <w:rFonts w:cs="Arial"/>
                <w:sz w:val="20"/>
                <w:szCs w:val="20"/>
                <w:lang w:val="el-GR" w:eastAsia="el-GR"/>
              </w:rPr>
              <w:t>Μη εκτεθειμένες αγροτικές τοποθεσίες για την εκτίμηση του όζοντος</w:t>
            </w:r>
          </w:p>
        </w:tc>
        <w:tc>
          <w:tcPr>
            <w:tcW w:w="2584" w:type="dxa"/>
            <w:tcBorders>
              <w:top w:val="single" w:sz="6" w:space="0" w:color="000000"/>
              <w:left w:val="single" w:sz="6" w:space="0" w:color="000000"/>
              <w:bottom w:val="single" w:sz="6" w:space="0" w:color="000000"/>
              <w:right w:val="single" w:sz="6" w:space="0" w:color="000000"/>
            </w:tcBorders>
            <w:hideMark/>
          </w:tcPr>
          <w:p w14:paraId="2DEE9EBD" w14:textId="77777777" w:rsidR="007C5ACC" w:rsidRPr="0044200C" w:rsidRDefault="007C5ACC" w:rsidP="004B64C9">
            <w:pPr>
              <w:ind w:left="156"/>
              <w:rPr>
                <w:rFonts w:cs="Arial"/>
                <w:sz w:val="20"/>
                <w:szCs w:val="20"/>
                <w:lang w:val="el-GR" w:eastAsia="el-GR"/>
              </w:rPr>
            </w:pPr>
            <w:r w:rsidRPr="0044200C">
              <w:rPr>
                <w:rFonts w:cs="Arial"/>
                <w:sz w:val="20"/>
                <w:szCs w:val="20"/>
                <w:lang w:val="el-GR" w:eastAsia="el-GR"/>
              </w:rPr>
              <w:t>Προστασία της ανθρώπινης υγείας και της βλάστησης:</w:t>
            </w:r>
          </w:p>
          <w:p w14:paraId="364C8038" w14:textId="77777777" w:rsidR="007C5ACC" w:rsidRPr="0044200C" w:rsidRDefault="007C5ACC" w:rsidP="004B64C9">
            <w:pPr>
              <w:ind w:left="156"/>
              <w:rPr>
                <w:rFonts w:cs="Arial"/>
                <w:sz w:val="20"/>
                <w:szCs w:val="20"/>
                <w:lang w:val="el-GR" w:eastAsia="el-GR"/>
              </w:rPr>
            </w:pPr>
            <w:r w:rsidRPr="0044200C">
              <w:rPr>
                <w:rFonts w:cs="Arial"/>
                <w:sz w:val="20"/>
                <w:szCs w:val="20"/>
                <w:lang w:val="el-GR" w:eastAsia="el-GR"/>
              </w:rPr>
              <w:t>εκτίμηση της έκθεσης των καλλιεργειών και των φυσικών οικοσυστημάτων στις συγκεντρώσεις του όζοντος που παρατηρούνται σε περιφερειακή κλίμακα καθώς και της έκθεσης του πληθυσμού.</w:t>
            </w:r>
          </w:p>
        </w:tc>
        <w:tc>
          <w:tcPr>
            <w:tcW w:w="1842" w:type="dxa"/>
            <w:tcBorders>
              <w:top w:val="single" w:sz="6" w:space="0" w:color="000000"/>
              <w:left w:val="single" w:sz="6" w:space="0" w:color="000000"/>
              <w:bottom w:val="single" w:sz="6" w:space="0" w:color="000000"/>
              <w:right w:val="single" w:sz="6" w:space="0" w:color="000000"/>
            </w:tcBorders>
            <w:hideMark/>
          </w:tcPr>
          <w:p w14:paraId="2FDFA9BB" w14:textId="77777777" w:rsidR="007C5ACC" w:rsidRPr="0044200C" w:rsidRDefault="007C5ACC" w:rsidP="004B64C9">
            <w:pPr>
              <w:ind w:left="219"/>
              <w:rPr>
                <w:rFonts w:cs="Arial"/>
                <w:sz w:val="20"/>
                <w:szCs w:val="20"/>
                <w:lang w:val="el-GR" w:eastAsia="el-GR"/>
              </w:rPr>
            </w:pPr>
            <w:r w:rsidRPr="0044200C">
              <w:rPr>
                <w:rFonts w:cs="Arial"/>
                <w:sz w:val="20"/>
                <w:szCs w:val="20"/>
                <w:lang w:val="el-GR" w:eastAsia="el-GR"/>
              </w:rPr>
              <w:t>Περιφερειακό/εθνικό/</w:t>
            </w:r>
          </w:p>
          <w:p w14:paraId="327F260E" w14:textId="77777777" w:rsidR="007C5ACC" w:rsidRPr="0044200C" w:rsidRDefault="007C5ACC" w:rsidP="004B64C9">
            <w:pPr>
              <w:ind w:left="219"/>
              <w:rPr>
                <w:rFonts w:cs="Arial"/>
                <w:sz w:val="20"/>
                <w:szCs w:val="20"/>
                <w:lang w:val="el-GR" w:eastAsia="el-GR"/>
              </w:rPr>
            </w:pPr>
            <w:r w:rsidRPr="0044200C">
              <w:rPr>
                <w:rFonts w:cs="Arial"/>
                <w:sz w:val="20"/>
                <w:szCs w:val="20"/>
                <w:lang w:val="el-GR" w:eastAsia="el-GR"/>
              </w:rPr>
              <w:t>ηπειρωτικό επίπεδο</w:t>
            </w:r>
          </w:p>
          <w:p w14:paraId="52E3A6A0" w14:textId="628A79D9" w:rsidR="007C5ACC" w:rsidRPr="0044200C" w:rsidRDefault="007C5ACC" w:rsidP="004B64C9">
            <w:pPr>
              <w:ind w:left="219"/>
              <w:rPr>
                <w:rFonts w:cs="Arial"/>
                <w:sz w:val="20"/>
                <w:szCs w:val="20"/>
                <w:lang w:val="el-GR" w:eastAsia="el-GR"/>
              </w:rPr>
            </w:pPr>
            <w:r w:rsidRPr="0044200C">
              <w:rPr>
                <w:rFonts w:cs="Arial"/>
                <w:sz w:val="20"/>
                <w:szCs w:val="20"/>
                <w:lang w:val="el-GR" w:eastAsia="el-GR"/>
              </w:rPr>
              <w:t>(1</w:t>
            </w:r>
            <w:r w:rsidR="00BD45A8" w:rsidRPr="0044200C">
              <w:rPr>
                <w:rFonts w:cs="Arial"/>
                <w:sz w:val="20"/>
                <w:szCs w:val="20"/>
                <w:lang w:val="el-GR" w:eastAsia="el-GR"/>
              </w:rPr>
              <w:t>.</w:t>
            </w:r>
            <w:r w:rsidRPr="0044200C">
              <w:rPr>
                <w:rFonts w:cs="Arial"/>
                <w:sz w:val="20"/>
                <w:szCs w:val="20"/>
                <w:lang w:val="el-GR" w:eastAsia="el-GR"/>
              </w:rPr>
              <w:t>000 έως 10</w:t>
            </w:r>
            <w:r w:rsidR="00BD45A8" w:rsidRPr="0044200C">
              <w:rPr>
                <w:rFonts w:cs="Arial"/>
                <w:sz w:val="20"/>
                <w:szCs w:val="20"/>
                <w:lang w:val="el-GR" w:eastAsia="el-GR"/>
              </w:rPr>
              <w:t>.</w:t>
            </w:r>
            <w:r w:rsidRPr="0044200C">
              <w:rPr>
                <w:rFonts w:cs="Arial"/>
                <w:sz w:val="20"/>
                <w:szCs w:val="20"/>
                <w:lang w:val="el-GR" w:eastAsia="el-GR"/>
              </w:rPr>
              <w:t>000 km</w:t>
            </w:r>
            <w:r w:rsidRPr="0044200C">
              <w:rPr>
                <w:rFonts w:cs="Arial"/>
                <w:sz w:val="20"/>
                <w:szCs w:val="20"/>
                <w:vertAlign w:val="superscript"/>
                <w:lang w:val="el-GR" w:eastAsia="el-GR"/>
              </w:rPr>
              <w:t>2</w:t>
            </w:r>
            <w:r w:rsidRPr="0044200C">
              <w:rPr>
                <w:rFonts w:cs="Arial"/>
                <w:sz w:val="20"/>
                <w:szCs w:val="20"/>
                <w:lang w:val="el-GR" w:eastAsia="el-GR"/>
              </w:rPr>
              <w:t>)</w:t>
            </w:r>
          </w:p>
        </w:tc>
        <w:tc>
          <w:tcPr>
            <w:tcW w:w="3116" w:type="dxa"/>
            <w:tcBorders>
              <w:top w:val="single" w:sz="6" w:space="0" w:color="000000"/>
              <w:left w:val="single" w:sz="6" w:space="0" w:color="000000"/>
              <w:bottom w:val="single" w:sz="6" w:space="0" w:color="000000"/>
              <w:right w:val="single" w:sz="6" w:space="0" w:color="000000"/>
            </w:tcBorders>
            <w:hideMark/>
          </w:tcPr>
          <w:p w14:paraId="027C232B" w14:textId="7C0C7D8F" w:rsidR="007C5ACC" w:rsidRPr="0044200C" w:rsidRDefault="007C5ACC" w:rsidP="004B64C9">
            <w:pPr>
              <w:ind w:left="100"/>
              <w:rPr>
                <w:rFonts w:cs="Arial"/>
                <w:sz w:val="20"/>
                <w:szCs w:val="20"/>
                <w:lang w:val="el-GR" w:eastAsia="el-GR"/>
              </w:rPr>
            </w:pPr>
            <w:r w:rsidRPr="0044200C">
              <w:rPr>
                <w:rFonts w:cs="Arial"/>
                <w:sz w:val="20"/>
                <w:szCs w:val="20"/>
                <w:lang w:val="el-GR" w:eastAsia="el-GR"/>
              </w:rPr>
              <w:t>Σημεία δειγματοληψίας τοποθετημένα σε περιοχές με χαμηλή πληθυσμιακή πυκνότητα, π.χ. με φυσικά οικοσυστήματα, δάση, σε απόσταση τουλάχιστον 20</w:t>
            </w:r>
            <w:r w:rsidR="000F52A6" w:rsidRPr="0044200C">
              <w:rPr>
                <w:rFonts w:cs="Arial"/>
                <w:sz w:val="20"/>
                <w:szCs w:val="20"/>
                <w:lang w:val="el-GR" w:eastAsia="el-GR"/>
              </w:rPr>
              <w:t xml:space="preserve"> </w:t>
            </w:r>
            <w:proofErr w:type="spellStart"/>
            <w:r w:rsidRPr="0044200C">
              <w:rPr>
                <w:rFonts w:cs="Arial"/>
                <w:sz w:val="20"/>
                <w:szCs w:val="20"/>
                <w:lang w:val="el-GR" w:eastAsia="el-GR"/>
              </w:rPr>
              <w:t>km</w:t>
            </w:r>
            <w:proofErr w:type="spellEnd"/>
            <w:r w:rsidRPr="0044200C">
              <w:rPr>
                <w:rFonts w:cs="Arial"/>
                <w:sz w:val="20"/>
                <w:szCs w:val="20"/>
                <w:lang w:val="el-GR" w:eastAsia="el-GR"/>
              </w:rPr>
              <w:t xml:space="preserve"> από αστικές και βιομηχανικές περιοχές καθώς και μακριά από τοπικές εκπομπές·</w:t>
            </w:r>
          </w:p>
          <w:p w14:paraId="6F5DD055" w14:textId="77777777" w:rsidR="007C5ACC" w:rsidRPr="0044200C" w:rsidRDefault="007C5ACC" w:rsidP="004B64C9">
            <w:pPr>
              <w:ind w:left="100"/>
              <w:rPr>
                <w:rFonts w:cs="Arial"/>
                <w:sz w:val="20"/>
                <w:szCs w:val="20"/>
                <w:lang w:val="el-GR" w:eastAsia="el-GR"/>
              </w:rPr>
            </w:pPr>
            <w:r w:rsidRPr="0044200C">
              <w:rPr>
                <w:rFonts w:cs="Arial"/>
                <w:sz w:val="20"/>
                <w:szCs w:val="20"/>
                <w:lang w:val="el-GR" w:eastAsia="el-GR"/>
              </w:rPr>
              <w:t>αποφεύγονται οι τοποθεσίες που διευκολύνουν την αντιστροφή των συνθηκών κοντά στο έδαφος·</w:t>
            </w:r>
          </w:p>
          <w:p w14:paraId="7D0E310F" w14:textId="77777777" w:rsidR="007C5ACC" w:rsidRPr="0044200C" w:rsidRDefault="007C5ACC" w:rsidP="004B64C9">
            <w:pPr>
              <w:ind w:left="100"/>
              <w:rPr>
                <w:rFonts w:cs="Arial"/>
                <w:sz w:val="20"/>
                <w:szCs w:val="20"/>
                <w:lang w:val="el-GR" w:eastAsia="el-GR"/>
              </w:rPr>
            </w:pPr>
            <w:r w:rsidRPr="0044200C">
              <w:rPr>
                <w:rFonts w:cs="Arial"/>
                <w:sz w:val="20"/>
                <w:szCs w:val="20"/>
                <w:lang w:val="el-GR" w:eastAsia="el-GR"/>
              </w:rPr>
              <w:t>δεν συνιστώνται παράκτιες τοποθεσίες με ιδιαίτερα έντονους ημερήσιους κύκλους τοπικών ανέμων.</w:t>
            </w:r>
          </w:p>
        </w:tc>
      </w:tr>
    </w:tbl>
    <w:p w14:paraId="464CDCE5" w14:textId="54EAE129" w:rsidR="00FD1867" w:rsidRPr="0044200C" w:rsidRDefault="00FD1867" w:rsidP="004B64C9">
      <w:pPr>
        <w:shd w:val="clear" w:color="auto" w:fill="FFFFFF"/>
        <w:ind w:left="284" w:hanging="284"/>
        <w:jc w:val="both"/>
        <w:rPr>
          <w:rFonts w:cs="Arial"/>
          <w:sz w:val="20"/>
          <w:szCs w:val="20"/>
          <w:lang w:val="el-GR" w:eastAsia="el-GR"/>
        </w:rPr>
      </w:pPr>
      <w:r w:rsidRPr="0044200C">
        <w:rPr>
          <w:rFonts w:cs="Arial"/>
          <w:sz w:val="20"/>
          <w:szCs w:val="20"/>
          <w:vertAlign w:val="superscript"/>
          <w:lang w:val="el-GR" w:eastAsia="el-GR"/>
        </w:rPr>
        <w:t>1</w:t>
      </w:r>
      <w:r w:rsidRPr="0044200C">
        <w:rPr>
          <w:rFonts w:cs="Arial"/>
          <w:sz w:val="20"/>
          <w:szCs w:val="20"/>
          <w:lang w:val="el-GR" w:eastAsia="el-GR"/>
        </w:rPr>
        <w:t>: Τα σημεία δειγματοληψίας πρέπει να είναι κατά το δυνατόν αντιπροσωπευτικά ανάλογων τοποθεσιών που δεν βρίσκονται σε άμεση γειτνίαση με τα σημεία δειγματοληψίας.</w:t>
      </w:r>
    </w:p>
    <w:p w14:paraId="264B288C" w14:textId="77777777" w:rsidR="007B66A6" w:rsidRPr="0044200C" w:rsidRDefault="007B66A6" w:rsidP="004B64C9">
      <w:pPr>
        <w:shd w:val="clear" w:color="auto" w:fill="FFFFFF"/>
        <w:jc w:val="both"/>
        <w:rPr>
          <w:rFonts w:cs="Arial"/>
          <w:sz w:val="20"/>
          <w:szCs w:val="20"/>
          <w:lang w:val="el-GR" w:eastAsia="el-GR"/>
        </w:rPr>
      </w:pPr>
    </w:p>
    <w:p w14:paraId="693658A0" w14:textId="2C5F568E" w:rsidR="007C5ACC" w:rsidRPr="0044200C" w:rsidRDefault="007C5ACC" w:rsidP="009558CE">
      <w:pPr>
        <w:shd w:val="clear" w:color="auto" w:fill="FFFFFF"/>
        <w:ind w:left="284"/>
        <w:jc w:val="both"/>
        <w:rPr>
          <w:rFonts w:cs="Arial"/>
          <w:sz w:val="20"/>
          <w:szCs w:val="20"/>
          <w:lang w:val="el-GR" w:eastAsia="el-GR"/>
        </w:rPr>
      </w:pPr>
      <w:r w:rsidRPr="0044200C">
        <w:rPr>
          <w:rFonts w:cs="Arial"/>
          <w:sz w:val="20"/>
          <w:szCs w:val="20"/>
          <w:lang w:val="el-GR" w:eastAsia="el-GR"/>
        </w:rPr>
        <w:t xml:space="preserve">Οι τοποθεσίες των σημείων δειγματοληψίας για αγροτικές τοποθεσίες και μη εκτεθειμένες αγροτικές τοποθεσίες για την αξιολόγηση του όζοντος συντονίζονται, κατά περίπτωση, με τις απαιτήσεις παρακολούθησης του κανονισμού (ΕΚ) αριθ. 1737/2006 της Επιτροπής </w:t>
      </w:r>
      <w:hyperlink r:id="rId12" w:anchor="ntr2-L_202402881EL.004101-E0002" w:history="1">
        <w:r w:rsidRPr="0044200C">
          <w:rPr>
            <w:rFonts w:cs="Arial"/>
            <w:sz w:val="20"/>
            <w:szCs w:val="20"/>
            <w:lang w:val="el-GR" w:eastAsia="el-GR"/>
          </w:rPr>
          <w:t>(</w:t>
        </w:r>
        <w:r w:rsidR="00CC75FF" w:rsidRPr="0044200C">
          <w:rPr>
            <w:rStyle w:val="FootnoteReference"/>
            <w:sz w:val="20"/>
            <w:szCs w:val="20"/>
            <w:lang w:val="el-GR" w:eastAsia="el-GR"/>
          </w:rPr>
          <w:footnoteReference w:id="1"/>
        </w:r>
        <w:r w:rsidRPr="0044200C">
          <w:rPr>
            <w:rFonts w:cs="Arial"/>
            <w:sz w:val="20"/>
            <w:szCs w:val="20"/>
            <w:lang w:val="el-GR" w:eastAsia="el-GR"/>
          </w:rPr>
          <w:t>)</w:t>
        </w:r>
      </w:hyperlink>
      <w:r w:rsidRPr="0044200C">
        <w:rPr>
          <w:rFonts w:cs="Arial"/>
          <w:sz w:val="20"/>
          <w:szCs w:val="20"/>
          <w:lang w:val="el-GR" w:eastAsia="el-GR"/>
        </w:rPr>
        <w:t>.</w:t>
      </w:r>
    </w:p>
    <w:p w14:paraId="1138A0A6" w14:textId="77777777" w:rsidR="007B66A6" w:rsidRPr="0044200C" w:rsidRDefault="007B66A6" w:rsidP="004B64C9">
      <w:pPr>
        <w:shd w:val="clear" w:color="auto" w:fill="FFFFFF"/>
        <w:jc w:val="both"/>
        <w:rPr>
          <w:rFonts w:cs="Arial"/>
          <w:sz w:val="20"/>
          <w:szCs w:val="20"/>
          <w:lang w:val="el-GR" w:eastAsia="el-GR"/>
        </w:rPr>
      </w:pPr>
    </w:p>
    <w:p w14:paraId="406F435C" w14:textId="77777777" w:rsidR="007B66A6" w:rsidRPr="0044200C" w:rsidRDefault="007B66A6" w:rsidP="004B64C9">
      <w:pPr>
        <w:shd w:val="clear" w:color="auto" w:fill="FFFFFF"/>
        <w:jc w:val="both"/>
        <w:rPr>
          <w:rFonts w:cs="Arial"/>
          <w:sz w:val="20"/>
          <w:szCs w:val="20"/>
          <w:lang w:val="el-GR" w:eastAsia="el-GR"/>
        </w:rPr>
      </w:pPr>
    </w:p>
    <w:p w14:paraId="64F2D57A" w14:textId="6E10BB39" w:rsidR="007C5ACC" w:rsidRPr="0044200C" w:rsidRDefault="007C5ACC" w:rsidP="009558C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5. </w:t>
      </w:r>
      <w:r w:rsidR="009558CE" w:rsidRPr="0044200C">
        <w:rPr>
          <w:rFonts w:cs="Arial"/>
          <w:sz w:val="20"/>
          <w:szCs w:val="20"/>
          <w:lang w:val="el-GR" w:eastAsia="el-GR"/>
        </w:rPr>
        <w:tab/>
      </w:r>
      <w:r w:rsidRPr="0044200C">
        <w:rPr>
          <w:rFonts w:cs="Arial"/>
          <w:sz w:val="20"/>
          <w:szCs w:val="20"/>
          <w:lang w:val="el-GR" w:eastAsia="el-GR"/>
        </w:rPr>
        <w:t>Κριτήρια για τον προσδιορισμό της χωρικής αντιπροσωπευτικότητας των σημείων δειγματοληψίας</w:t>
      </w:r>
    </w:p>
    <w:p w14:paraId="6AB71F2C" w14:textId="77777777" w:rsidR="009558CE" w:rsidRPr="0044200C" w:rsidRDefault="009558CE" w:rsidP="004B64C9">
      <w:pPr>
        <w:shd w:val="clear" w:color="auto" w:fill="FFFFFF"/>
        <w:ind w:left="284"/>
        <w:jc w:val="both"/>
        <w:rPr>
          <w:rFonts w:cs="Arial"/>
          <w:sz w:val="20"/>
          <w:szCs w:val="20"/>
          <w:lang w:val="el-GR" w:eastAsia="el-GR"/>
        </w:rPr>
      </w:pPr>
    </w:p>
    <w:p w14:paraId="52F4A3FA" w14:textId="12EB5F63" w:rsidR="007C5ACC" w:rsidRPr="0044200C" w:rsidRDefault="007C5ACC" w:rsidP="004B64C9">
      <w:pPr>
        <w:shd w:val="clear" w:color="auto" w:fill="FFFFFF"/>
        <w:ind w:left="284"/>
        <w:jc w:val="both"/>
        <w:rPr>
          <w:rFonts w:cs="Arial"/>
          <w:sz w:val="20"/>
          <w:szCs w:val="20"/>
          <w:lang w:val="el-GR" w:eastAsia="el-GR"/>
        </w:rPr>
      </w:pPr>
      <w:r w:rsidRPr="0044200C">
        <w:rPr>
          <w:rFonts w:cs="Arial"/>
          <w:sz w:val="20"/>
          <w:szCs w:val="20"/>
          <w:lang w:val="el-GR" w:eastAsia="el-GR"/>
        </w:rPr>
        <w:t>Κατά τον καθορισμό της περιοχής χωρικής αντιπροσωπευτικότητας, λαμβάνονται υπόψη τα ακόλουθα χαρακτηριστικά:</w:t>
      </w:r>
    </w:p>
    <w:p w14:paraId="71B073AD" w14:textId="77777777" w:rsidR="007B66A6" w:rsidRPr="0044200C" w:rsidRDefault="007B66A6" w:rsidP="004B64C9">
      <w:pPr>
        <w:ind w:left="568" w:hanging="284"/>
        <w:jc w:val="both"/>
        <w:rPr>
          <w:rFonts w:cs="Arial"/>
          <w:sz w:val="20"/>
          <w:szCs w:val="20"/>
          <w:lang w:val="el-GR" w:eastAsia="el-GR"/>
        </w:rPr>
      </w:pPr>
    </w:p>
    <w:p w14:paraId="0E4394ED" w14:textId="71CF2742" w:rsidR="007C5ACC" w:rsidRPr="0044200C" w:rsidRDefault="007C5ACC" w:rsidP="004B64C9">
      <w:pPr>
        <w:ind w:left="568" w:hanging="284"/>
        <w:jc w:val="both"/>
        <w:rPr>
          <w:rFonts w:cs="Arial"/>
          <w:sz w:val="20"/>
          <w:szCs w:val="20"/>
          <w:lang w:val="el-GR" w:eastAsia="el-GR"/>
        </w:rPr>
      </w:pPr>
      <w:r w:rsidRPr="0044200C">
        <w:rPr>
          <w:rFonts w:cs="Arial"/>
          <w:sz w:val="20"/>
          <w:szCs w:val="20"/>
          <w:lang w:val="el-GR" w:eastAsia="el-GR"/>
        </w:rPr>
        <w:t>α)</w:t>
      </w:r>
      <w:r w:rsidR="009558CE" w:rsidRPr="0044200C">
        <w:rPr>
          <w:rFonts w:cs="Arial"/>
          <w:sz w:val="20"/>
          <w:szCs w:val="20"/>
          <w:lang w:val="el-GR" w:eastAsia="el-GR"/>
        </w:rPr>
        <w:tab/>
      </w:r>
      <w:r w:rsidRPr="0044200C">
        <w:rPr>
          <w:rFonts w:cs="Arial"/>
          <w:sz w:val="20"/>
          <w:szCs w:val="20"/>
          <w:lang w:val="el-GR" w:eastAsia="el-GR"/>
        </w:rPr>
        <w:t>η γεωγραφική περιοχή μπορεί να περιλαμβάνει τομείς που δεν συνορεύουν, αλλά η επέκτασή της περιορίζεται από τα σύνορα της υπό εξέταση ζώνης·</w:t>
      </w:r>
    </w:p>
    <w:p w14:paraId="51B4F92D" w14:textId="77777777" w:rsidR="007C5ACC" w:rsidRPr="0044200C" w:rsidRDefault="007C5ACC" w:rsidP="004B64C9">
      <w:pPr>
        <w:shd w:val="clear" w:color="auto" w:fill="FFFFFF"/>
        <w:ind w:left="568" w:hanging="284"/>
        <w:jc w:val="both"/>
        <w:rPr>
          <w:rFonts w:cs="Arial"/>
          <w:sz w:val="20"/>
          <w:szCs w:val="20"/>
          <w:lang w:val="el-GR" w:eastAsia="el-GR"/>
        </w:rPr>
      </w:pPr>
    </w:p>
    <w:p w14:paraId="151CE51C" w14:textId="77777777" w:rsidR="007B66A6" w:rsidRPr="0044200C" w:rsidRDefault="007B66A6" w:rsidP="004B64C9">
      <w:pPr>
        <w:shd w:val="clear" w:color="auto" w:fill="FFFFFF"/>
        <w:ind w:left="568" w:hanging="284"/>
        <w:jc w:val="both"/>
        <w:rPr>
          <w:rFonts w:cs="Arial"/>
          <w:vanish/>
          <w:sz w:val="20"/>
          <w:szCs w:val="20"/>
          <w:lang w:val="el-GR" w:eastAsia="el-GR"/>
        </w:rPr>
      </w:pPr>
    </w:p>
    <w:p w14:paraId="26C80C37" w14:textId="33221480" w:rsidR="007C5ACC" w:rsidRPr="0044200C" w:rsidRDefault="007C5ACC" w:rsidP="004B64C9">
      <w:pPr>
        <w:ind w:left="568" w:hanging="284"/>
        <w:jc w:val="both"/>
        <w:rPr>
          <w:rFonts w:cs="Arial"/>
          <w:sz w:val="20"/>
          <w:szCs w:val="20"/>
          <w:lang w:val="el-GR" w:eastAsia="el-GR"/>
        </w:rPr>
      </w:pPr>
      <w:r w:rsidRPr="0044200C">
        <w:rPr>
          <w:rFonts w:cs="Arial"/>
          <w:sz w:val="20"/>
          <w:szCs w:val="20"/>
          <w:lang w:val="el-GR" w:eastAsia="el-GR"/>
        </w:rPr>
        <w:t xml:space="preserve">β) </w:t>
      </w:r>
      <w:r w:rsidR="009558CE" w:rsidRPr="0044200C">
        <w:rPr>
          <w:rFonts w:cs="Arial"/>
          <w:sz w:val="20"/>
          <w:szCs w:val="20"/>
          <w:lang w:val="el-GR" w:eastAsia="el-GR"/>
        </w:rPr>
        <w:tab/>
      </w:r>
      <w:r w:rsidRPr="0044200C">
        <w:rPr>
          <w:rFonts w:cs="Arial"/>
          <w:sz w:val="20"/>
          <w:szCs w:val="20"/>
          <w:lang w:val="el-GR" w:eastAsia="el-GR"/>
        </w:rPr>
        <w:t xml:space="preserve">εάν αξιολογείται με εφαρμογές προσομοίωσης, χρησιμοποιείται κατάλληλο για τον επιδιωκόμενο σκοπό σύστημα προσομοίωσης ενώ και στη θέση του σημείου δειγματοληψίας χρησιμοποιούνται </w:t>
      </w:r>
      <w:proofErr w:type="spellStart"/>
      <w:r w:rsidRPr="0044200C">
        <w:rPr>
          <w:rFonts w:cs="Arial"/>
          <w:sz w:val="20"/>
          <w:szCs w:val="20"/>
          <w:lang w:val="el-GR" w:eastAsia="el-GR"/>
        </w:rPr>
        <w:t>μοντελοποιημένες</w:t>
      </w:r>
      <w:proofErr w:type="spellEnd"/>
      <w:r w:rsidRPr="0044200C">
        <w:rPr>
          <w:rFonts w:cs="Arial"/>
          <w:sz w:val="20"/>
          <w:szCs w:val="20"/>
          <w:lang w:val="el-GR" w:eastAsia="el-GR"/>
        </w:rPr>
        <w:t xml:space="preserve"> συγκεντρώσεις ώστε να αποτρέπεται η στρέβλωση της αξιολόγησης από συστηματικά σφάλματα μεροληψίας κατά τη μέτρηση μέσω του μοντέλου·</w:t>
      </w:r>
    </w:p>
    <w:p w14:paraId="63895DCA" w14:textId="77777777" w:rsidR="007C5ACC" w:rsidRPr="0044200C" w:rsidRDefault="007C5ACC" w:rsidP="004B64C9">
      <w:pPr>
        <w:shd w:val="clear" w:color="auto" w:fill="FFFFFF"/>
        <w:ind w:left="568" w:hanging="284"/>
        <w:jc w:val="both"/>
        <w:rPr>
          <w:rFonts w:cs="Arial"/>
          <w:sz w:val="20"/>
          <w:szCs w:val="20"/>
          <w:lang w:val="el-GR" w:eastAsia="el-GR"/>
        </w:rPr>
      </w:pPr>
    </w:p>
    <w:p w14:paraId="39917038" w14:textId="77777777" w:rsidR="007B66A6" w:rsidRPr="0044200C" w:rsidRDefault="007B66A6" w:rsidP="004B64C9">
      <w:pPr>
        <w:shd w:val="clear" w:color="auto" w:fill="FFFFFF"/>
        <w:ind w:left="568" w:hanging="284"/>
        <w:jc w:val="both"/>
        <w:rPr>
          <w:rFonts w:cs="Arial"/>
          <w:vanish/>
          <w:sz w:val="20"/>
          <w:szCs w:val="20"/>
          <w:lang w:val="el-GR" w:eastAsia="el-GR"/>
        </w:rPr>
      </w:pPr>
    </w:p>
    <w:p w14:paraId="27DFF6FC" w14:textId="3D79405A" w:rsidR="007C5ACC" w:rsidRPr="0044200C" w:rsidRDefault="007C5ACC" w:rsidP="004B64C9">
      <w:pPr>
        <w:ind w:left="568" w:hanging="284"/>
        <w:jc w:val="both"/>
        <w:rPr>
          <w:rFonts w:cs="Arial"/>
          <w:sz w:val="20"/>
          <w:szCs w:val="20"/>
          <w:lang w:val="el-GR" w:eastAsia="el-GR"/>
        </w:rPr>
      </w:pPr>
      <w:r w:rsidRPr="0044200C">
        <w:rPr>
          <w:rFonts w:cs="Arial"/>
          <w:sz w:val="20"/>
          <w:szCs w:val="20"/>
          <w:lang w:val="el-GR" w:eastAsia="el-GR"/>
        </w:rPr>
        <w:t>γ)</w:t>
      </w:r>
      <w:r w:rsidR="00FD1867"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μπορούν να εξεταστούν άλλες παράμετροι πέραν των απολύτων συγκεντρώσεων (π.χ. εκατοστημόρια)·</w:t>
      </w:r>
    </w:p>
    <w:p w14:paraId="5612EAE7" w14:textId="77777777" w:rsidR="007C5ACC" w:rsidRPr="0044200C" w:rsidRDefault="007C5ACC" w:rsidP="004B64C9">
      <w:pPr>
        <w:shd w:val="clear" w:color="auto" w:fill="FFFFFF"/>
        <w:ind w:left="568" w:hanging="284"/>
        <w:jc w:val="both"/>
        <w:rPr>
          <w:rFonts w:cs="Arial"/>
          <w:sz w:val="20"/>
          <w:szCs w:val="20"/>
          <w:lang w:val="el-GR" w:eastAsia="el-GR"/>
        </w:rPr>
      </w:pPr>
    </w:p>
    <w:p w14:paraId="388D7907" w14:textId="77777777" w:rsidR="007B66A6" w:rsidRPr="0044200C" w:rsidRDefault="007B66A6" w:rsidP="004B64C9">
      <w:pPr>
        <w:shd w:val="clear" w:color="auto" w:fill="FFFFFF"/>
        <w:ind w:left="568" w:hanging="284"/>
        <w:jc w:val="both"/>
        <w:rPr>
          <w:rFonts w:cs="Arial"/>
          <w:vanish/>
          <w:sz w:val="20"/>
          <w:szCs w:val="20"/>
          <w:lang w:val="el-GR" w:eastAsia="el-GR"/>
        </w:rPr>
      </w:pPr>
    </w:p>
    <w:p w14:paraId="2ECA7317" w14:textId="6FA68BF8" w:rsidR="007C5ACC" w:rsidRPr="0044200C" w:rsidRDefault="007C5ACC" w:rsidP="004B64C9">
      <w:pPr>
        <w:ind w:left="568" w:hanging="284"/>
        <w:jc w:val="both"/>
        <w:rPr>
          <w:rFonts w:cs="Arial"/>
          <w:sz w:val="20"/>
          <w:szCs w:val="20"/>
          <w:lang w:val="el-GR" w:eastAsia="el-GR"/>
        </w:rPr>
      </w:pPr>
      <w:r w:rsidRPr="0044200C">
        <w:rPr>
          <w:rFonts w:cs="Arial"/>
          <w:sz w:val="20"/>
          <w:szCs w:val="20"/>
          <w:lang w:val="el-GR" w:eastAsia="el-GR"/>
        </w:rPr>
        <w:t xml:space="preserve">δ) </w:t>
      </w:r>
      <w:r w:rsidR="009558CE" w:rsidRPr="0044200C">
        <w:rPr>
          <w:rFonts w:cs="Arial"/>
          <w:sz w:val="20"/>
          <w:szCs w:val="20"/>
          <w:lang w:val="el-GR" w:eastAsia="el-GR"/>
        </w:rPr>
        <w:tab/>
      </w:r>
      <w:r w:rsidRPr="0044200C">
        <w:rPr>
          <w:rFonts w:cs="Arial"/>
          <w:sz w:val="20"/>
          <w:szCs w:val="20"/>
          <w:lang w:val="el-GR" w:eastAsia="el-GR"/>
        </w:rPr>
        <w:t>τα επίπεδα ανοχής και τα πιθανά όρια αποκοπής για τους διάφορους ρύπους μπορεί να ποικίλλουν ανάλογα με τα χαρακτηριστικά του σημείου δειγματοληψίας·</w:t>
      </w:r>
    </w:p>
    <w:p w14:paraId="27AE04A9" w14:textId="77777777" w:rsidR="007C5ACC" w:rsidRPr="0044200C" w:rsidRDefault="007C5ACC" w:rsidP="004B64C9">
      <w:pPr>
        <w:shd w:val="clear" w:color="auto" w:fill="FFFFFF"/>
        <w:ind w:left="568" w:hanging="284"/>
        <w:jc w:val="both"/>
        <w:rPr>
          <w:rFonts w:cs="Arial"/>
          <w:sz w:val="20"/>
          <w:szCs w:val="20"/>
          <w:lang w:val="el-GR" w:eastAsia="el-GR"/>
        </w:rPr>
      </w:pPr>
    </w:p>
    <w:p w14:paraId="1E78DE80" w14:textId="77777777" w:rsidR="007B66A6" w:rsidRPr="0044200C" w:rsidRDefault="007B66A6" w:rsidP="004B64C9">
      <w:pPr>
        <w:shd w:val="clear" w:color="auto" w:fill="FFFFFF"/>
        <w:ind w:left="568" w:hanging="284"/>
        <w:jc w:val="both"/>
        <w:rPr>
          <w:rFonts w:cs="Arial"/>
          <w:vanish/>
          <w:sz w:val="20"/>
          <w:szCs w:val="20"/>
          <w:lang w:val="el-GR" w:eastAsia="el-GR"/>
        </w:rPr>
      </w:pPr>
    </w:p>
    <w:p w14:paraId="59F58FED" w14:textId="635489AD" w:rsidR="007C5ACC" w:rsidRPr="0044200C" w:rsidRDefault="007C5ACC" w:rsidP="004B64C9">
      <w:pPr>
        <w:tabs>
          <w:tab w:val="left" w:pos="298"/>
        </w:tabs>
        <w:ind w:left="568" w:hanging="284"/>
        <w:jc w:val="both"/>
        <w:rPr>
          <w:rFonts w:cs="Arial"/>
          <w:sz w:val="20"/>
          <w:szCs w:val="20"/>
          <w:lang w:val="el-GR" w:eastAsia="el-GR"/>
        </w:rPr>
      </w:pPr>
      <w:r w:rsidRPr="0044200C">
        <w:rPr>
          <w:rFonts w:cs="Arial"/>
          <w:sz w:val="20"/>
          <w:szCs w:val="20"/>
          <w:lang w:val="el-GR" w:eastAsia="el-GR"/>
        </w:rPr>
        <w:t xml:space="preserve">ε) </w:t>
      </w:r>
      <w:r w:rsidR="009558CE" w:rsidRPr="0044200C">
        <w:rPr>
          <w:rFonts w:cs="Arial"/>
          <w:sz w:val="20"/>
          <w:szCs w:val="20"/>
          <w:lang w:val="el-GR" w:eastAsia="el-GR"/>
        </w:rPr>
        <w:tab/>
      </w:r>
      <w:r w:rsidRPr="0044200C">
        <w:rPr>
          <w:rFonts w:cs="Arial"/>
          <w:sz w:val="20"/>
          <w:szCs w:val="20"/>
          <w:lang w:val="el-GR" w:eastAsia="el-GR"/>
        </w:rPr>
        <w:t>ο ετήσιος μέσος όρος της παρατηρούμενης συγκέντρωσης ρύπων χρησιμοποιείται ως δείκτης μέτρησης της ποιότητας του αέρα για ένα συγκεκριμένο έτος.</w:t>
      </w:r>
    </w:p>
    <w:p w14:paraId="08D0F356" w14:textId="77777777" w:rsidR="007B66A6" w:rsidRPr="0044200C" w:rsidRDefault="007B66A6" w:rsidP="004B64C9">
      <w:pPr>
        <w:shd w:val="clear" w:color="auto" w:fill="FFFFFF"/>
        <w:jc w:val="both"/>
        <w:rPr>
          <w:rFonts w:cs="Arial"/>
          <w:b/>
          <w:bCs/>
          <w:sz w:val="20"/>
          <w:szCs w:val="20"/>
          <w:lang w:val="el-GR" w:eastAsia="el-GR"/>
        </w:rPr>
      </w:pPr>
    </w:p>
    <w:p w14:paraId="3C9F4A58" w14:textId="19AEF727" w:rsidR="007C5ACC" w:rsidRPr="0044200C" w:rsidRDefault="007C5ACC" w:rsidP="009558C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Γ. </w:t>
      </w:r>
      <w:r w:rsidR="009558CE" w:rsidRPr="0044200C">
        <w:rPr>
          <w:rFonts w:cs="Arial"/>
          <w:sz w:val="20"/>
          <w:szCs w:val="20"/>
          <w:lang w:val="el-GR" w:eastAsia="el-GR"/>
        </w:rPr>
        <w:tab/>
      </w:r>
      <w:proofErr w:type="spellStart"/>
      <w:r w:rsidRPr="0044200C">
        <w:rPr>
          <w:rFonts w:cs="Arial"/>
          <w:sz w:val="20"/>
          <w:szCs w:val="20"/>
          <w:lang w:val="el-GR" w:eastAsia="el-GR"/>
        </w:rPr>
        <w:t>Χωροθέτηση</w:t>
      </w:r>
      <w:proofErr w:type="spellEnd"/>
      <w:r w:rsidRPr="0044200C">
        <w:rPr>
          <w:rFonts w:cs="Arial"/>
          <w:sz w:val="20"/>
          <w:szCs w:val="20"/>
          <w:lang w:val="el-GR" w:eastAsia="el-GR"/>
        </w:rPr>
        <w:t xml:space="preserve"> μικρής κλίμακας των σημείων δειγματοληψίας</w:t>
      </w:r>
    </w:p>
    <w:p w14:paraId="3CAF07B2" w14:textId="77777777" w:rsidR="007B66A6" w:rsidRPr="0044200C" w:rsidRDefault="007B66A6" w:rsidP="004B64C9">
      <w:pPr>
        <w:shd w:val="clear" w:color="auto" w:fill="FFFFFF"/>
        <w:jc w:val="both"/>
        <w:rPr>
          <w:rFonts w:cs="Arial"/>
          <w:sz w:val="20"/>
          <w:szCs w:val="20"/>
          <w:lang w:val="el-GR" w:eastAsia="el-GR"/>
        </w:rPr>
      </w:pPr>
    </w:p>
    <w:p w14:paraId="45F3E43D" w14:textId="5313E117" w:rsidR="007C5ACC" w:rsidRPr="0044200C" w:rsidRDefault="007C5ACC" w:rsidP="009558CE">
      <w:pPr>
        <w:shd w:val="clear" w:color="auto" w:fill="FFFFFF"/>
        <w:ind w:firstLine="284"/>
        <w:jc w:val="both"/>
        <w:rPr>
          <w:rFonts w:cs="Arial"/>
          <w:sz w:val="20"/>
          <w:szCs w:val="20"/>
          <w:lang w:val="el-GR" w:eastAsia="el-GR"/>
        </w:rPr>
      </w:pPr>
      <w:r w:rsidRPr="0044200C">
        <w:rPr>
          <w:rFonts w:cs="Arial"/>
          <w:sz w:val="20"/>
          <w:szCs w:val="20"/>
          <w:lang w:val="el-GR" w:eastAsia="el-GR"/>
        </w:rPr>
        <w:t>Ισχύουν, στο μέτρο του δυνατού, τα εξής:</w:t>
      </w:r>
    </w:p>
    <w:p w14:paraId="5DAB3571" w14:textId="77777777" w:rsidR="007B66A6" w:rsidRPr="0044200C" w:rsidRDefault="007B66A6" w:rsidP="004B64C9">
      <w:pPr>
        <w:ind w:left="567" w:hanging="283"/>
        <w:jc w:val="both"/>
        <w:rPr>
          <w:rFonts w:cs="Arial"/>
          <w:sz w:val="20"/>
          <w:szCs w:val="20"/>
          <w:lang w:val="el-GR" w:eastAsia="el-GR"/>
        </w:rPr>
      </w:pPr>
    </w:p>
    <w:p w14:paraId="3887E2EF" w14:textId="467CBE1E" w:rsidR="007C5ACC" w:rsidRPr="0044200C" w:rsidRDefault="007C5ACC" w:rsidP="004B64C9">
      <w:pPr>
        <w:ind w:left="567" w:hanging="283"/>
        <w:jc w:val="both"/>
        <w:rPr>
          <w:rFonts w:cs="Arial"/>
          <w:sz w:val="20"/>
          <w:szCs w:val="20"/>
          <w:lang w:val="el-GR" w:eastAsia="el-GR"/>
        </w:rPr>
      </w:pPr>
      <w:r w:rsidRPr="0044200C">
        <w:rPr>
          <w:rFonts w:cs="Arial"/>
          <w:sz w:val="20"/>
          <w:szCs w:val="20"/>
          <w:lang w:val="el-GR" w:eastAsia="el-GR"/>
        </w:rPr>
        <w:t>α)</w:t>
      </w:r>
      <w:r w:rsidR="00FD1867"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η ροή γύρω από το στόμιο στο σημείο δειγματοληψίας θα πρέπει να είναι ανεμπόδιστη (σε γενικές γραμμές θα πρέπει να είναι ελεύθερη σε τόξο τουλάχιστον 270</w:t>
      </w:r>
      <w:r w:rsidRPr="0044200C">
        <w:rPr>
          <w:rFonts w:cs="Arial"/>
          <w:sz w:val="20"/>
          <w:szCs w:val="20"/>
          <w:vertAlign w:val="superscript"/>
          <w:lang w:val="el-GR" w:eastAsia="el-GR"/>
        </w:rPr>
        <w:t>o</w:t>
      </w:r>
      <w:r w:rsidRPr="0044200C">
        <w:rPr>
          <w:rFonts w:cs="Arial"/>
          <w:sz w:val="20"/>
          <w:szCs w:val="20"/>
          <w:lang w:val="el-GR" w:eastAsia="el-GR"/>
        </w:rPr>
        <w:t xml:space="preserve"> ή, για σημεία δειγματοληψίας στην οικοδομική γραμμή, τουλάχιστον 180</w:t>
      </w:r>
      <w:r w:rsidRPr="0044200C">
        <w:rPr>
          <w:rFonts w:cs="Arial"/>
          <w:sz w:val="20"/>
          <w:szCs w:val="20"/>
          <w:vertAlign w:val="superscript"/>
          <w:lang w:val="el-GR" w:eastAsia="el-GR"/>
        </w:rPr>
        <w:t>o</w:t>
      </w:r>
      <w:r w:rsidRPr="0044200C">
        <w:rPr>
          <w:rFonts w:cs="Arial"/>
          <w:sz w:val="20"/>
          <w:szCs w:val="20"/>
          <w:lang w:val="el-GR" w:eastAsia="el-GR"/>
        </w:rPr>
        <w:t>), χωρίς εμπόδια που να επηρεάζουν τη ροή του αέρα κοντά στο στόμιο του σωλήνα δειγματοληψίας (τουλάχιστον 1,5 μέτρο μακριά από κτίρια, μπαλκόνια, δέντρα και άλλα εμπόδια και τουλάχιστον 0,5 μέτρο από το πλησιέστερο κτίριο για τα αντιπροσωπευτικά σημεία δειγματοληψίας της ποιότητας του αέρα στην οικοδομική γραμμή).</w:t>
      </w:r>
    </w:p>
    <w:p w14:paraId="5019BE72" w14:textId="77777777" w:rsidR="007C5ACC" w:rsidRPr="0044200C" w:rsidRDefault="007C5ACC" w:rsidP="004B64C9">
      <w:pPr>
        <w:shd w:val="clear" w:color="auto" w:fill="FFFFFF"/>
        <w:ind w:left="567" w:hanging="283"/>
        <w:jc w:val="both"/>
        <w:rPr>
          <w:rFonts w:cs="Arial"/>
          <w:sz w:val="20"/>
          <w:szCs w:val="20"/>
          <w:lang w:val="el-GR" w:eastAsia="el-GR"/>
        </w:rPr>
      </w:pPr>
    </w:p>
    <w:p w14:paraId="5FB984EB" w14:textId="77777777" w:rsidR="007B66A6" w:rsidRPr="0044200C" w:rsidRDefault="007B66A6" w:rsidP="004B64C9">
      <w:pPr>
        <w:shd w:val="clear" w:color="auto" w:fill="FFFFFF"/>
        <w:ind w:left="567" w:hanging="283"/>
        <w:jc w:val="both"/>
        <w:rPr>
          <w:rFonts w:cs="Arial"/>
          <w:vanish/>
          <w:sz w:val="20"/>
          <w:szCs w:val="20"/>
          <w:lang w:val="el-GR" w:eastAsia="el-GR"/>
        </w:rPr>
      </w:pPr>
    </w:p>
    <w:p w14:paraId="06ABEA2B" w14:textId="3A966136" w:rsidR="007C5ACC" w:rsidRPr="0044200C" w:rsidRDefault="007C5ACC" w:rsidP="004B64C9">
      <w:pPr>
        <w:ind w:left="567" w:hanging="283"/>
        <w:jc w:val="both"/>
        <w:rPr>
          <w:rFonts w:cs="Arial"/>
          <w:sz w:val="20"/>
          <w:szCs w:val="20"/>
          <w:lang w:val="el-GR" w:eastAsia="el-GR"/>
        </w:rPr>
      </w:pPr>
      <w:r w:rsidRPr="0044200C">
        <w:rPr>
          <w:rFonts w:cs="Arial"/>
          <w:sz w:val="20"/>
          <w:szCs w:val="20"/>
          <w:lang w:val="el-GR" w:eastAsia="el-GR"/>
        </w:rPr>
        <w:t>β)</w:t>
      </w:r>
      <w:r w:rsidR="00FD1867"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γενικά, το σημείο εισόδου του δείγματος πρέπει να απέχει 0,5 m (ζώνη αναπνοής) έως 4 m πάνω από το έδαφος· μπορεί να ενδείκνυται και τοποθέτηση σε υψηλότερο σημείο, εάν το σημείο δειγματοληψίας βρίσκεται σε μη εκτεθειμένη τοποθεσία· η απόφαση τοποθέτησης σε υψηλότερο σημείο τεκμηριώνεται πλήρως·</w:t>
      </w:r>
    </w:p>
    <w:p w14:paraId="0C43236E" w14:textId="77777777" w:rsidR="007C5ACC" w:rsidRPr="0044200C" w:rsidRDefault="007C5ACC" w:rsidP="004B64C9">
      <w:pPr>
        <w:shd w:val="clear" w:color="auto" w:fill="FFFFFF"/>
        <w:ind w:left="567" w:hanging="283"/>
        <w:jc w:val="both"/>
        <w:rPr>
          <w:rFonts w:cs="Arial"/>
          <w:sz w:val="20"/>
          <w:szCs w:val="20"/>
          <w:lang w:val="el-GR" w:eastAsia="el-GR"/>
        </w:rPr>
      </w:pPr>
    </w:p>
    <w:p w14:paraId="3A9AC9DE" w14:textId="77777777" w:rsidR="007B66A6" w:rsidRPr="0044200C" w:rsidRDefault="007B66A6" w:rsidP="004B64C9">
      <w:pPr>
        <w:shd w:val="clear" w:color="auto" w:fill="FFFFFF"/>
        <w:ind w:left="567" w:hanging="283"/>
        <w:jc w:val="both"/>
        <w:rPr>
          <w:rFonts w:cs="Arial"/>
          <w:vanish/>
          <w:sz w:val="20"/>
          <w:szCs w:val="20"/>
          <w:lang w:val="el-GR" w:eastAsia="el-GR"/>
        </w:rPr>
      </w:pPr>
    </w:p>
    <w:p w14:paraId="06B2E218" w14:textId="361C2611" w:rsidR="007C5ACC" w:rsidRPr="0044200C" w:rsidRDefault="007C5ACC" w:rsidP="004B64C9">
      <w:pPr>
        <w:ind w:left="567" w:hanging="283"/>
        <w:jc w:val="both"/>
        <w:rPr>
          <w:rFonts w:cs="Arial"/>
          <w:sz w:val="20"/>
          <w:szCs w:val="20"/>
          <w:lang w:val="el-GR" w:eastAsia="el-GR"/>
        </w:rPr>
      </w:pPr>
      <w:r w:rsidRPr="0044200C">
        <w:rPr>
          <w:rFonts w:cs="Arial"/>
          <w:sz w:val="20"/>
          <w:szCs w:val="20"/>
          <w:lang w:val="el-GR" w:eastAsia="el-GR"/>
        </w:rPr>
        <w:t>γ)</w:t>
      </w:r>
      <w:r w:rsidR="00FD1867"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ο δειγματοληπτικός αισθητήρας εισόδου δεν πρέπει να γειτνιάζει άμεσα με πηγές εκπομπών, ώστε να αποφεύγεται η απευθείας πρόσληψη εκπομπών που δεν έχουν αναμειχθεί με τον ατμοσφαιρικό αέρα στον οποίο δεν είναι πιθανό να έχει εκτεθεί το κοινό·</w:t>
      </w:r>
    </w:p>
    <w:p w14:paraId="17986FDD" w14:textId="77777777" w:rsidR="007C5ACC" w:rsidRPr="0044200C" w:rsidRDefault="007C5ACC" w:rsidP="004B64C9">
      <w:pPr>
        <w:shd w:val="clear" w:color="auto" w:fill="FFFFFF"/>
        <w:ind w:left="567" w:hanging="283"/>
        <w:jc w:val="both"/>
        <w:rPr>
          <w:rFonts w:cs="Arial"/>
          <w:sz w:val="20"/>
          <w:szCs w:val="20"/>
          <w:lang w:val="el-GR" w:eastAsia="el-GR"/>
        </w:rPr>
      </w:pPr>
    </w:p>
    <w:p w14:paraId="10812F48" w14:textId="77777777" w:rsidR="007B66A6" w:rsidRPr="0044200C" w:rsidRDefault="007B66A6" w:rsidP="004B64C9">
      <w:pPr>
        <w:shd w:val="clear" w:color="auto" w:fill="FFFFFF"/>
        <w:ind w:left="567" w:hanging="283"/>
        <w:jc w:val="both"/>
        <w:rPr>
          <w:rFonts w:cs="Arial"/>
          <w:vanish/>
          <w:sz w:val="20"/>
          <w:szCs w:val="20"/>
          <w:lang w:val="el-GR" w:eastAsia="el-GR"/>
        </w:rPr>
      </w:pPr>
    </w:p>
    <w:p w14:paraId="4E082D27" w14:textId="70ED1EA8" w:rsidR="007C5ACC" w:rsidRPr="0044200C" w:rsidRDefault="007C5ACC" w:rsidP="004B64C9">
      <w:pPr>
        <w:ind w:left="567" w:hanging="283"/>
        <w:jc w:val="both"/>
        <w:rPr>
          <w:rFonts w:cs="Arial"/>
          <w:sz w:val="20"/>
          <w:szCs w:val="20"/>
          <w:lang w:val="el-GR" w:eastAsia="el-GR"/>
        </w:rPr>
      </w:pPr>
      <w:r w:rsidRPr="0044200C">
        <w:rPr>
          <w:rFonts w:cs="Arial"/>
          <w:sz w:val="20"/>
          <w:szCs w:val="20"/>
          <w:lang w:val="el-GR" w:eastAsia="el-GR"/>
        </w:rPr>
        <w:t>δ)</w:t>
      </w:r>
      <w:r w:rsidR="00FD1867"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το στόμιο εξαγωγής του δειγματολήπτη πρέπει να τοποθετείται έτσι ώστε να αποφεύγεται η </w:t>
      </w:r>
      <w:proofErr w:type="spellStart"/>
      <w:r w:rsidRPr="0044200C">
        <w:rPr>
          <w:rFonts w:cs="Arial"/>
          <w:sz w:val="20"/>
          <w:szCs w:val="20"/>
          <w:lang w:val="el-GR" w:eastAsia="el-GR"/>
        </w:rPr>
        <w:t>ανακυκλοφορία</w:t>
      </w:r>
      <w:proofErr w:type="spellEnd"/>
      <w:r w:rsidRPr="0044200C">
        <w:rPr>
          <w:rFonts w:cs="Arial"/>
          <w:sz w:val="20"/>
          <w:szCs w:val="20"/>
          <w:lang w:val="el-GR" w:eastAsia="el-GR"/>
        </w:rPr>
        <w:t xml:space="preserve"> του εξερχόμενου αέρα προς την είσοδο της συσκευής·</w:t>
      </w:r>
    </w:p>
    <w:p w14:paraId="2AB91007" w14:textId="77777777" w:rsidR="007C5ACC" w:rsidRPr="0044200C" w:rsidRDefault="007C5ACC" w:rsidP="004B64C9">
      <w:pPr>
        <w:shd w:val="clear" w:color="auto" w:fill="FFFFFF"/>
        <w:ind w:left="567" w:hanging="283"/>
        <w:rPr>
          <w:rFonts w:cs="Arial"/>
          <w:sz w:val="20"/>
          <w:szCs w:val="20"/>
          <w:lang w:val="el-GR" w:eastAsia="el-GR"/>
        </w:rPr>
      </w:pPr>
    </w:p>
    <w:p w14:paraId="5498F151" w14:textId="77777777" w:rsidR="007B66A6" w:rsidRPr="0044200C" w:rsidRDefault="007B66A6" w:rsidP="004B64C9">
      <w:pPr>
        <w:shd w:val="clear" w:color="auto" w:fill="FFFFFF"/>
        <w:ind w:left="567" w:hanging="283"/>
        <w:rPr>
          <w:rFonts w:cs="Arial"/>
          <w:vanish/>
          <w:sz w:val="20"/>
          <w:szCs w:val="20"/>
          <w:lang w:val="el-GR" w:eastAsia="el-GR"/>
        </w:rPr>
      </w:pPr>
    </w:p>
    <w:p w14:paraId="18A8B4BC" w14:textId="53BE13FB" w:rsidR="007C5ACC" w:rsidRPr="0044200C" w:rsidRDefault="007C5ACC" w:rsidP="004B64C9">
      <w:pPr>
        <w:tabs>
          <w:tab w:val="left" w:pos="298"/>
        </w:tabs>
        <w:ind w:left="567" w:hanging="283"/>
        <w:jc w:val="both"/>
        <w:rPr>
          <w:rFonts w:cs="Arial"/>
          <w:sz w:val="20"/>
          <w:szCs w:val="20"/>
          <w:lang w:val="el-GR" w:eastAsia="el-GR"/>
        </w:rPr>
      </w:pPr>
      <w:r w:rsidRPr="0044200C">
        <w:rPr>
          <w:rFonts w:cs="Arial"/>
          <w:sz w:val="20"/>
          <w:szCs w:val="20"/>
          <w:lang w:val="el-GR" w:eastAsia="el-GR"/>
        </w:rPr>
        <w:t>ε)</w:t>
      </w:r>
      <w:r w:rsidR="00FD1867"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για όλους τους ρύπους, οι καθετήρες δειγματοληψίας που επικεντρώνονται στη μέτρηση της συμβολής της οδικής κυκλοφορίας πρέπει να τοποθετούνται σε απόσταση τουλάχιστον 25 m από το όριο των κύριων οδικών κόμβων και να μην υπερβαίνουν τα 10 m από το ρείθρο του οδοστρώματος. Για τους σκοπούς του παρόντος σημείου, ως «ρείθρο του οδοστρώματος» νοείται η γραμμή που χωρίζει την περιοχή κυκλοφορίας μηχανοκίνητων οχημάτων από άλλες περιοχές· ως «κύριος οδικός κόμβος» νοείται διασταύρωση στην οποία διακόπτεται η ροή της κυκλοφορίας και προκαλούνται διαφορετικές εκπομπές (στάση και επιτάχυνση) από το υπόλοιπο τμήμα της οδού·</w:t>
      </w:r>
    </w:p>
    <w:p w14:paraId="1B2A621F" w14:textId="77777777" w:rsidR="007C5ACC" w:rsidRPr="0044200C" w:rsidRDefault="007C5ACC" w:rsidP="004B64C9">
      <w:pPr>
        <w:shd w:val="clear" w:color="auto" w:fill="FFFFFF"/>
        <w:ind w:left="567" w:hanging="283"/>
        <w:jc w:val="both"/>
        <w:rPr>
          <w:rFonts w:cs="Arial"/>
          <w:sz w:val="20"/>
          <w:szCs w:val="20"/>
          <w:lang w:val="el-GR" w:eastAsia="el-GR"/>
        </w:rPr>
      </w:pPr>
    </w:p>
    <w:p w14:paraId="0D9718B2" w14:textId="77777777" w:rsidR="007B66A6" w:rsidRPr="0044200C" w:rsidRDefault="007B66A6" w:rsidP="004B64C9">
      <w:pPr>
        <w:shd w:val="clear" w:color="auto" w:fill="FFFFFF"/>
        <w:ind w:left="567" w:hanging="283"/>
        <w:jc w:val="both"/>
        <w:rPr>
          <w:rFonts w:cs="Arial"/>
          <w:vanish/>
          <w:sz w:val="20"/>
          <w:szCs w:val="20"/>
          <w:lang w:val="el-GR" w:eastAsia="el-GR"/>
        </w:rPr>
      </w:pPr>
    </w:p>
    <w:p w14:paraId="4403003A" w14:textId="3ECBF5C3" w:rsidR="007C5ACC" w:rsidRPr="0044200C" w:rsidRDefault="007C5ACC" w:rsidP="004B64C9">
      <w:pPr>
        <w:tabs>
          <w:tab w:val="left" w:pos="412"/>
        </w:tabs>
        <w:ind w:left="567" w:hanging="283"/>
        <w:jc w:val="both"/>
        <w:rPr>
          <w:rFonts w:cs="Arial"/>
          <w:sz w:val="20"/>
          <w:szCs w:val="20"/>
          <w:lang w:val="el-GR" w:eastAsia="el-GR"/>
        </w:rPr>
      </w:pPr>
      <w:proofErr w:type="spellStart"/>
      <w:r w:rsidRPr="0044200C">
        <w:rPr>
          <w:rFonts w:cs="Arial"/>
          <w:sz w:val="20"/>
          <w:szCs w:val="20"/>
          <w:lang w:val="el-GR" w:eastAsia="el-GR"/>
        </w:rPr>
        <w:t>στ</w:t>
      </w:r>
      <w:proofErr w:type="spellEnd"/>
      <w:r w:rsidRPr="0044200C">
        <w:rPr>
          <w:rFonts w:cs="Arial"/>
          <w:sz w:val="20"/>
          <w:szCs w:val="20"/>
          <w:lang w:val="el-GR" w:eastAsia="el-GR"/>
        </w:rPr>
        <w:t>)</w:t>
      </w:r>
      <w:r w:rsidR="009558CE" w:rsidRPr="0044200C">
        <w:rPr>
          <w:rFonts w:cs="Arial"/>
          <w:sz w:val="20"/>
          <w:szCs w:val="20"/>
          <w:lang w:val="el-GR" w:eastAsia="el-GR"/>
        </w:rPr>
        <w:tab/>
      </w:r>
      <w:r w:rsidRPr="0044200C">
        <w:rPr>
          <w:rFonts w:cs="Arial"/>
          <w:sz w:val="20"/>
          <w:szCs w:val="20"/>
          <w:lang w:val="el-GR" w:eastAsia="el-GR"/>
        </w:rPr>
        <w:t>για τις μετρήσεις εναπόθεσης σε μη εκτεθειμένες τοποθεσίες, εφαρμόζονται οι κατευθυντήριες γραμμές και τα κριτήρια του προγράμματος ΕΜΕΡ·</w:t>
      </w:r>
    </w:p>
    <w:p w14:paraId="422C770E" w14:textId="77777777" w:rsidR="007C5ACC" w:rsidRPr="0044200C" w:rsidRDefault="007C5ACC" w:rsidP="004B64C9">
      <w:pPr>
        <w:shd w:val="clear" w:color="auto" w:fill="FFFFFF"/>
        <w:ind w:left="567" w:hanging="283"/>
        <w:jc w:val="both"/>
        <w:rPr>
          <w:rFonts w:cs="Arial"/>
          <w:sz w:val="20"/>
          <w:szCs w:val="20"/>
          <w:lang w:val="el-GR" w:eastAsia="el-GR"/>
        </w:rPr>
      </w:pPr>
    </w:p>
    <w:p w14:paraId="716729D5" w14:textId="77777777" w:rsidR="007B66A6" w:rsidRPr="0044200C" w:rsidRDefault="007B66A6" w:rsidP="004B64C9">
      <w:pPr>
        <w:shd w:val="clear" w:color="auto" w:fill="FFFFFF"/>
        <w:ind w:left="567" w:hanging="283"/>
        <w:jc w:val="both"/>
        <w:rPr>
          <w:rFonts w:cs="Arial"/>
          <w:vanish/>
          <w:sz w:val="20"/>
          <w:szCs w:val="20"/>
          <w:lang w:val="el-GR" w:eastAsia="el-GR"/>
        </w:rPr>
      </w:pPr>
    </w:p>
    <w:p w14:paraId="3EE02097" w14:textId="31A007B1" w:rsidR="007C5ACC" w:rsidRPr="0044200C" w:rsidRDefault="007C5ACC" w:rsidP="004B64C9">
      <w:pPr>
        <w:tabs>
          <w:tab w:val="left" w:pos="297"/>
        </w:tabs>
        <w:ind w:left="567" w:hanging="283"/>
        <w:jc w:val="both"/>
        <w:rPr>
          <w:rFonts w:cs="Arial"/>
          <w:sz w:val="20"/>
          <w:szCs w:val="20"/>
          <w:lang w:val="el-GR" w:eastAsia="el-GR"/>
        </w:rPr>
      </w:pPr>
      <w:r w:rsidRPr="0044200C">
        <w:rPr>
          <w:rFonts w:cs="Arial"/>
          <w:sz w:val="20"/>
          <w:szCs w:val="20"/>
          <w:lang w:val="el-GR" w:eastAsia="el-GR"/>
        </w:rPr>
        <w:t>ζ)</w:t>
      </w:r>
      <w:r w:rsidR="00FD1867"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 xml:space="preserve">για τη μέτρηση του όζοντος, </w:t>
      </w:r>
      <w:r w:rsidR="00FD1867" w:rsidRPr="0044200C">
        <w:rPr>
          <w:rFonts w:cs="Arial"/>
          <w:sz w:val="20"/>
          <w:szCs w:val="20"/>
          <w:lang w:val="el-GR" w:eastAsia="el-GR"/>
        </w:rPr>
        <w:t xml:space="preserve">ο Υπουργός </w:t>
      </w:r>
      <w:r w:rsidRPr="0044200C">
        <w:rPr>
          <w:rFonts w:cs="Arial"/>
          <w:sz w:val="20"/>
          <w:szCs w:val="20"/>
          <w:lang w:val="el-GR" w:eastAsia="el-GR"/>
        </w:rPr>
        <w:t>εξασφαλίζ</w:t>
      </w:r>
      <w:r w:rsidR="00FD1867" w:rsidRPr="0044200C">
        <w:rPr>
          <w:rFonts w:cs="Arial"/>
          <w:sz w:val="20"/>
          <w:szCs w:val="20"/>
          <w:lang w:val="el-GR" w:eastAsia="el-GR"/>
        </w:rPr>
        <w:t>ει</w:t>
      </w:r>
      <w:r w:rsidRPr="0044200C">
        <w:rPr>
          <w:rFonts w:cs="Arial"/>
          <w:sz w:val="20"/>
          <w:szCs w:val="20"/>
          <w:lang w:val="el-GR" w:eastAsia="el-GR"/>
        </w:rPr>
        <w:t xml:space="preserve"> ότι το σημείο δειγματοληψίας τοποθετείται μακριά από πηγές όπως καπνοδόχοι κλιβάνων και </w:t>
      </w:r>
      <w:proofErr w:type="spellStart"/>
      <w:r w:rsidRPr="0044200C">
        <w:rPr>
          <w:rFonts w:cs="Arial"/>
          <w:sz w:val="20"/>
          <w:szCs w:val="20"/>
          <w:lang w:val="el-GR" w:eastAsia="el-GR"/>
        </w:rPr>
        <w:t>αποτεφρωτήρων</w:t>
      </w:r>
      <w:proofErr w:type="spellEnd"/>
      <w:r w:rsidRPr="0044200C">
        <w:rPr>
          <w:rFonts w:cs="Arial"/>
          <w:sz w:val="20"/>
          <w:szCs w:val="20"/>
          <w:lang w:val="el-GR" w:eastAsia="el-GR"/>
        </w:rPr>
        <w:t>, και σε απόσταση τουλάχιστον 10 m από τον πλησιέστερο δρόμο· η απόσταση πρέπει να αυξάνεται ανάλογα με την ένταση της κυκλοφορίας·</w:t>
      </w:r>
    </w:p>
    <w:p w14:paraId="374F05CA" w14:textId="77777777" w:rsidR="007C5ACC" w:rsidRPr="0044200C" w:rsidRDefault="007C5ACC" w:rsidP="004B64C9">
      <w:pPr>
        <w:shd w:val="clear" w:color="auto" w:fill="FFFFFF"/>
        <w:ind w:left="567" w:hanging="283"/>
        <w:jc w:val="both"/>
        <w:rPr>
          <w:rFonts w:cs="Arial"/>
          <w:sz w:val="20"/>
          <w:szCs w:val="20"/>
          <w:lang w:val="el-GR" w:eastAsia="el-GR"/>
        </w:rPr>
      </w:pPr>
    </w:p>
    <w:p w14:paraId="6F10BC15" w14:textId="77777777" w:rsidR="007B66A6" w:rsidRPr="0044200C" w:rsidRDefault="007B66A6" w:rsidP="004B64C9">
      <w:pPr>
        <w:shd w:val="clear" w:color="auto" w:fill="FFFFFF"/>
        <w:ind w:left="567" w:hanging="283"/>
        <w:jc w:val="both"/>
        <w:rPr>
          <w:rFonts w:cs="Arial"/>
          <w:vanish/>
          <w:sz w:val="20"/>
          <w:szCs w:val="20"/>
          <w:lang w:val="el-GR" w:eastAsia="el-GR"/>
        </w:rPr>
      </w:pPr>
    </w:p>
    <w:p w14:paraId="6D9DF46A" w14:textId="6353E093" w:rsidR="007C5ACC" w:rsidRPr="0044200C" w:rsidRDefault="007C5ACC" w:rsidP="004B64C9">
      <w:pPr>
        <w:tabs>
          <w:tab w:val="left" w:pos="297"/>
        </w:tabs>
        <w:ind w:left="567" w:hanging="283"/>
        <w:jc w:val="both"/>
        <w:rPr>
          <w:rFonts w:cs="Arial"/>
          <w:sz w:val="20"/>
          <w:szCs w:val="20"/>
          <w:lang w:val="el-GR" w:eastAsia="el-GR"/>
        </w:rPr>
      </w:pPr>
      <w:r w:rsidRPr="0044200C">
        <w:rPr>
          <w:rFonts w:cs="Arial"/>
          <w:sz w:val="20"/>
          <w:szCs w:val="20"/>
          <w:lang w:val="el-GR" w:eastAsia="el-GR"/>
        </w:rPr>
        <w:t>η)</w:t>
      </w:r>
      <w:r w:rsidR="00FD1867" w:rsidRPr="0044200C">
        <w:rPr>
          <w:rFonts w:cs="Arial"/>
          <w:sz w:val="20"/>
          <w:szCs w:val="20"/>
          <w:lang w:val="el-GR" w:eastAsia="el-GR"/>
        </w:rPr>
        <w:t xml:space="preserve"> </w:t>
      </w:r>
      <w:r w:rsidR="009558CE" w:rsidRPr="0044200C">
        <w:rPr>
          <w:rFonts w:cs="Arial"/>
          <w:sz w:val="20"/>
          <w:szCs w:val="20"/>
          <w:lang w:val="el-GR" w:eastAsia="el-GR"/>
        </w:rPr>
        <w:tab/>
      </w:r>
      <w:r w:rsidRPr="0044200C">
        <w:rPr>
          <w:rFonts w:cs="Arial"/>
          <w:sz w:val="20"/>
          <w:szCs w:val="20"/>
          <w:lang w:val="el-GR" w:eastAsia="el-GR"/>
        </w:rPr>
        <w:t>μπορούν επίσης να λαμβάνονται υπόψη οι ακόλουθοι παράγοντες:</w:t>
      </w:r>
    </w:p>
    <w:p w14:paraId="0EF13AF6" w14:textId="77777777" w:rsidR="00363165" w:rsidRPr="0044200C" w:rsidRDefault="00363165" w:rsidP="00363165">
      <w:pPr>
        <w:ind w:left="993" w:hanging="426"/>
        <w:rPr>
          <w:rFonts w:cs="Arial"/>
          <w:sz w:val="20"/>
          <w:szCs w:val="20"/>
          <w:lang w:val="el-GR" w:eastAsia="el-GR"/>
        </w:rPr>
      </w:pPr>
    </w:p>
    <w:p w14:paraId="781E68A7" w14:textId="5AA88B34" w:rsidR="007C5ACC" w:rsidRPr="0044200C" w:rsidRDefault="00363165" w:rsidP="00363165">
      <w:pPr>
        <w:ind w:left="993" w:hanging="426"/>
        <w:rPr>
          <w:rFonts w:cs="Arial"/>
          <w:sz w:val="20"/>
          <w:szCs w:val="20"/>
          <w:lang w:val="el-GR" w:eastAsia="el-GR"/>
        </w:rPr>
      </w:pPr>
      <w:proofErr w:type="spellStart"/>
      <w:r w:rsidRPr="0044200C">
        <w:rPr>
          <w:rFonts w:cs="Arial"/>
          <w:sz w:val="20"/>
          <w:szCs w:val="20"/>
          <w:lang w:val="en-US" w:eastAsia="el-GR"/>
        </w:rPr>
        <w:t>i</w:t>
      </w:r>
      <w:proofErr w:type="spellEnd"/>
      <w:r w:rsidRPr="0044200C">
        <w:rPr>
          <w:rFonts w:cs="Arial"/>
          <w:sz w:val="20"/>
          <w:szCs w:val="20"/>
          <w:lang w:val="el-GR" w:eastAsia="el-GR"/>
        </w:rPr>
        <w:t>)</w:t>
      </w:r>
      <w:r w:rsidR="007B66A6"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πηγές παρεμβολής·</w:t>
      </w:r>
    </w:p>
    <w:p w14:paraId="7153E3CD" w14:textId="77777777" w:rsidR="00363165" w:rsidRPr="0044200C" w:rsidRDefault="00363165" w:rsidP="00363165">
      <w:pPr>
        <w:ind w:left="993" w:hanging="426"/>
        <w:rPr>
          <w:rFonts w:cs="Arial"/>
          <w:sz w:val="20"/>
          <w:szCs w:val="20"/>
          <w:lang w:val="el-GR" w:eastAsia="el-GR"/>
        </w:rPr>
      </w:pPr>
    </w:p>
    <w:p w14:paraId="75484CD3" w14:textId="576FA683" w:rsidR="007C5ACC" w:rsidRPr="0044200C" w:rsidRDefault="00363165" w:rsidP="00363165">
      <w:pPr>
        <w:ind w:left="993" w:hanging="426"/>
        <w:rPr>
          <w:rFonts w:cs="Arial"/>
          <w:sz w:val="20"/>
          <w:szCs w:val="20"/>
          <w:lang w:val="el-GR" w:eastAsia="el-GR"/>
        </w:rPr>
      </w:pPr>
      <w:r w:rsidRPr="0044200C">
        <w:rPr>
          <w:rFonts w:cs="Arial"/>
          <w:sz w:val="20"/>
          <w:szCs w:val="20"/>
          <w:lang w:val="en-US" w:eastAsia="el-GR"/>
        </w:rPr>
        <w:t>ii</w:t>
      </w:r>
      <w:r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ασφάλεια·</w:t>
      </w:r>
    </w:p>
    <w:p w14:paraId="3C3783E8" w14:textId="77777777" w:rsidR="00363165" w:rsidRPr="0044200C" w:rsidRDefault="00363165" w:rsidP="00363165">
      <w:pPr>
        <w:tabs>
          <w:tab w:val="left" w:pos="730"/>
        </w:tabs>
        <w:ind w:left="993" w:hanging="426"/>
        <w:rPr>
          <w:rFonts w:cs="Arial"/>
          <w:sz w:val="20"/>
          <w:szCs w:val="20"/>
          <w:lang w:val="el-GR" w:eastAsia="el-GR"/>
        </w:rPr>
      </w:pPr>
    </w:p>
    <w:p w14:paraId="43635922" w14:textId="3A57251C" w:rsidR="007C5ACC" w:rsidRPr="0044200C" w:rsidRDefault="00363165" w:rsidP="00363165">
      <w:pPr>
        <w:tabs>
          <w:tab w:val="left" w:pos="730"/>
        </w:tabs>
        <w:ind w:left="993" w:hanging="426"/>
        <w:rPr>
          <w:rFonts w:cs="Arial"/>
          <w:sz w:val="20"/>
          <w:szCs w:val="20"/>
          <w:lang w:val="el-GR" w:eastAsia="el-GR"/>
        </w:rPr>
      </w:pPr>
      <w:r w:rsidRPr="0044200C">
        <w:rPr>
          <w:rFonts w:cs="Arial"/>
          <w:sz w:val="20"/>
          <w:szCs w:val="20"/>
          <w:lang w:val="en-US" w:eastAsia="el-GR"/>
        </w:rPr>
        <w:t>iii</w:t>
      </w:r>
      <w:r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πρόσβαση·</w:t>
      </w:r>
    </w:p>
    <w:p w14:paraId="0A3BF92D" w14:textId="77777777" w:rsidR="00363165" w:rsidRPr="0044200C" w:rsidRDefault="00363165" w:rsidP="00363165">
      <w:pPr>
        <w:tabs>
          <w:tab w:val="left" w:pos="503"/>
        </w:tabs>
        <w:ind w:left="993" w:hanging="426"/>
        <w:rPr>
          <w:rFonts w:cs="Arial"/>
          <w:sz w:val="20"/>
          <w:szCs w:val="20"/>
          <w:lang w:val="el-GR" w:eastAsia="el-GR"/>
        </w:rPr>
      </w:pPr>
    </w:p>
    <w:p w14:paraId="402D17A6" w14:textId="38CC21DD" w:rsidR="007C5ACC" w:rsidRPr="0044200C" w:rsidRDefault="00363165" w:rsidP="00363165">
      <w:pPr>
        <w:tabs>
          <w:tab w:val="left" w:pos="503"/>
        </w:tabs>
        <w:ind w:left="993" w:hanging="426"/>
        <w:rPr>
          <w:rFonts w:cs="Arial"/>
          <w:sz w:val="20"/>
          <w:szCs w:val="20"/>
          <w:lang w:val="el-GR" w:eastAsia="el-GR"/>
        </w:rPr>
      </w:pPr>
      <w:r w:rsidRPr="0044200C">
        <w:rPr>
          <w:rFonts w:cs="Arial"/>
          <w:sz w:val="20"/>
          <w:szCs w:val="20"/>
          <w:lang w:val="en-US" w:eastAsia="el-GR"/>
        </w:rPr>
        <w:t>iv</w:t>
      </w:r>
      <w:r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διαθεσιμότητα ηλεκτρικής ενέργειας και τηλεφωνικών γραμμών·</w:t>
      </w:r>
    </w:p>
    <w:p w14:paraId="689AF918" w14:textId="77777777" w:rsidR="00363165" w:rsidRPr="0044200C" w:rsidRDefault="00363165" w:rsidP="00363165">
      <w:pPr>
        <w:tabs>
          <w:tab w:val="left" w:pos="475"/>
        </w:tabs>
        <w:ind w:left="993" w:hanging="426"/>
        <w:rPr>
          <w:rFonts w:cs="Arial"/>
          <w:sz w:val="20"/>
          <w:szCs w:val="20"/>
          <w:lang w:val="el-GR" w:eastAsia="el-GR"/>
        </w:rPr>
      </w:pPr>
    </w:p>
    <w:p w14:paraId="68F5B067" w14:textId="39D2D750" w:rsidR="007C5ACC" w:rsidRPr="0044200C" w:rsidRDefault="00363165" w:rsidP="00363165">
      <w:pPr>
        <w:tabs>
          <w:tab w:val="left" w:pos="475"/>
        </w:tabs>
        <w:ind w:left="993" w:hanging="426"/>
        <w:rPr>
          <w:rFonts w:cs="Arial"/>
          <w:sz w:val="20"/>
          <w:szCs w:val="20"/>
          <w:lang w:val="el-GR" w:eastAsia="el-GR"/>
        </w:rPr>
      </w:pPr>
      <w:r w:rsidRPr="0044200C">
        <w:rPr>
          <w:rFonts w:cs="Arial"/>
          <w:sz w:val="20"/>
          <w:szCs w:val="20"/>
          <w:lang w:val="en-US" w:eastAsia="el-GR"/>
        </w:rPr>
        <w:t>v</w:t>
      </w:r>
      <w:r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ορατότητα της τοποθεσίας σε σχέση με το περιβάλλον της·</w:t>
      </w:r>
    </w:p>
    <w:p w14:paraId="34D4BBC0" w14:textId="77777777" w:rsidR="00363165" w:rsidRPr="0044200C" w:rsidRDefault="00363165" w:rsidP="00363165">
      <w:pPr>
        <w:tabs>
          <w:tab w:val="left" w:pos="798"/>
        </w:tabs>
        <w:ind w:left="993" w:hanging="426"/>
        <w:rPr>
          <w:rFonts w:cs="Arial"/>
          <w:sz w:val="20"/>
          <w:szCs w:val="20"/>
          <w:lang w:val="el-GR" w:eastAsia="el-GR"/>
        </w:rPr>
      </w:pPr>
    </w:p>
    <w:p w14:paraId="467FC2D1" w14:textId="1C52F02D" w:rsidR="007C5ACC" w:rsidRPr="0044200C" w:rsidRDefault="00363165" w:rsidP="00363165">
      <w:pPr>
        <w:tabs>
          <w:tab w:val="left" w:pos="798"/>
        </w:tabs>
        <w:ind w:left="993" w:hanging="426"/>
        <w:rPr>
          <w:rFonts w:cs="Arial"/>
          <w:sz w:val="20"/>
          <w:szCs w:val="20"/>
          <w:lang w:val="el-GR" w:eastAsia="el-GR"/>
        </w:rPr>
      </w:pPr>
      <w:r w:rsidRPr="0044200C">
        <w:rPr>
          <w:rFonts w:cs="Arial"/>
          <w:sz w:val="20"/>
          <w:szCs w:val="20"/>
          <w:lang w:val="en-US" w:eastAsia="el-GR"/>
        </w:rPr>
        <w:t>vi</w:t>
      </w:r>
      <w:r w:rsidRPr="0044200C">
        <w:rPr>
          <w:rFonts w:cs="Arial"/>
          <w:sz w:val="20"/>
          <w:szCs w:val="20"/>
          <w:lang w:val="el-GR" w:eastAsia="el-GR"/>
        </w:rPr>
        <w:t xml:space="preserve">) </w:t>
      </w:r>
      <w:r w:rsidR="007B66A6"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ασφάλεια του κοινού και των χειριστών·</w:t>
      </w:r>
    </w:p>
    <w:p w14:paraId="32D880B6" w14:textId="77777777" w:rsidR="00363165" w:rsidRPr="0044200C" w:rsidRDefault="00363165" w:rsidP="00363165">
      <w:pPr>
        <w:tabs>
          <w:tab w:val="left" w:pos="495"/>
        </w:tabs>
        <w:ind w:left="993" w:hanging="426"/>
        <w:rPr>
          <w:rFonts w:cs="Arial"/>
          <w:sz w:val="20"/>
          <w:szCs w:val="20"/>
          <w:lang w:val="el-GR" w:eastAsia="el-GR"/>
        </w:rPr>
      </w:pPr>
    </w:p>
    <w:p w14:paraId="72916857" w14:textId="60338093" w:rsidR="007C5ACC" w:rsidRPr="0044200C" w:rsidRDefault="00363165" w:rsidP="00363165">
      <w:pPr>
        <w:tabs>
          <w:tab w:val="left" w:pos="495"/>
        </w:tabs>
        <w:ind w:left="993" w:hanging="426"/>
        <w:rPr>
          <w:rFonts w:cs="Arial"/>
          <w:sz w:val="20"/>
          <w:szCs w:val="20"/>
          <w:lang w:val="el-GR" w:eastAsia="el-GR"/>
        </w:rPr>
      </w:pPr>
      <w:r w:rsidRPr="0044200C">
        <w:rPr>
          <w:rFonts w:cs="Arial"/>
          <w:sz w:val="20"/>
          <w:szCs w:val="20"/>
          <w:lang w:val="en-US" w:eastAsia="el-GR"/>
        </w:rPr>
        <w:t>vii</w:t>
      </w:r>
      <w:r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σκοπιμότητα κοινών σημείων δειγματοληψίας για διαφορετικούς ρύπους·</w:t>
      </w:r>
    </w:p>
    <w:p w14:paraId="304B66A2" w14:textId="77777777" w:rsidR="00363165" w:rsidRPr="0044200C" w:rsidRDefault="00363165" w:rsidP="00363165">
      <w:pPr>
        <w:tabs>
          <w:tab w:val="left" w:pos="871"/>
        </w:tabs>
        <w:ind w:left="993" w:hanging="426"/>
        <w:rPr>
          <w:rFonts w:cs="Arial"/>
          <w:sz w:val="20"/>
          <w:szCs w:val="20"/>
          <w:lang w:val="el-GR" w:eastAsia="el-GR"/>
        </w:rPr>
      </w:pPr>
    </w:p>
    <w:p w14:paraId="4F5CB93B" w14:textId="36CEA2E1" w:rsidR="007C5ACC" w:rsidRPr="0044200C" w:rsidRDefault="00363165" w:rsidP="00363165">
      <w:pPr>
        <w:tabs>
          <w:tab w:val="left" w:pos="871"/>
        </w:tabs>
        <w:ind w:left="993" w:hanging="426"/>
        <w:rPr>
          <w:rFonts w:cs="Arial"/>
          <w:sz w:val="20"/>
          <w:szCs w:val="20"/>
          <w:lang w:val="el-GR" w:eastAsia="el-GR"/>
        </w:rPr>
      </w:pPr>
      <w:r w:rsidRPr="0044200C">
        <w:rPr>
          <w:rFonts w:cs="Arial"/>
          <w:sz w:val="20"/>
          <w:szCs w:val="20"/>
          <w:lang w:val="en-US" w:eastAsia="el-GR"/>
        </w:rPr>
        <w:t>viii</w:t>
      </w:r>
      <w:r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απαιτήσεις σχεδιασμού.</w:t>
      </w:r>
    </w:p>
    <w:p w14:paraId="333AEE5E" w14:textId="77777777" w:rsidR="007C5ACC" w:rsidRPr="0044200C" w:rsidRDefault="007C5ACC" w:rsidP="004B64C9">
      <w:pPr>
        <w:tabs>
          <w:tab w:val="left" w:pos="398"/>
        </w:tabs>
        <w:rPr>
          <w:rFonts w:cs="Arial"/>
          <w:sz w:val="20"/>
          <w:szCs w:val="20"/>
          <w:lang w:val="el-GR" w:eastAsia="el-GR"/>
        </w:rPr>
      </w:pPr>
    </w:p>
    <w:p w14:paraId="76D74F22" w14:textId="2DA20B4D" w:rsidR="007C5ACC" w:rsidRPr="0044200C" w:rsidRDefault="007C5ACC" w:rsidP="009558C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Δ. </w:t>
      </w:r>
      <w:r w:rsidR="009558CE" w:rsidRPr="0044200C">
        <w:rPr>
          <w:rFonts w:cs="Arial"/>
          <w:sz w:val="20"/>
          <w:szCs w:val="20"/>
          <w:lang w:val="el-GR" w:eastAsia="el-GR"/>
        </w:rPr>
        <w:tab/>
      </w:r>
      <w:r w:rsidRPr="0044200C">
        <w:rPr>
          <w:rFonts w:cs="Arial"/>
          <w:sz w:val="20"/>
          <w:szCs w:val="20"/>
          <w:lang w:val="el-GR" w:eastAsia="el-GR"/>
        </w:rPr>
        <w:t>Επιλογή τοποθεσίας, επανεξέταση αυτής και τεκμηρίωση</w:t>
      </w:r>
    </w:p>
    <w:p w14:paraId="184B7941" w14:textId="77777777" w:rsidR="007B66A6" w:rsidRPr="0044200C" w:rsidRDefault="007C5ACC" w:rsidP="004B64C9">
      <w:pPr>
        <w:jc w:val="both"/>
        <w:rPr>
          <w:rFonts w:cs="Arial"/>
          <w:b/>
          <w:bCs/>
          <w:sz w:val="20"/>
          <w:szCs w:val="20"/>
          <w:lang w:val="el-GR" w:eastAsia="el-GR"/>
        </w:rPr>
      </w:pPr>
      <w:r w:rsidRPr="0044200C">
        <w:rPr>
          <w:rFonts w:cs="Arial"/>
          <w:b/>
          <w:bCs/>
          <w:sz w:val="20"/>
          <w:szCs w:val="20"/>
          <w:lang w:val="el-GR" w:eastAsia="el-GR"/>
        </w:rPr>
        <w:tab/>
      </w:r>
    </w:p>
    <w:p w14:paraId="3D03B407" w14:textId="7545F817" w:rsidR="007C5ACC" w:rsidRPr="0044200C" w:rsidRDefault="00935E41" w:rsidP="00363165">
      <w:pPr>
        <w:ind w:left="567" w:hanging="284"/>
        <w:jc w:val="both"/>
        <w:rPr>
          <w:rFonts w:cs="Arial"/>
          <w:sz w:val="20"/>
          <w:szCs w:val="20"/>
          <w:lang w:val="el-GR" w:eastAsia="el-GR"/>
        </w:rPr>
      </w:pPr>
      <w:r w:rsidRPr="0044200C">
        <w:rPr>
          <w:rFonts w:cs="Arial"/>
          <w:sz w:val="20"/>
          <w:szCs w:val="20"/>
          <w:lang w:val="el-GR" w:eastAsia="el-GR"/>
        </w:rPr>
        <w:t xml:space="preserve">1. </w:t>
      </w:r>
      <w:r w:rsidR="007C5ACC" w:rsidRPr="0044200C">
        <w:rPr>
          <w:rFonts w:cs="Arial"/>
          <w:sz w:val="20"/>
          <w:szCs w:val="20"/>
          <w:lang w:val="el-GR" w:eastAsia="el-GR"/>
        </w:rPr>
        <w:t xml:space="preserve">Ο Υπουργός που είναι υπεύθυνος για την εκτίμηση της ποιότητας του </w:t>
      </w:r>
      <w:r w:rsidR="00FD1867" w:rsidRPr="0044200C">
        <w:rPr>
          <w:rFonts w:cs="Arial"/>
          <w:sz w:val="20"/>
          <w:szCs w:val="20"/>
          <w:lang w:val="el-GR" w:eastAsia="el-GR"/>
        </w:rPr>
        <w:t xml:space="preserve">ατμοσφαιρικού </w:t>
      </w:r>
      <w:r w:rsidR="007C5ACC" w:rsidRPr="0044200C">
        <w:rPr>
          <w:rFonts w:cs="Arial"/>
          <w:sz w:val="20"/>
          <w:szCs w:val="20"/>
          <w:lang w:val="el-GR" w:eastAsia="el-GR"/>
        </w:rPr>
        <w:t xml:space="preserve">αέρα πρέπει να συντάσσει για όλες τις ζώνες αναλυτικές αναφορές σχετικά με τις διαδικασίες επιλογής θέσεων </w:t>
      </w:r>
      <w:r w:rsidR="007C5ACC" w:rsidRPr="0044200C">
        <w:rPr>
          <w:rFonts w:cs="Arial"/>
          <w:sz w:val="20"/>
          <w:szCs w:val="20"/>
          <w:lang w:val="el-GR" w:eastAsia="el-GR"/>
        </w:rPr>
        <w:lastRenderedPageBreak/>
        <w:t>δειγματοληψίας και να καταγράφει πληροφορίες, έτσι ώστε να συμβάλλουν στον σχεδιασμό του δικτύου και στην επιλογή των τοποθεσιών για όλους τους σταθμούς παρακολούθησης. Ο σχεδιασμός του δικτύου παρακολούθησης υποστηρίζεται τουλάχιστον από εφαρμογές προσομοίωσης ή ενδεικτικές μετρήσεις.</w:t>
      </w:r>
    </w:p>
    <w:p w14:paraId="521E40F1" w14:textId="77777777" w:rsidR="007C5ACC" w:rsidRPr="0044200C" w:rsidRDefault="007C5ACC" w:rsidP="00363165">
      <w:pPr>
        <w:shd w:val="clear" w:color="auto" w:fill="FFFFFF"/>
        <w:ind w:left="567" w:hanging="284"/>
        <w:rPr>
          <w:rFonts w:cs="Arial"/>
          <w:sz w:val="20"/>
          <w:szCs w:val="20"/>
          <w:lang w:val="el-GR" w:eastAsia="el-GR"/>
        </w:rPr>
      </w:pPr>
    </w:p>
    <w:p w14:paraId="44FA41B6" w14:textId="77777777" w:rsidR="007B66A6" w:rsidRPr="0044200C" w:rsidRDefault="007B66A6" w:rsidP="00363165">
      <w:pPr>
        <w:shd w:val="clear" w:color="auto" w:fill="FFFFFF"/>
        <w:ind w:left="567" w:hanging="284"/>
        <w:rPr>
          <w:rFonts w:cs="Arial"/>
          <w:vanish/>
          <w:sz w:val="20"/>
          <w:szCs w:val="20"/>
          <w:lang w:val="el-GR" w:eastAsia="el-GR"/>
        </w:rPr>
      </w:pPr>
    </w:p>
    <w:p w14:paraId="6DAE3391" w14:textId="30432F5A" w:rsidR="007C5ACC" w:rsidRPr="0044200C" w:rsidRDefault="00935E41" w:rsidP="00363165">
      <w:pPr>
        <w:ind w:left="567" w:hanging="284"/>
        <w:jc w:val="both"/>
        <w:rPr>
          <w:rFonts w:cs="Arial"/>
          <w:bCs/>
          <w:sz w:val="20"/>
          <w:szCs w:val="20"/>
          <w:lang w:val="el-GR" w:eastAsia="el-GR"/>
        </w:rPr>
      </w:pPr>
      <w:r w:rsidRPr="0044200C">
        <w:rPr>
          <w:rFonts w:cs="Arial"/>
          <w:bCs/>
          <w:sz w:val="20"/>
          <w:szCs w:val="20"/>
          <w:lang w:val="el-GR" w:eastAsia="el-GR"/>
        </w:rPr>
        <w:t xml:space="preserve">2. </w:t>
      </w:r>
      <w:r w:rsidR="007C5ACC" w:rsidRPr="0044200C">
        <w:rPr>
          <w:rFonts w:cs="Arial"/>
          <w:bCs/>
          <w:sz w:val="20"/>
          <w:szCs w:val="20"/>
          <w:lang w:val="el-GR" w:eastAsia="el-GR"/>
        </w:rPr>
        <w:t>Η τεκμηρίωση περιλαμβάνει την τοποθεσία των σημείων δειγματοληψίας μέσω χωρικών συντεταγμένων, λεπτομερών χαρτών, καθώς και φωτογραφιών της περιοχής γύρω από τα σημεία παρακολούθησης κατά τα σημεία της πυξίδας, και περιλαμβάνει πληροφορίες σχετικά με τη χωρική αντιπροσωπευτικότητα όλων των σημείων δειγματοληψίας.</w:t>
      </w:r>
    </w:p>
    <w:p w14:paraId="4EFD2F98" w14:textId="77777777" w:rsidR="007C5ACC" w:rsidRPr="0044200C" w:rsidRDefault="007C5ACC" w:rsidP="004B64C9">
      <w:pPr>
        <w:shd w:val="clear" w:color="auto" w:fill="FFFFFF"/>
        <w:rPr>
          <w:rFonts w:cs="Arial"/>
          <w:sz w:val="20"/>
          <w:szCs w:val="20"/>
          <w:lang w:val="el-GR" w:eastAsia="el-GR"/>
        </w:rPr>
      </w:pPr>
    </w:p>
    <w:p w14:paraId="564BFB03" w14:textId="77777777" w:rsidR="007B66A6" w:rsidRPr="0044200C" w:rsidRDefault="007B66A6" w:rsidP="00363165">
      <w:pPr>
        <w:ind w:left="567" w:hanging="284"/>
        <w:jc w:val="both"/>
        <w:rPr>
          <w:rFonts w:cs="Arial"/>
          <w:sz w:val="20"/>
          <w:szCs w:val="20"/>
          <w:lang w:val="el-GR" w:eastAsia="el-GR"/>
        </w:rPr>
      </w:pPr>
    </w:p>
    <w:p w14:paraId="6217C60A" w14:textId="1C7C541B" w:rsidR="007C5ACC" w:rsidRPr="0044200C" w:rsidRDefault="00935E41" w:rsidP="00363165">
      <w:pPr>
        <w:ind w:left="567" w:hanging="284"/>
        <w:jc w:val="both"/>
        <w:rPr>
          <w:rFonts w:cs="Arial"/>
          <w:bCs/>
          <w:sz w:val="20"/>
          <w:szCs w:val="20"/>
          <w:lang w:val="el-GR" w:eastAsia="el-GR"/>
        </w:rPr>
      </w:pPr>
      <w:r w:rsidRPr="0044200C">
        <w:rPr>
          <w:rFonts w:cs="Arial"/>
          <w:sz w:val="20"/>
          <w:szCs w:val="20"/>
          <w:lang w:val="el-GR" w:eastAsia="el-GR"/>
        </w:rPr>
        <w:t xml:space="preserve">3. </w:t>
      </w:r>
      <w:r w:rsidR="007C5ACC" w:rsidRPr="0044200C">
        <w:rPr>
          <w:rFonts w:cs="Arial"/>
          <w:sz w:val="20"/>
          <w:szCs w:val="20"/>
          <w:lang w:val="el-GR" w:eastAsia="el-GR"/>
        </w:rPr>
        <w:t>Η τεκμηρίωση περιλαμβάνει αποδεικτικά στοιχεία όσον αφορά τους λόγους για τον σχεδιασμό του</w:t>
      </w:r>
      <w:r w:rsidR="007C5ACC" w:rsidRPr="0044200C">
        <w:rPr>
          <w:rFonts w:cs="Arial"/>
          <w:bCs/>
          <w:sz w:val="20"/>
          <w:szCs w:val="20"/>
          <w:lang w:val="el-GR" w:eastAsia="el-GR"/>
        </w:rPr>
        <w:t xml:space="preserve"> δικτύου και την απόδειξη της συμμόρφωσης με τις απαιτήσεις που αναφέρονται στα σημεία Β και Γ, και ιδίως:</w:t>
      </w:r>
    </w:p>
    <w:p w14:paraId="4EB2C3ED" w14:textId="77777777" w:rsidR="00363165" w:rsidRPr="0044200C" w:rsidRDefault="00363165" w:rsidP="004B64C9">
      <w:pPr>
        <w:ind w:left="567" w:hanging="283"/>
        <w:rPr>
          <w:rFonts w:cs="Arial"/>
          <w:sz w:val="20"/>
          <w:szCs w:val="20"/>
          <w:lang w:val="el-GR" w:eastAsia="el-GR"/>
        </w:rPr>
      </w:pPr>
    </w:p>
    <w:p w14:paraId="5E944569" w14:textId="7DFC2F62" w:rsidR="007C5ACC" w:rsidRPr="0044200C" w:rsidRDefault="007C5ACC" w:rsidP="00363165">
      <w:pPr>
        <w:ind w:left="851" w:hanging="283"/>
        <w:rPr>
          <w:rFonts w:cs="Arial"/>
          <w:sz w:val="20"/>
          <w:szCs w:val="20"/>
          <w:lang w:val="el-GR" w:eastAsia="el-GR"/>
        </w:rPr>
      </w:pPr>
      <w:r w:rsidRPr="0044200C">
        <w:rPr>
          <w:rFonts w:cs="Arial"/>
          <w:sz w:val="20"/>
          <w:szCs w:val="20"/>
          <w:lang w:val="el-GR" w:eastAsia="el-GR"/>
        </w:rPr>
        <w:t>α)</w:t>
      </w:r>
      <w:r w:rsidRPr="0044200C">
        <w:rPr>
          <w:rFonts w:cs="Arial"/>
          <w:sz w:val="20"/>
          <w:szCs w:val="20"/>
          <w:lang w:val="el-GR" w:eastAsia="el-GR"/>
        </w:rPr>
        <w:tab/>
        <w:t>τους λόγους για την επιλογή των τοποθεσιών που είναι αντιπροσωπευτικοί των υψηλότερων επιπέδων ρύπανσης στη ζώνη ή τον οικισμό για κάθε ρύπο·</w:t>
      </w:r>
    </w:p>
    <w:p w14:paraId="169BC4AE" w14:textId="77777777" w:rsidR="007B66A6" w:rsidRPr="0044200C" w:rsidRDefault="007B66A6" w:rsidP="00363165">
      <w:pPr>
        <w:ind w:left="851" w:hanging="283"/>
        <w:rPr>
          <w:rFonts w:cs="Arial"/>
          <w:sz w:val="20"/>
          <w:szCs w:val="20"/>
          <w:lang w:val="el-GR" w:eastAsia="el-GR"/>
        </w:rPr>
      </w:pPr>
    </w:p>
    <w:p w14:paraId="6DD98AB7" w14:textId="77777777" w:rsidR="00363165" w:rsidRPr="0044200C" w:rsidRDefault="00363165" w:rsidP="00363165">
      <w:pPr>
        <w:ind w:left="851" w:hanging="283"/>
        <w:rPr>
          <w:rFonts w:cs="Arial"/>
          <w:vanish/>
          <w:sz w:val="20"/>
          <w:szCs w:val="20"/>
          <w:lang w:val="el-GR" w:eastAsia="el-GR"/>
        </w:rPr>
      </w:pPr>
    </w:p>
    <w:p w14:paraId="674A4080" w14:textId="70D50F24" w:rsidR="007C5ACC" w:rsidRPr="0044200C" w:rsidRDefault="007C5ACC" w:rsidP="00363165">
      <w:pPr>
        <w:ind w:left="851" w:hanging="283"/>
        <w:rPr>
          <w:rFonts w:cs="Arial"/>
          <w:sz w:val="20"/>
          <w:szCs w:val="20"/>
          <w:lang w:val="el-GR" w:eastAsia="el-GR"/>
        </w:rPr>
      </w:pPr>
      <w:r w:rsidRPr="0044200C">
        <w:rPr>
          <w:rFonts w:cs="Arial"/>
          <w:sz w:val="20"/>
          <w:szCs w:val="20"/>
          <w:lang w:val="el-GR" w:eastAsia="el-GR"/>
        </w:rPr>
        <w:t>β)</w:t>
      </w:r>
      <w:r w:rsidRPr="0044200C">
        <w:rPr>
          <w:rFonts w:cs="Arial"/>
          <w:sz w:val="20"/>
          <w:szCs w:val="20"/>
          <w:lang w:val="el-GR" w:eastAsia="el-GR"/>
        </w:rPr>
        <w:tab/>
        <w:t>τους λόγους για την επιλογή των τοποθεσιών που είναι αντιπροσωπευτικοί της γενικής έκθεσης του πληθυσμού σε ρύπους· και</w:t>
      </w:r>
    </w:p>
    <w:p w14:paraId="3C883D4A" w14:textId="77777777" w:rsidR="007B66A6" w:rsidRPr="0044200C" w:rsidRDefault="007B66A6" w:rsidP="00363165">
      <w:pPr>
        <w:ind w:left="851" w:hanging="283"/>
        <w:rPr>
          <w:rFonts w:cs="Arial"/>
          <w:sz w:val="20"/>
          <w:szCs w:val="20"/>
          <w:lang w:val="el-GR" w:eastAsia="el-GR"/>
        </w:rPr>
      </w:pPr>
    </w:p>
    <w:p w14:paraId="476B79E5" w14:textId="77777777" w:rsidR="00363165" w:rsidRPr="0044200C" w:rsidRDefault="00363165" w:rsidP="00363165">
      <w:pPr>
        <w:ind w:left="851" w:hanging="283"/>
        <w:rPr>
          <w:rFonts w:cs="Arial"/>
          <w:vanish/>
          <w:sz w:val="20"/>
          <w:szCs w:val="20"/>
          <w:lang w:val="el-GR" w:eastAsia="el-GR"/>
        </w:rPr>
      </w:pPr>
    </w:p>
    <w:p w14:paraId="26996484" w14:textId="6EB2ECA2" w:rsidR="007C5ACC" w:rsidRPr="0044200C" w:rsidRDefault="007C5ACC" w:rsidP="00363165">
      <w:pPr>
        <w:ind w:left="851" w:hanging="283"/>
        <w:rPr>
          <w:rFonts w:cs="Arial"/>
          <w:sz w:val="20"/>
          <w:szCs w:val="20"/>
          <w:lang w:val="el-GR" w:eastAsia="el-GR"/>
        </w:rPr>
      </w:pPr>
      <w:r w:rsidRPr="0044200C">
        <w:rPr>
          <w:rFonts w:cs="Arial"/>
          <w:sz w:val="20"/>
          <w:szCs w:val="20"/>
          <w:lang w:val="el-GR" w:eastAsia="el-GR"/>
        </w:rPr>
        <w:t>γ)</w:t>
      </w:r>
      <w:r w:rsidR="007B66A6" w:rsidRPr="0044200C">
        <w:rPr>
          <w:rFonts w:cs="Arial"/>
          <w:sz w:val="20"/>
          <w:szCs w:val="20"/>
          <w:lang w:val="el-GR" w:eastAsia="el-GR"/>
        </w:rPr>
        <w:t xml:space="preserve"> </w:t>
      </w:r>
      <w:r w:rsidRPr="0044200C">
        <w:rPr>
          <w:rFonts w:cs="Arial"/>
          <w:sz w:val="20"/>
          <w:szCs w:val="20"/>
          <w:lang w:val="el-GR" w:eastAsia="el-GR"/>
        </w:rPr>
        <w:t xml:space="preserve">τυχόν αποκλίσεις από τα κριτήρια </w:t>
      </w:r>
      <w:proofErr w:type="spellStart"/>
      <w:r w:rsidRPr="0044200C">
        <w:rPr>
          <w:rFonts w:cs="Arial"/>
          <w:sz w:val="20"/>
          <w:szCs w:val="20"/>
          <w:lang w:val="el-GR" w:eastAsia="el-GR"/>
        </w:rPr>
        <w:t>χωροθέτησης</w:t>
      </w:r>
      <w:proofErr w:type="spellEnd"/>
      <w:r w:rsidRPr="0044200C">
        <w:rPr>
          <w:rFonts w:cs="Arial"/>
          <w:sz w:val="20"/>
          <w:szCs w:val="20"/>
          <w:lang w:val="el-GR" w:eastAsia="el-GR"/>
        </w:rPr>
        <w:t xml:space="preserve"> μικρής κλίμακας, τους λόγους στους οποίους βασίζονται και τον πιθανό αντίκτυπο στα μετρούμενα επίπεδα.</w:t>
      </w:r>
    </w:p>
    <w:p w14:paraId="65B1D2A6" w14:textId="77777777" w:rsidR="007C5ACC" w:rsidRPr="0044200C" w:rsidRDefault="007C5ACC" w:rsidP="004B64C9">
      <w:pPr>
        <w:tabs>
          <w:tab w:val="left" w:pos="6"/>
          <w:tab w:val="left" w:pos="173"/>
        </w:tabs>
        <w:rPr>
          <w:rFonts w:cs="Arial"/>
          <w:sz w:val="20"/>
          <w:szCs w:val="20"/>
          <w:lang w:val="el-GR" w:eastAsia="el-GR"/>
        </w:rPr>
      </w:pPr>
    </w:p>
    <w:p w14:paraId="71EB1B12" w14:textId="568994AC" w:rsidR="007C5ACC" w:rsidRPr="0044200C" w:rsidRDefault="00935E41" w:rsidP="00363165">
      <w:pPr>
        <w:ind w:left="567" w:hanging="284"/>
        <w:jc w:val="both"/>
        <w:rPr>
          <w:rFonts w:cs="Arial"/>
          <w:bCs/>
          <w:sz w:val="20"/>
          <w:szCs w:val="20"/>
          <w:lang w:val="el-GR" w:eastAsia="el-GR"/>
        </w:rPr>
      </w:pPr>
      <w:r w:rsidRPr="0044200C">
        <w:rPr>
          <w:rFonts w:cs="Arial"/>
          <w:bCs/>
          <w:sz w:val="20"/>
          <w:szCs w:val="20"/>
          <w:lang w:val="el-GR" w:eastAsia="el-GR"/>
        </w:rPr>
        <w:t xml:space="preserve">4. </w:t>
      </w:r>
      <w:r w:rsidR="007C5ACC" w:rsidRPr="0044200C">
        <w:rPr>
          <w:rFonts w:cs="Arial"/>
          <w:bCs/>
          <w:sz w:val="20"/>
          <w:szCs w:val="20"/>
          <w:lang w:val="el-GR" w:eastAsia="el-GR"/>
        </w:rPr>
        <w:t xml:space="preserve">Όταν χρησιμοποιούνται σε μια ζώνη ενδεικτικές μετρήσεις, εφαρμογές προσομοίωσης, αντικειμενική εκτίμηση ή συνδυασμός αυτών, στα έγγραφα τεκμηρίωσης πρέπει να περιλαμβάνονται λεπτομέρειες σχετικά με τις εν λόγω μεθόδους και πληροφορίες σχετικά με τον τρόπο με τον οποίο πληρούνται οι προϋποθέσεις που παρατίθενται </w:t>
      </w:r>
      <w:r w:rsidRPr="0044200C">
        <w:rPr>
          <w:rFonts w:cs="Arial"/>
          <w:bCs/>
          <w:sz w:val="20"/>
          <w:szCs w:val="20"/>
          <w:lang w:val="el-GR" w:eastAsia="el-GR"/>
        </w:rPr>
        <w:t xml:space="preserve">στην παράγραφο 3 του </w:t>
      </w:r>
      <w:r w:rsidR="007C5ACC" w:rsidRPr="0044200C">
        <w:rPr>
          <w:rFonts w:cs="Arial"/>
          <w:bCs/>
          <w:sz w:val="20"/>
          <w:szCs w:val="20"/>
          <w:lang w:val="el-GR" w:eastAsia="el-GR"/>
        </w:rPr>
        <w:t xml:space="preserve">άρθρο </w:t>
      </w:r>
      <w:r w:rsidRPr="0044200C">
        <w:rPr>
          <w:rFonts w:cs="Arial"/>
          <w:bCs/>
          <w:sz w:val="20"/>
          <w:szCs w:val="20"/>
          <w:lang w:val="el-GR" w:eastAsia="el-GR"/>
        </w:rPr>
        <w:t>3.</w:t>
      </w:r>
    </w:p>
    <w:p w14:paraId="637A698A" w14:textId="77777777" w:rsidR="007C5ACC" w:rsidRPr="0044200C" w:rsidRDefault="007C5ACC" w:rsidP="00363165">
      <w:pPr>
        <w:shd w:val="clear" w:color="auto" w:fill="FFFFFF"/>
        <w:ind w:left="567" w:hanging="284"/>
        <w:rPr>
          <w:rFonts w:cs="Arial"/>
          <w:sz w:val="20"/>
          <w:szCs w:val="20"/>
          <w:lang w:val="el-GR" w:eastAsia="el-GR"/>
        </w:rPr>
      </w:pPr>
    </w:p>
    <w:p w14:paraId="78204782" w14:textId="77777777" w:rsidR="00EF286D" w:rsidRPr="0044200C" w:rsidRDefault="00EF286D" w:rsidP="00363165">
      <w:pPr>
        <w:shd w:val="clear" w:color="auto" w:fill="FFFFFF"/>
        <w:ind w:left="567" w:hanging="284"/>
        <w:rPr>
          <w:rFonts w:cs="Arial"/>
          <w:vanish/>
          <w:sz w:val="20"/>
          <w:szCs w:val="20"/>
          <w:lang w:val="el-GR" w:eastAsia="el-GR"/>
        </w:rPr>
      </w:pPr>
    </w:p>
    <w:p w14:paraId="6A2FB177" w14:textId="2A43E5BC" w:rsidR="007C5ACC" w:rsidRPr="0044200C" w:rsidRDefault="00935E41" w:rsidP="00363165">
      <w:pPr>
        <w:ind w:left="567" w:hanging="284"/>
        <w:jc w:val="both"/>
        <w:rPr>
          <w:rFonts w:cs="Arial"/>
          <w:bCs/>
          <w:sz w:val="20"/>
          <w:szCs w:val="20"/>
          <w:lang w:val="el-GR" w:eastAsia="el-GR"/>
        </w:rPr>
      </w:pPr>
      <w:r w:rsidRPr="0044200C">
        <w:rPr>
          <w:rFonts w:cs="Arial"/>
          <w:bCs/>
          <w:sz w:val="20"/>
          <w:szCs w:val="20"/>
          <w:lang w:val="el-GR" w:eastAsia="el-GR"/>
        </w:rPr>
        <w:t xml:space="preserve">5. </w:t>
      </w:r>
      <w:r w:rsidR="007C5ACC" w:rsidRPr="0044200C">
        <w:rPr>
          <w:rFonts w:cs="Arial"/>
          <w:bCs/>
          <w:sz w:val="20"/>
          <w:szCs w:val="20"/>
          <w:lang w:val="el-GR" w:eastAsia="el-GR"/>
        </w:rPr>
        <w:t xml:space="preserve">Όταν χρησιμοποιούνται ενδεικτικές μετρήσεις, εφαρμογές προσομοίωσης ή αντικειμενική εκτίμηση, οι αρμόδιες αρχές χρησιμοποιούν τα δεδομένα σε μορφή </w:t>
      </w:r>
      <w:proofErr w:type="spellStart"/>
      <w:r w:rsidR="007C5ACC" w:rsidRPr="0044200C">
        <w:rPr>
          <w:rFonts w:cs="Arial"/>
          <w:bCs/>
          <w:sz w:val="20"/>
          <w:szCs w:val="20"/>
          <w:lang w:val="el-GR" w:eastAsia="el-GR"/>
        </w:rPr>
        <w:t>καννάβου</w:t>
      </w:r>
      <w:proofErr w:type="spellEnd"/>
      <w:r w:rsidR="007C5ACC" w:rsidRPr="0044200C">
        <w:rPr>
          <w:rFonts w:cs="Arial"/>
          <w:bCs/>
          <w:sz w:val="20"/>
          <w:szCs w:val="20"/>
          <w:lang w:val="el-GR" w:eastAsia="el-GR"/>
        </w:rPr>
        <w:t xml:space="preserve"> που αναφέρονται βάσει </w:t>
      </w:r>
      <w:r w:rsidR="007C5ACC" w:rsidRPr="0044200C">
        <w:rPr>
          <w:rFonts w:cs="Arial"/>
          <w:sz w:val="20"/>
          <w:szCs w:val="20"/>
          <w:lang w:val="el-GR" w:eastAsia="el-GR"/>
        </w:rPr>
        <w:t xml:space="preserve">του </w:t>
      </w:r>
      <w:r w:rsidR="006A2598" w:rsidRPr="0044200C">
        <w:rPr>
          <w:rFonts w:cs="Arial"/>
          <w:sz w:val="20"/>
          <w:szCs w:val="20"/>
          <w:lang w:val="el-GR"/>
        </w:rPr>
        <w:t>Ν.127(</w:t>
      </w:r>
      <w:r w:rsidR="006A2598" w:rsidRPr="0044200C">
        <w:rPr>
          <w:rFonts w:cs="Arial"/>
          <w:sz w:val="20"/>
          <w:szCs w:val="20"/>
          <w:lang w:val="en-US"/>
        </w:rPr>
        <w:t>I</w:t>
      </w:r>
      <w:r w:rsidR="006A2598" w:rsidRPr="0044200C">
        <w:rPr>
          <w:rFonts w:cs="Arial"/>
          <w:sz w:val="20"/>
          <w:szCs w:val="20"/>
          <w:lang w:val="el-GR"/>
        </w:rPr>
        <w:t>)/2025</w:t>
      </w:r>
      <w:r w:rsidR="007C5ACC" w:rsidRPr="0044200C">
        <w:rPr>
          <w:rFonts w:cs="Arial"/>
          <w:bCs/>
          <w:sz w:val="20"/>
          <w:szCs w:val="20"/>
          <w:lang w:val="el-GR" w:eastAsia="el-GR"/>
        </w:rPr>
        <w:t xml:space="preserve">, τις πληροφορίες για τις εκπομπές που υποβάλλονται βάσει </w:t>
      </w:r>
      <w:r w:rsidR="007C5ACC" w:rsidRPr="0044200C">
        <w:rPr>
          <w:rFonts w:cs="Arial"/>
          <w:sz w:val="20"/>
          <w:szCs w:val="20"/>
          <w:lang w:val="el-GR" w:eastAsia="el-GR"/>
        </w:rPr>
        <w:t xml:space="preserve">τους περί Ελέγχου της Ρύπανσης της Ατμόσφαιρας Νόμους του 2002 έως 2021 </w:t>
      </w:r>
      <w:r w:rsidR="007C5ACC" w:rsidRPr="0044200C">
        <w:rPr>
          <w:rFonts w:cs="Arial"/>
          <w:bCs/>
          <w:sz w:val="20"/>
          <w:szCs w:val="20"/>
          <w:lang w:val="el-GR" w:eastAsia="el-GR"/>
        </w:rPr>
        <w:t>και, εφόσον υπάρχουν, τους τοπικούς καταλόγους καταγραφής εκπομπών.</w:t>
      </w:r>
    </w:p>
    <w:p w14:paraId="42B8165F" w14:textId="77777777" w:rsidR="007C5ACC" w:rsidRPr="0044200C" w:rsidRDefault="007C5ACC" w:rsidP="00363165">
      <w:pPr>
        <w:shd w:val="clear" w:color="auto" w:fill="FFFFFF"/>
        <w:ind w:left="567" w:hanging="284"/>
        <w:rPr>
          <w:rFonts w:cs="Arial"/>
          <w:sz w:val="20"/>
          <w:szCs w:val="20"/>
          <w:lang w:val="el-GR" w:eastAsia="el-GR"/>
        </w:rPr>
      </w:pPr>
    </w:p>
    <w:p w14:paraId="639BE1FC" w14:textId="77777777" w:rsidR="00EF286D" w:rsidRPr="0044200C" w:rsidRDefault="00EF286D" w:rsidP="00363165">
      <w:pPr>
        <w:shd w:val="clear" w:color="auto" w:fill="FFFFFF"/>
        <w:ind w:left="567" w:hanging="284"/>
        <w:rPr>
          <w:rFonts w:cs="Arial"/>
          <w:vanish/>
          <w:sz w:val="20"/>
          <w:szCs w:val="20"/>
          <w:lang w:val="el-GR" w:eastAsia="el-GR"/>
        </w:rPr>
      </w:pPr>
    </w:p>
    <w:p w14:paraId="2B3F02D2" w14:textId="25DCA24C" w:rsidR="007C5ACC" w:rsidRPr="0044200C" w:rsidRDefault="007C5ACC" w:rsidP="00363165">
      <w:pPr>
        <w:ind w:left="567" w:hanging="284"/>
        <w:jc w:val="both"/>
        <w:rPr>
          <w:rFonts w:cs="Arial"/>
          <w:bCs/>
          <w:sz w:val="20"/>
          <w:szCs w:val="20"/>
          <w:lang w:val="el-GR" w:eastAsia="el-GR"/>
        </w:rPr>
      </w:pPr>
      <w:r w:rsidRPr="0044200C">
        <w:rPr>
          <w:rFonts w:cs="Arial"/>
          <w:bCs/>
          <w:sz w:val="20"/>
          <w:szCs w:val="20"/>
          <w:lang w:val="el-GR" w:eastAsia="el-GR"/>
        </w:rPr>
        <w:t>6.</w:t>
      </w:r>
      <w:r w:rsidR="00935E41" w:rsidRPr="0044200C">
        <w:rPr>
          <w:rFonts w:cs="Arial"/>
          <w:bCs/>
          <w:sz w:val="20"/>
          <w:szCs w:val="20"/>
          <w:lang w:val="el-GR" w:eastAsia="el-GR"/>
        </w:rPr>
        <w:t xml:space="preserve"> </w:t>
      </w:r>
      <w:r w:rsidRPr="0044200C">
        <w:rPr>
          <w:rFonts w:cs="Arial"/>
          <w:bCs/>
          <w:sz w:val="20"/>
          <w:szCs w:val="20"/>
          <w:lang w:val="el-GR" w:eastAsia="el-GR"/>
        </w:rPr>
        <w:t>Για τη μέτρηση του όζοντος ο Υπουργός εφαρμόζει τις δέουσες διαδικασίες ελέγχου και ερμηνείας των δεδομένων παρακολούθησης στο πλαίσιο των μετεωρολογικών και φωτοχημικών διεργασιών που επηρεάζουν τις μετρούμενες συγκεντρώσεις όζοντος στην αντίστοιχη τοποθεσία.</w:t>
      </w:r>
    </w:p>
    <w:p w14:paraId="2B5BF0A2" w14:textId="77777777" w:rsidR="007C5ACC" w:rsidRPr="0044200C" w:rsidRDefault="007C5ACC" w:rsidP="00363165">
      <w:pPr>
        <w:shd w:val="clear" w:color="auto" w:fill="FFFFFF"/>
        <w:ind w:left="567" w:hanging="284"/>
        <w:rPr>
          <w:rFonts w:cs="Arial"/>
          <w:sz w:val="20"/>
          <w:szCs w:val="20"/>
          <w:lang w:val="el-GR" w:eastAsia="el-GR"/>
        </w:rPr>
      </w:pPr>
    </w:p>
    <w:p w14:paraId="2EDC399F" w14:textId="77777777" w:rsidR="00EF286D" w:rsidRPr="0044200C" w:rsidRDefault="00EF286D" w:rsidP="00363165">
      <w:pPr>
        <w:shd w:val="clear" w:color="auto" w:fill="FFFFFF"/>
        <w:ind w:left="567" w:hanging="284"/>
        <w:rPr>
          <w:rFonts w:cs="Arial"/>
          <w:vanish/>
          <w:sz w:val="20"/>
          <w:szCs w:val="20"/>
          <w:lang w:val="el-GR" w:eastAsia="el-GR"/>
        </w:rPr>
      </w:pPr>
    </w:p>
    <w:p w14:paraId="012B2F20" w14:textId="1C4B0E9C" w:rsidR="007C5ACC" w:rsidRPr="0044200C" w:rsidRDefault="007C5ACC" w:rsidP="00363165">
      <w:pPr>
        <w:ind w:left="567" w:hanging="284"/>
        <w:jc w:val="both"/>
        <w:rPr>
          <w:rFonts w:cs="Arial"/>
          <w:bCs/>
          <w:sz w:val="20"/>
          <w:szCs w:val="20"/>
          <w:lang w:val="el-GR" w:eastAsia="el-GR"/>
        </w:rPr>
      </w:pPr>
      <w:r w:rsidRPr="0044200C">
        <w:rPr>
          <w:rFonts w:cs="Arial"/>
          <w:bCs/>
          <w:sz w:val="20"/>
          <w:szCs w:val="20"/>
          <w:lang w:val="el-GR" w:eastAsia="el-GR"/>
        </w:rPr>
        <w:t>7.</w:t>
      </w:r>
      <w:r w:rsidR="00935E41" w:rsidRPr="0044200C">
        <w:rPr>
          <w:rFonts w:cs="Arial"/>
          <w:bCs/>
          <w:sz w:val="20"/>
          <w:szCs w:val="20"/>
          <w:lang w:val="el-GR" w:eastAsia="el-GR"/>
        </w:rPr>
        <w:t xml:space="preserve"> </w:t>
      </w:r>
      <w:r w:rsidRPr="0044200C">
        <w:rPr>
          <w:rFonts w:cs="Arial"/>
          <w:bCs/>
          <w:sz w:val="20"/>
          <w:szCs w:val="20"/>
          <w:lang w:val="el-GR" w:eastAsia="el-GR"/>
        </w:rPr>
        <w:t>Κατά περίπτωση, στα έγγραφα τεκμηρίωσης συμπεριλαμβάνεται ο κατάλογος των πρόδρομων ουσιών του όζοντος, ο επιδιωκόμενος στόχος για τη μέτρησή τους και οι μέθοδοι που χρησιμοποιούνται για τη δειγματοληψία και τη μέτρησή τους.</w:t>
      </w:r>
    </w:p>
    <w:p w14:paraId="70BBA1E8" w14:textId="77777777" w:rsidR="007C5ACC" w:rsidRPr="0044200C" w:rsidRDefault="007C5ACC" w:rsidP="00363165">
      <w:pPr>
        <w:shd w:val="clear" w:color="auto" w:fill="FFFFFF"/>
        <w:ind w:left="567" w:hanging="284"/>
        <w:rPr>
          <w:rFonts w:cs="Arial"/>
          <w:sz w:val="20"/>
          <w:szCs w:val="20"/>
          <w:lang w:val="el-GR" w:eastAsia="el-GR"/>
        </w:rPr>
      </w:pPr>
    </w:p>
    <w:p w14:paraId="50144BC6" w14:textId="77777777" w:rsidR="00EF286D" w:rsidRPr="0044200C" w:rsidRDefault="00EF286D" w:rsidP="00363165">
      <w:pPr>
        <w:shd w:val="clear" w:color="auto" w:fill="FFFFFF"/>
        <w:ind w:left="567" w:hanging="284"/>
        <w:rPr>
          <w:rFonts w:cs="Arial"/>
          <w:vanish/>
          <w:sz w:val="20"/>
          <w:szCs w:val="20"/>
          <w:lang w:val="el-GR" w:eastAsia="el-GR"/>
        </w:rPr>
      </w:pPr>
    </w:p>
    <w:p w14:paraId="693F45D4" w14:textId="067C37B7" w:rsidR="007C5ACC" w:rsidRPr="0044200C" w:rsidRDefault="007C5ACC" w:rsidP="00363165">
      <w:pPr>
        <w:ind w:left="567" w:hanging="284"/>
        <w:jc w:val="both"/>
        <w:rPr>
          <w:rFonts w:cs="Arial"/>
          <w:bCs/>
          <w:sz w:val="20"/>
          <w:szCs w:val="20"/>
          <w:lang w:val="el-GR" w:eastAsia="el-GR"/>
        </w:rPr>
      </w:pPr>
      <w:r w:rsidRPr="0044200C">
        <w:rPr>
          <w:rFonts w:cs="Arial"/>
          <w:bCs/>
          <w:sz w:val="20"/>
          <w:szCs w:val="20"/>
          <w:lang w:val="el-GR" w:eastAsia="el-GR"/>
        </w:rPr>
        <w:t>8.</w:t>
      </w:r>
      <w:r w:rsidR="00935E41" w:rsidRPr="0044200C">
        <w:rPr>
          <w:rFonts w:cs="Arial"/>
          <w:bCs/>
          <w:sz w:val="20"/>
          <w:szCs w:val="20"/>
          <w:lang w:val="el-GR" w:eastAsia="el-GR"/>
        </w:rPr>
        <w:t xml:space="preserve"> </w:t>
      </w:r>
      <w:r w:rsidRPr="0044200C">
        <w:rPr>
          <w:rFonts w:cs="Arial"/>
          <w:bCs/>
          <w:sz w:val="20"/>
          <w:szCs w:val="20"/>
          <w:lang w:val="el-GR" w:eastAsia="el-GR"/>
        </w:rPr>
        <w:t>Κατά περίπτωση, στην τεκμηρίωση περιλαμβάνονται επίσης πληροφορίες σχετικά με τις μεθόδους μέτρησης που χρησιμοποιούνται για τη μέτρηση της χημικής σύστασης των ΑΣ</w:t>
      </w:r>
      <w:r w:rsidRPr="0044200C">
        <w:rPr>
          <w:rFonts w:cs="Arial"/>
          <w:bCs/>
          <w:sz w:val="20"/>
          <w:szCs w:val="20"/>
          <w:vertAlign w:val="subscript"/>
          <w:lang w:val="el-GR" w:eastAsia="el-GR"/>
        </w:rPr>
        <w:t>2,5</w:t>
      </w:r>
      <w:r w:rsidRPr="0044200C">
        <w:rPr>
          <w:rFonts w:cs="Arial"/>
          <w:bCs/>
          <w:sz w:val="20"/>
          <w:szCs w:val="20"/>
          <w:lang w:val="el-GR" w:eastAsia="el-GR"/>
        </w:rPr>
        <w:t>.</w:t>
      </w:r>
    </w:p>
    <w:p w14:paraId="3B66C7D5" w14:textId="77777777" w:rsidR="007C5ACC" w:rsidRPr="0044200C" w:rsidRDefault="007C5ACC" w:rsidP="00363165">
      <w:pPr>
        <w:shd w:val="clear" w:color="auto" w:fill="FFFFFF"/>
        <w:ind w:left="567" w:hanging="284"/>
        <w:rPr>
          <w:rFonts w:cs="Arial"/>
          <w:sz w:val="20"/>
          <w:szCs w:val="20"/>
          <w:lang w:val="el-GR" w:eastAsia="el-GR"/>
        </w:rPr>
      </w:pPr>
    </w:p>
    <w:p w14:paraId="1A27058D" w14:textId="77777777" w:rsidR="00EF286D" w:rsidRPr="0044200C" w:rsidRDefault="00EF286D" w:rsidP="00363165">
      <w:pPr>
        <w:shd w:val="clear" w:color="auto" w:fill="FFFFFF"/>
        <w:ind w:left="567" w:hanging="284"/>
        <w:rPr>
          <w:rFonts w:cs="Arial"/>
          <w:vanish/>
          <w:sz w:val="20"/>
          <w:szCs w:val="20"/>
          <w:lang w:val="el-GR" w:eastAsia="el-GR"/>
        </w:rPr>
      </w:pPr>
    </w:p>
    <w:p w14:paraId="710D0CD8" w14:textId="09D1224F" w:rsidR="007C5ACC" w:rsidRPr="0044200C" w:rsidRDefault="007C5ACC" w:rsidP="00363165">
      <w:pPr>
        <w:ind w:left="567" w:hanging="284"/>
        <w:jc w:val="both"/>
        <w:rPr>
          <w:rFonts w:cs="Arial"/>
          <w:bCs/>
          <w:sz w:val="20"/>
          <w:szCs w:val="20"/>
          <w:lang w:val="el-GR" w:eastAsia="el-GR"/>
        </w:rPr>
      </w:pPr>
      <w:r w:rsidRPr="0044200C">
        <w:rPr>
          <w:rFonts w:cs="Arial"/>
          <w:bCs/>
          <w:sz w:val="20"/>
          <w:szCs w:val="20"/>
          <w:lang w:val="el-GR" w:eastAsia="el-GR"/>
        </w:rPr>
        <w:t>9.</w:t>
      </w:r>
      <w:r w:rsidR="00935E41" w:rsidRPr="0044200C">
        <w:rPr>
          <w:rFonts w:cs="Arial"/>
          <w:bCs/>
          <w:sz w:val="20"/>
          <w:szCs w:val="20"/>
          <w:lang w:val="el-GR" w:eastAsia="el-GR"/>
        </w:rPr>
        <w:t xml:space="preserve"> </w:t>
      </w:r>
      <w:r w:rsidRPr="0044200C">
        <w:rPr>
          <w:rFonts w:cs="Arial"/>
          <w:bCs/>
          <w:sz w:val="20"/>
          <w:szCs w:val="20"/>
          <w:lang w:val="el-GR" w:eastAsia="el-GR"/>
        </w:rPr>
        <w:t xml:space="preserve">Τουλάχιστον κάθε 5 έτη, τα κριτήρια επιλογής, ο σχεδιασμός του δικτύου και οι σταθμοί παρακολούθησης, που καθορίζονται από </w:t>
      </w:r>
      <w:r w:rsidR="00834C13" w:rsidRPr="0044200C">
        <w:rPr>
          <w:rFonts w:cs="Arial"/>
          <w:bCs/>
          <w:sz w:val="20"/>
          <w:szCs w:val="20"/>
          <w:lang w:val="el-GR" w:eastAsia="el-GR"/>
        </w:rPr>
        <w:t xml:space="preserve">τον Υπουργό </w:t>
      </w:r>
      <w:r w:rsidRPr="0044200C">
        <w:rPr>
          <w:rFonts w:cs="Arial"/>
          <w:bCs/>
          <w:sz w:val="20"/>
          <w:szCs w:val="20"/>
          <w:lang w:val="el-GR" w:eastAsia="el-GR"/>
        </w:rPr>
        <w:t xml:space="preserve">με βάση τις απαιτήσεις του παρόντος παραρτήματος, επανεξετάζονται ώστε να διασφαλίζεται ότι εξακολουθούν να ισχύουν και να πληρούν τα κριτήρια με την πάροδο του χρόνου. Η επανεξέταση υποστηρίζεται τουλάχιστον με εφαρμογές προσομοίωσης ή ενδεικτικές μετρήσεις. Εάν από την εν λόγω επανεξέταση διαπιστωθεί ότι ο σχεδιασμός του δικτύου και οι τοποθεσίες παρακολούθησης δεν ισχύουν πλέον, </w:t>
      </w:r>
      <w:r w:rsidR="007831D2" w:rsidRPr="0044200C">
        <w:rPr>
          <w:rFonts w:cs="Arial"/>
          <w:bCs/>
          <w:sz w:val="20"/>
          <w:szCs w:val="20"/>
          <w:lang w:val="el-GR" w:eastAsia="el-GR"/>
        </w:rPr>
        <w:t xml:space="preserve">ο Υπουργός </w:t>
      </w:r>
      <w:r w:rsidRPr="0044200C">
        <w:rPr>
          <w:rFonts w:cs="Arial"/>
          <w:bCs/>
          <w:sz w:val="20"/>
          <w:szCs w:val="20"/>
          <w:lang w:val="el-GR" w:eastAsia="el-GR"/>
        </w:rPr>
        <w:t xml:space="preserve">τις </w:t>
      </w:r>
      <w:proofErr w:type="spellStart"/>
      <w:r w:rsidRPr="0044200C">
        <w:rPr>
          <w:rFonts w:cs="Arial"/>
          <w:bCs/>
          <w:sz w:val="20"/>
          <w:szCs w:val="20"/>
          <w:lang w:val="el-GR" w:eastAsia="el-GR"/>
        </w:rPr>
        <w:t>επικαιροποιεί</w:t>
      </w:r>
      <w:proofErr w:type="spellEnd"/>
      <w:r w:rsidRPr="0044200C">
        <w:rPr>
          <w:rFonts w:cs="Arial"/>
          <w:bCs/>
          <w:sz w:val="20"/>
          <w:szCs w:val="20"/>
          <w:lang w:val="el-GR" w:eastAsia="el-GR"/>
        </w:rPr>
        <w:t xml:space="preserve"> το συντομότερο δυνατόν.</w:t>
      </w:r>
    </w:p>
    <w:p w14:paraId="1CB2ABD6" w14:textId="77777777" w:rsidR="007C5ACC" w:rsidRPr="0044200C" w:rsidRDefault="007C5ACC" w:rsidP="00363165">
      <w:pPr>
        <w:shd w:val="clear" w:color="auto" w:fill="FFFFFF"/>
        <w:ind w:left="567" w:hanging="284"/>
        <w:rPr>
          <w:rFonts w:cs="Arial"/>
          <w:sz w:val="20"/>
          <w:szCs w:val="20"/>
          <w:lang w:val="el-GR" w:eastAsia="el-GR"/>
        </w:rPr>
      </w:pPr>
    </w:p>
    <w:p w14:paraId="0FBEC45F" w14:textId="77777777" w:rsidR="00EF286D" w:rsidRPr="0044200C" w:rsidRDefault="00EF286D" w:rsidP="00363165">
      <w:pPr>
        <w:shd w:val="clear" w:color="auto" w:fill="FFFFFF"/>
        <w:ind w:left="567" w:hanging="284"/>
        <w:rPr>
          <w:rFonts w:cs="Arial"/>
          <w:vanish/>
          <w:sz w:val="20"/>
          <w:szCs w:val="20"/>
          <w:lang w:val="el-GR" w:eastAsia="el-GR"/>
        </w:rPr>
      </w:pPr>
    </w:p>
    <w:p w14:paraId="0D7703D7" w14:textId="409290EC" w:rsidR="007C5ACC" w:rsidRPr="0044200C" w:rsidRDefault="007C5ACC" w:rsidP="00363165">
      <w:pPr>
        <w:ind w:left="567" w:hanging="284"/>
        <w:jc w:val="both"/>
        <w:rPr>
          <w:rFonts w:cs="Arial"/>
          <w:bCs/>
          <w:sz w:val="20"/>
          <w:szCs w:val="20"/>
          <w:lang w:val="el-GR" w:eastAsia="el-GR"/>
        </w:rPr>
      </w:pPr>
      <w:r w:rsidRPr="0044200C">
        <w:rPr>
          <w:rFonts w:cs="Arial"/>
          <w:bCs/>
          <w:sz w:val="20"/>
          <w:szCs w:val="20"/>
          <w:lang w:val="el-GR" w:eastAsia="el-GR"/>
        </w:rPr>
        <w:t>10.</w:t>
      </w:r>
      <w:r w:rsidR="007831D2" w:rsidRPr="0044200C">
        <w:rPr>
          <w:rFonts w:cs="Arial"/>
          <w:bCs/>
          <w:sz w:val="20"/>
          <w:szCs w:val="20"/>
          <w:lang w:val="el-GR" w:eastAsia="el-GR"/>
        </w:rPr>
        <w:t xml:space="preserve"> </w:t>
      </w:r>
      <w:r w:rsidRPr="0044200C">
        <w:rPr>
          <w:rFonts w:cs="Arial"/>
          <w:bCs/>
          <w:sz w:val="20"/>
          <w:szCs w:val="20"/>
          <w:lang w:val="el-GR" w:eastAsia="el-GR"/>
        </w:rPr>
        <w:t xml:space="preserve">Η τεκμηρίωση </w:t>
      </w:r>
      <w:proofErr w:type="spellStart"/>
      <w:r w:rsidRPr="0044200C">
        <w:rPr>
          <w:rFonts w:cs="Arial"/>
          <w:bCs/>
          <w:sz w:val="20"/>
          <w:szCs w:val="20"/>
          <w:lang w:val="el-GR" w:eastAsia="el-GR"/>
        </w:rPr>
        <w:t>επικαιροποιείται</w:t>
      </w:r>
      <w:proofErr w:type="spellEnd"/>
      <w:r w:rsidRPr="0044200C">
        <w:rPr>
          <w:rFonts w:cs="Arial"/>
          <w:bCs/>
          <w:sz w:val="20"/>
          <w:szCs w:val="20"/>
          <w:lang w:val="el-GR" w:eastAsia="el-GR"/>
        </w:rPr>
        <w:t xml:space="preserve"> μετά από κάθε επανεξέταση και άλλη σχετική αλλαγή στο δίκτυο παρακολούθησης και δημοσιοποιείται μέσω κατάλληλων διαύλων επικοινωνίας.</w:t>
      </w:r>
    </w:p>
    <w:p w14:paraId="29DB1371" w14:textId="220CAB32" w:rsidR="007C5ACC" w:rsidRPr="0044200C" w:rsidRDefault="007C5ACC" w:rsidP="004B64C9">
      <w:pPr>
        <w:shd w:val="clear" w:color="auto" w:fill="FFFFFF"/>
        <w:rPr>
          <w:rFonts w:cs="Arial"/>
          <w:sz w:val="20"/>
          <w:szCs w:val="20"/>
          <w:lang w:val="el-GR" w:eastAsia="el-GR"/>
        </w:rPr>
      </w:pPr>
    </w:p>
    <w:p w14:paraId="445A2E22" w14:textId="77777777" w:rsidR="007C5ACC" w:rsidRPr="0044200C" w:rsidRDefault="007C5ACC" w:rsidP="00787218">
      <w:pPr>
        <w:jc w:val="center"/>
        <w:rPr>
          <w:rFonts w:cs="Arial"/>
          <w:b/>
          <w:bCs/>
          <w:lang w:val="el-GR" w:eastAsia="el-GR"/>
        </w:rPr>
      </w:pPr>
      <w:r w:rsidRPr="0044200C">
        <w:rPr>
          <w:rFonts w:cs="Arial"/>
          <w:sz w:val="20"/>
          <w:szCs w:val="20"/>
          <w:lang w:val="el-GR" w:eastAsia="el-GR"/>
        </w:rPr>
        <w:br w:type="page"/>
      </w:r>
      <w:r w:rsidRPr="0044200C">
        <w:rPr>
          <w:rFonts w:cs="Arial"/>
          <w:b/>
          <w:bCs/>
          <w:lang w:val="el-GR" w:eastAsia="el-GR"/>
        </w:rPr>
        <w:lastRenderedPageBreak/>
        <w:t>ΠΑΡΑΡΤΗΜΑ V</w:t>
      </w:r>
    </w:p>
    <w:p w14:paraId="52A8A75E" w14:textId="59C6A89E" w:rsidR="007C5ACC" w:rsidRPr="0044200C" w:rsidRDefault="007C5ACC" w:rsidP="00787218">
      <w:pPr>
        <w:jc w:val="center"/>
        <w:rPr>
          <w:rFonts w:cs="Arial"/>
          <w:b/>
          <w:bCs/>
          <w:lang w:val="el-GR" w:eastAsia="el-GR"/>
        </w:rPr>
      </w:pPr>
      <w:r w:rsidRPr="0044200C">
        <w:rPr>
          <w:rFonts w:cs="Arial"/>
          <w:b/>
          <w:bCs/>
          <w:lang w:val="el-GR" w:eastAsia="el-GR"/>
        </w:rPr>
        <w:t xml:space="preserve">(Κανονισμοί </w:t>
      </w:r>
      <w:r w:rsidR="0015654E" w:rsidRPr="0044200C">
        <w:rPr>
          <w:rFonts w:cs="Arial"/>
          <w:b/>
          <w:bCs/>
          <w:lang w:val="el-GR" w:eastAsia="el-GR"/>
        </w:rPr>
        <w:t>13</w:t>
      </w:r>
      <w:r w:rsidRPr="0044200C">
        <w:rPr>
          <w:rFonts w:cs="Arial"/>
          <w:b/>
          <w:bCs/>
          <w:lang w:val="el-GR" w:eastAsia="el-GR"/>
        </w:rPr>
        <w:t xml:space="preserve">, </w:t>
      </w:r>
      <w:r w:rsidR="0015654E" w:rsidRPr="0044200C">
        <w:rPr>
          <w:rFonts w:cs="Arial"/>
          <w:b/>
          <w:bCs/>
          <w:lang w:val="el-GR" w:eastAsia="el-GR"/>
        </w:rPr>
        <w:t>14</w:t>
      </w:r>
      <w:r w:rsidRPr="0044200C">
        <w:rPr>
          <w:rFonts w:cs="Arial"/>
          <w:b/>
          <w:bCs/>
          <w:lang w:val="el-GR" w:eastAsia="el-GR"/>
        </w:rPr>
        <w:t xml:space="preserve">, </w:t>
      </w:r>
      <w:r w:rsidR="0015654E" w:rsidRPr="0044200C">
        <w:rPr>
          <w:rFonts w:cs="Arial"/>
          <w:b/>
          <w:bCs/>
          <w:lang w:val="el-GR" w:eastAsia="el-GR"/>
        </w:rPr>
        <w:t>16</w:t>
      </w:r>
      <w:r w:rsidRPr="0044200C">
        <w:rPr>
          <w:rFonts w:cs="Arial"/>
          <w:b/>
          <w:bCs/>
          <w:lang w:val="el-GR" w:eastAsia="el-GR"/>
        </w:rPr>
        <w:t xml:space="preserve"> και </w:t>
      </w:r>
      <w:r w:rsidR="0015654E" w:rsidRPr="0044200C">
        <w:rPr>
          <w:rFonts w:cs="Arial"/>
          <w:b/>
          <w:bCs/>
          <w:lang w:val="el-GR" w:eastAsia="el-GR"/>
        </w:rPr>
        <w:t>2</w:t>
      </w:r>
      <w:r w:rsidRPr="0044200C">
        <w:rPr>
          <w:rFonts w:cs="Arial"/>
          <w:b/>
          <w:bCs/>
          <w:lang w:val="el-GR" w:eastAsia="el-GR"/>
        </w:rPr>
        <w:t>8)</w:t>
      </w:r>
    </w:p>
    <w:p w14:paraId="0B8E97EE" w14:textId="77777777" w:rsidR="00787218" w:rsidRPr="0044200C" w:rsidRDefault="00787218" w:rsidP="00787218">
      <w:pPr>
        <w:jc w:val="center"/>
        <w:rPr>
          <w:rFonts w:cs="Arial"/>
          <w:b/>
          <w:bCs/>
          <w:lang w:val="el-GR" w:eastAsia="el-GR"/>
        </w:rPr>
      </w:pPr>
    </w:p>
    <w:p w14:paraId="2B2992E6" w14:textId="37D54396" w:rsidR="007C5ACC" w:rsidRPr="0044200C" w:rsidRDefault="007C5ACC" w:rsidP="00787218">
      <w:pPr>
        <w:jc w:val="center"/>
        <w:rPr>
          <w:rFonts w:cs="Arial"/>
          <w:b/>
          <w:bCs/>
          <w:lang w:val="el-GR" w:eastAsia="el-GR"/>
        </w:rPr>
      </w:pPr>
      <w:r w:rsidRPr="0044200C">
        <w:rPr>
          <w:rFonts w:cs="Arial"/>
          <w:b/>
          <w:bCs/>
          <w:lang w:val="el-GR" w:eastAsia="el-GR"/>
        </w:rPr>
        <w:t>Στόχοι για την ποιότητα των δεδομένων</w:t>
      </w:r>
    </w:p>
    <w:p w14:paraId="2984B1EF" w14:textId="77777777" w:rsidR="00787218" w:rsidRPr="0044200C" w:rsidRDefault="00787218" w:rsidP="00787218">
      <w:pPr>
        <w:jc w:val="center"/>
        <w:rPr>
          <w:rFonts w:cs="Arial"/>
          <w:b/>
          <w:bCs/>
          <w:lang w:val="el-GR" w:eastAsia="el-GR"/>
        </w:rPr>
      </w:pPr>
    </w:p>
    <w:p w14:paraId="74F53B8C" w14:textId="3241C5BC" w:rsidR="007C5ACC" w:rsidRPr="0044200C" w:rsidRDefault="007C5ACC" w:rsidP="00787218">
      <w:pPr>
        <w:ind w:left="284" w:hanging="284"/>
        <w:jc w:val="both"/>
        <w:rPr>
          <w:rFonts w:cs="Arial"/>
          <w:sz w:val="20"/>
          <w:szCs w:val="20"/>
          <w:lang w:val="el-GR" w:eastAsia="el-GR"/>
        </w:rPr>
      </w:pPr>
      <w:r w:rsidRPr="0044200C">
        <w:rPr>
          <w:rFonts w:cs="Arial"/>
          <w:sz w:val="20"/>
          <w:szCs w:val="20"/>
          <w:lang w:val="el-GR" w:eastAsia="el-GR"/>
        </w:rPr>
        <w:t xml:space="preserve">Α. </w:t>
      </w:r>
      <w:r w:rsidR="00484985" w:rsidRPr="0044200C">
        <w:rPr>
          <w:rFonts w:cs="Arial"/>
          <w:sz w:val="20"/>
          <w:szCs w:val="20"/>
          <w:lang w:val="el-GR" w:eastAsia="el-GR"/>
        </w:rPr>
        <w:tab/>
      </w:r>
      <w:r w:rsidRPr="0044200C">
        <w:rPr>
          <w:rFonts w:cs="Arial"/>
          <w:sz w:val="20"/>
          <w:szCs w:val="20"/>
          <w:lang w:val="el-GR" w:eastAsia="el-GR"/>
        </w:rPr>
        <w:t>Αβεβαιότητα μέτρησης και εφαρμογών προσομοίωσης στην εκτίμηση της ποιότητας του ατμοσφαιρικού αέρα</w:t>
      </w:r>
      <w:r w:rsidR="00392F80" w:rsidRPr="0044200C">
        <w:rPr>
          <w:rFonts w:cs="Arial"/>
          <w:sz w:val="20"/>
          <w:szCs w:val="20"/>
          <w:lang w:val="el-GR" w:eastAsia="el-GR"/>
        </w:rPr>
        <w:t xml:space="preserve"> </w:t>
      </w:r>
    </w:p>
    <w:p w14:paraId="4F293D43" w14:textId="77777777" w:rsidR="00787218" w:rsidRPr="0044200C" w:rsidRDefault="00787218" w:rsidP="00787218">
      <w:pPr>
        <w:shd w:val="clear" w:color="auto" w:fill="FFFFFF"/>
        <w:rPr>
          <w:rFonts w:cs="Arial"/>
          <w:b/>
          <w:bCs/>
          <w:sz w:val="20"/>
          <w:szCs w:val="20"/>
          <w:lang w:val="el-GR" w:eastAsia="el-GR"/>
        </w:rPr>
      </w:pPr>
    </w:p>
    <w:p w14:paraId="7EFA5A53" w14:textId="62AAD7E4" w:rsidR="007C5ACC" w:rsidRPr="0044200C" w:rsidRDefault="007C5ACC" w:rsidP="00787218">
      <w:pPr>
        <w:shd w:val="clear" w:color="auto" w:fill="FFFFFF"/>
        <w:rPr>
          <w:rFonts w:cs="Arial"/>
          <w:sz w:val="20"/>
          <w:szCs w:val="20"/>
          <w:lang w:val="el-GR" w:eastAsia="el-GR"/>
        </w:rPr>
      </w:pPr>
      <w:r w:rsidRPr="0044200C">
        <w:rPr>
          <w:rFonts w:cs="Arial"/>
          <w:b/>
          <w:bCs/>
          <w:sz w:val="20"/>
          <w:szCs w:val="20"/>
          <w:lang w:val="el-GR" w:eastAsia="el-GR"/>
        </w:rPr>
        <w:t>Πίνακας 1 — Αβεβαιότητα μέτρησης και προσομοίωσης μακροπρόθεσμων συγκεντρώσεων κατά (ετήσιο) μέσο όρο</w:t>
      </w:r>
    </w:p>
    <w:tbl>
      <w:tblPr>
        <w:tblW w:w="4997"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845"/>
        <w:gridCol w:w="1413"/>
        <w:gridCol w:w="988"/>
        <w:gridCol w:w="1270"/>
        <w:gridCol w:w="990"/>
        <w:gridCol w:w="2543"/>
      </w:tblGrid>
      <w:tr w:rsidR="0044200C" w:rsidRPr="0060041E" w14:paraId="1DFE2B0A" w14:textId="77777777" w:rsidTr="00EF286D">
        <w:tc>
          <w:tcPr>
            <w:tcW w:w="1019" w:type="pct"/>
            <w:vMerge w:val="restart"/>
            <w:tcBorders>
              <w:top w:val="single" w:sz="6" w:space="0" w:color="000000"/>
              <w:left w:val="single" w:sz="6" w:space="0" w:color="000000"/>
              <w:bottom w:val="single" w:sz="6" w:space="0" w:color="000000"/>
              <w:right w:val="single" w:sz="6" w:space="0" w:color="000000"/>
            </w:tcBorders>
            <w:hideMark/>
          </w:tcPr>
          <w:p w14:paraId="656814B7" w14:textId="77777777" w:rsidR="007C5ACC" w:rsidRPr="0044200C" w:rsidRDefault="007C5ACC" w:rsidP="00F123A6">
            <w:pPr>
              <w:spacing w:before="60" w:after="60"/>
              <w:ind w:left="157" w:right="195"/>
              <w:jc w:val="center"/>
              <w:rPr>
                <w:rFonts w:cs="Arial"/>
                <w:bCs/>
                <w:sz w:val="20"/>
                <w:szCs w:val="20"/>
                <w:lang w:val="el-GR" w:eastAsia="el-GR"/>
              </w:rPr>
            </w:pPr>
            <w:r w:rsidRPr="0044200C">
              <w:rPr>
                <w:rFonts w:cs="Arial"/>
                <w:bCs/>
                <w:sz w:val="20"/>
                <w:szCs w:val="20"/>
                <w:lang w:val="el-GR" w:eastAsia="el-GR"/>
              </w:rPr>
              <w:t>Ατμοσφαιρικός ρύπος</w:t>
            </w:r>
          </w:p>
        </w:tc>
        <w:tc>
          <w:tcPr>
            <w:tcW w:w="1327" w:type="pct"/>
            <w:gridSpan w:val="2"/>
            <w:tcBorders>
              <w:top w:val="single" w:sz="6" w:space="0" w:color="000000"/>
              <w:left w:val="single" w:sz="6" w:space="0" w:color="000000"/>
              <w:bottom w:val="single" w:sz="6" w:space="0" w:color="000000"/>
              <w:right w:val="single" w:sz="6" w:space="0" w:color="000000"/>
            </w:tcBorders>
            <w:hideMark/>
          </w:tcPr>
          <w:p w14:paraId="64EFA657" w14:textId="77777777" w:rsidR="007C5ACC" w:rsidRPr="0044200C" w:rsidRDefault="007C5ACC" w:rsidP="007831D2">
            <w:pPr>
              <w:spacing w:before="60" w:after="60"/>
              <w:ind w:left="102" w:right="195"/>
              <w:jc w:val="center"/>
              <w:rPr>
                <w:rFonts w:cs="Arial"/>
                <w:bCs/>
                <w:sz w:val="20"/>
                <w:szCs w:val="20"/>
                <w:lang w:val="el-GR" w:eastAsia="el-GR"/>
              </w:rPr>
            </w:pPr>
            <w:r w:rsidRPr="0044200C">
              <w:rPr>
                <w:rFonts w:cs="Arial"/>
                <w:bCs/>
                <w:sz w:val="20"/>
                <w:szCs w:val="20"/>
                <w:lang w:val="el-GR" w:eastAsia="el-GR"/>
              </w:rPr>
              <w:t>Μέγιστη αβεβαιότητα σταθερών μετρήσεων</w:t>
            </w:r>
          </w:p>
        </w:tc>
        <w:tc>
          <w:tcPr>
            <w:tcW w:w="1249" w:type="pct"/>
            <w:gridSpan w:val="2"/>
            <w:tcBorders>
              <w:top w:val="single" w:sz="6" w:space="0" w:color="000000"/>
              <w:left w:val="single" w:sz="6" w:space="0" w:color="000000"/>
              <w:bottom w:val="single" w:sz="6" w:space="0" w:color="000000"/>
              <w:right w:val="single" w:sz="6" w:space="0" w:color="000000"/>
            </w:tcBorders>
            <w:hideMark/>
          </w:tcPr>
          <w:p w14:paraId="58CD4D18" w14:textId="51951106" w:rsidR="007C5ACC" w:rsidRPr="0044200C" w:rsidRDefault="007C5ACC" w:rsidP="007831D2">
            <w:pPr>
              <w:spacing w:before="60" w:after="60"/>
              <w:ind w:left="102" w:right="195"/>
              <w:jc w:val="center"/>
              <w:rPr>
                <w:rFonts w:cs="Arial"/>
                <w:bCs/>
                <w:sz w:val="20"/>
                <w:szCs w:val="20"/>
                <w:lang w:val="el-GR" w:eastAsia="el-GR"/>
              </w:rPr>
            </w:pPr>
            <w:r w:rsidRPr="0044200C">
              <w:rPr>
                <w:rFonts w:cs="Arial"/>
                <w:bCs/>
                <w:sz w:val="20"/>
                <w:szCs w:val="20"/>
                <w:lang w:val="el-GR" w:eastAsia="el-GR"/>
              </w:rPr>
              <w:t>Μέγιστη αβεβαιότητα ενδεικτικών μετρήσεων</w:t>
            </w:r>
            <w:r w:rsidR="007831D2" w:rsidRPr="0044200C">
              <w:rPr>
                <w:rFonts w:cs="Arial"/>
                <w:bCs/>
                <w:sz w:val="20"/>
                <w:szCs w:val="20"/>
                <w:lang w:val="el-GR" w:eastAsia="el-GR"/>
              </w:rPr>
              <w:t xml:space="preserve"> (</w:t>
            </w:r>
            <w:r w:rsidR="007831D2" w:rsidRPr="0044200C">
              <w:rPr>
                <w:rFonts w:cs="Arial"/>
                <w:bCs/>
                <w:sz w:val="20"/>
                <w:szCs w:val="20"/>
                <w:vertAlign w:val="superscript"/>
                <w:lang w:val="el-GR" w:eastAsia="el-GR"/>
              </w:rPr>
              <w:t>1</w:t>
            </w:r>
            <w:r w:rsidR="007831D2" w:rsidRPr="0044200C">
              <w:rPr>
                <w:rFonts w:cs="Arial"/>
                <w:bCs/>
                <w:sz w:val="20"/>
                <w:szCs w:val="20"/>
                <w:lang w:val="el-GR" w:eastAsia="el-GR"/>
              </w:rPr>
              <w:t>)</w:t>
            </w:r>
            <w:hyperlink r:id="rId13" w:anchor="ntr1-L_202402881EL.004701-E0001" w:history="1"/>
          </w:p>
        </w:tc>
        <w:tc>
          <w:tcPr>
            <w:tcW w:w="1405" w:type="pct"/>
            <w:tcBorders>
              <w:top w:val="single" w:sz="6" w:space="0" w:color="000000"/>
              <w:left w:val="single" w:sz="6" w:space="0" w:color="000000"/>
              <w:bottom w:val="single" w:sz="6" w:space="0" w:color="000000"/>
              <w:right w:val="single" w:sz="6" w:space="0" w:color="000000"/>
            </w:tcBorders>
            <w:hideMark/>
          </w:tcPr>
          <w:p w14:paraId="5713645D" w14:textId="77777777" w:rsidR="007C5ACC" w:rsidRPr="0044200C" w:rsidRDefault="007C5ACC" w:rsidP="007831D2">
            <w:pPr>
              <w:spacing w:before="60" w:after="60"/>
              <w:ind w:left="102" w:right="195"/>
              <w:jc w:val="center"/>
              <w:rPr>
                <w:rFonts w:cs="Arial"/>
                <w:bCs/>
                <w:sz w:val="20"/>
                <w:szCs w:val="20"/>
                <w:lang w:val="el-GR" w:eastAsia="el-GR"/>
              </w:rPr>
            </w:pPr>
            <w:r w:rsidRPr="0044200C">
              <w:rPr>
                <w:rFonts w:cs="Arial"/>
                <w:bCs/>
                <w:sz w:val="20"/>
                <w:szCs w:val="20"/>
                <w:lang w:val="el-GR" w:eastAsia="el-GR"/>
              </w:rPr>
              <w:t>Μέγιστος λόγος της αβεβαιότητας των εφαρμογών προσομοίωσης και αντικειμενικής εκτίμησης προς την αβεβαιότητα των σταθερών μετρήσεων</w:t>
            </w:r>
          </w:p>
        </w:tc>
      </w:tr>
      <w:tr w:rsidR="0044200C" w:rsidRPr="0044200C" w14:paraId="26E2F045" w14:textId="77777777" w:rsidTr="00EF286D">
        <w:tc>
          <w:tcPr>
            <w:tcW w:w="1019" w:type="pct"/>
            <w:vMerge/>
            <w:tcBorders>
              <w:top w:val="single" w:sz="6" w:space="0" w:color="000000"/>
              <w:left w:val="single" w:sz="6" w:space="0" w:color="000000"/>
              <w:bottom w:val="single" w:sz="6" w:space="0" w:color="000000"/>
              <w:right w:val="single" w:sz="6" w:space="0" w:color="000000"/>
            </w:tcBorders>
            <w:vAlign w:val="center"/>
            <w:hideMark/>
          </w:tcPr>
          <w:p w14:paraId="3AC5DDA6" w14:textId="77777777" w:rsidR="007C5ACC" w:rsidRPr="0044200C" w:rsidRDefault="007C5ACC" w:rsidP="00F123A6">
            <w:pPr>
              <w:ind w:left="157"/>
              <w:rPr>
                <w:rFonts w:cs="Arial"/>
                <w:bCs/>
                <w:sz w:val="20"/>
                <w:szCs w:val="20"/>
                <w:lang w:val="el-GR" w:eastAsia="el-GR"/>
              </w:rPr>
            </w:pPr>
          </w:p>
        </w:tc>
        <w:tc>
          <w:tcPr>
            <w:tcW w:w="781" w:type="pct"/>
            <w:tcBorders>
              <w:top w:val="single" w:sz="6" w:space="0" w:color="000000"/>
              <w:left w:val="single" w:sz="6" w:space="0" w:color="000000"/>
              <w:bottom w:val="single" w:sz="6" w:space="0" w:color="000000"/>
              <w:right w:val="single" w:sz="6" w:space="0" w:color="000000"/>
            </w:tcBorders>
            <w:hideMark/>
          </w:tcPr>
          <w:p w14:paraId="53D4F9ED" w14:textId="77777777" w:rsidR="007C5ACC" w:rsidRPr="0044200C" w:rsidRDefault="007C5ACC" w:rsidP="00EF286D">
            <w:pPr>
              <w:ind w:left="65" w:right="195"/>
              <w:jc w:val="center"/>
              <w:rPr>
                <w:rFonts w:cs="Arial"/>
                <w:bCs/>
                <w:sz w:val="20"/>
                <w:szCs w:val="20"/>
                <w:lang w:val="el-GR" w:eastAsia="el-GR"/>
              </w:rPr>
            </w:pPr>
            <w:r w:rsidRPr="0044200C">
              <w:rPr>
                <w:rFonts w:cs="Arial"/>
                <w:bCs/>
                <w:sz w:val="20"/>
                <w:szCs w:val="20"/>
                <w:lang w:val="el-GR" w:eastAsia="el-GR"/>
              </w:rPr>
              <w:t>Απόλυτη τιμή</w:t>
            </w:r>
          </w:p>
        </w:tc>
        <w:tc>
          <w:tcPr>
            <w:tcW w:w="546" w:type="pct"/>
            <w:tcBorders>
              <w:top w:val="single" w:sz="6" w:space="0" w:color="000000"/>
              <w:left w:val="single" w:sz="6" w:space="0" w:color="000000"/>
              <w:bottom w:val="single" w:sz="6" w:space="0" w:color="000000"/>
              <w:right w:val="single" w:sz="6" w:space="0" w:color="000000"/>
            </w:tcBorders>
            <w:hideMark/>
          </w:tcPr>
          <w:p w14:paraId="2C84E406" w14:textId="77777777" w:rsidR="007C5ACC" w:rsidRPr="0044200C" w:rsidRDefault="007C5ACC" w:rsidP="00EF286D">
            <w:pPr>
              <w:jc w:val="center"/>
              <w:rPr>
                <w:rFonts w:cs="Arial"/>
                <w:bCs/>
                <w:sz w:val="20"/>
                <w:szCs w:val="20"/>
                <w:lang w:val="el-GR" w:eastAsia="el-GR"/>
              </w:rPr>
            </w:pPr>
            <w:r w:rsidRPr="0044200C">
              <w:rPr>
                <w:rFonts w:cs="Arial"/>
                <w:bCs/>
                <w:sz w:val="20"/>
                <w:szCs w:val="20"/>
                <w:lang w:val="el-GR" w:eastAsia="el-GR"/>
              </w:rPr>
              <w:t>Σχετική τιμή</w:t>
            </w:r>
          </w:p>
        </w:tc>
        <w:tc>
          <w:tcPr>
            <w:tcW w:w="702" w:type="pct"/>
            <w:tcBorders>
              <w:top w:val="single" w:sz="6" w:space="0" w:color="000000"/>
              <w:left w:val="single" w:sz="6" w:space="0" w:color="000000"/>
              <w:bottom w:val="single" w:sz="6" w:space="0" w:color="000000"/>
              <w:right w:val="single" w:sz="6" w:space="0" w:color="000000"/>
            </w:tcBorders>
            <w:hideMark/>
          </w:tcPr>
          <w:p w14:paraId="5CBCAE30" w14:textId="77777777" w:rsidR="00EF286D" w:rsidRPr="0044200C" w:rsidRDefault="007C5ACC" w:rsidP="00EF286D">
            <w:pPr>
              <w:jc w:val="center"/>
              <w:rPr>
                <w:rFonts w:cs="Arial"/>
                <w:bCs/>
                <w:sz w:val="20"/>
                <w:szCs w:val="20"/>
                <w:lang w:val="en-US" w:eastAsia="el-GR"/>
              </w:rPr>
            </w:pPr>
            <w:r w:rsidRPr="0044200C">
              <w:rPr>
                <w:rFonts w:cs="Arial"/>
                <w:bCs/>
                <w:sz w:val="20"/>
                <w:szCs w:val="20"/>
                <w:lang w:val="el-GR" w:eastAsia="el-GR"/>
              </w:rPr>
              <w:t>Απόλυτη</w:t>
            </w:r>
          </w:p>
          <w:p w14:paraId="012C7561" w14:textId="28B256E7" w:rsidR="007C5ACC" w:rsidRPr="0044200C" w:rsidRDefault="007C5ACC" w:rsidP="00EF286D">
            <w:pPr>
              <w:jc w:val="center"/>
              <w:rPr>
                <w:rFonts w:cs="Arial"/>
                <w:bCs/>
                <w:sz w:val="20"/>
                <w:szCs w:val="20"/>
                <w:lang w:val="el-GR" w:eastAsia="el-GR"/>
              </w:rPr>
            </w:pPr>
            <w:r w:rsidRPr="0044200C">
              <w:rPr>
                <w:rFonts w:cs="Arial"/>
                <w:bCs/>
                <w:sz w:val="20"/>
                <w:szCs w:val="20"/>
                <w:lang w:val="el-GR" w:eastAsia="el-GR"/>
              </w:rPr>
              <w:t>τιμή</w:t>
            </w:r>
          </w:p>
        </w:tc>
        <w:tc>
          <w:tcPr>
            <w:tcW w:w="547" w:type="pct"/>
            <w:tcBorders>
              <w:top w:val="single" w:sz="6" w:space="0" w:color="000000"/>
              <w:left w:val="single" w:sz="6" w:space="0" w:color="000000"/>
              <w:bottom w:val="single" w:sz="6" w:space="0" w:color="000000"/>
              <w:right w:val="single" w:sz="6" w:space="0" w:color="000000"/>
            </w:tcBorders>
            <w:hideMark/>
          </w:tcPr>
          <w:p w14:paraId="219FAA62" w14:textId="77777777" w:rsidR="007C5ACC" w:rsidRPr="0044200C" w:rsidRDefault="007C5ACC" w:rsidP="00EF286D">
            <w:pPr>
              <w:jc w:val="center"/>
              <w:rPr>
                <w:rFonts w:cs="Arial"/>
                <w:bCs/>
                <w:sz w:val="20"/>
                <w:szCs w:val="20"/>
                <w:lang w:val="el-GR" w:eastAsia="el-GR"/>
              </w:rPr>
            </w:pPr>
            <w:r w:rsidRPr="0044200C">
              <w:rPr>
                <w:rFonts w:cs="Arial"/>
                <w:bCs/>
                <w:sz w:val="20"/>
                <w:szCs w:val="20"/>
                <w:lang w:val="el-GR" w:eastAsia="el-GR"/>
              </w:rPr>
              <w:t>Σχετική τιμή</w:t>
            </w:r>
          </w:p>
        </w:tc>
        <w:tc>
          <w:tcPr>
            <w:tcW w:w="1405" w:type="pct"/>
            <w:tcBorders>
              <w:top w:val="single" w:sz="6" w:space="0" w:color="000000"/>
              <w:left w:val="single" w:sz="6" w:space="0" w:color="000000"/>
              <w:bottom w:val="single" w:sz="6" w:space="0" w:color="000000"/>
              <w:right w:val="single" w:sz="6" w:space="0" w:color="000000"/>
            </w:tcBorders>
            <w:hideMark/>
          </w:tcPr>
          <w:p w14:paraId="05584886" w14:textId="77777777" w:rsidR="007C5ACC" w:rsidRPr="0044200C" w:rsidRDefault="007C5ACC" w:rsidP="00EF286D">
            <w:pPr>
              <w:ind w:right="195"/>
              <w:jc w:val="center"/>
              <w:rPr>
                <w:rFonts w:cs="Arial"/>
                <w:bCs/>
                <w:sz w:val="20"/>
                <w:szCs w:val="20"/>
                <w:lang w:val="el-GR" w:eastAsia="el-GR"/>
              </w:rPr>
            </w:pPr>
            <w:r w:rsidRPr="0044200C">
              <w:rPr>
                <w:rFonts w:cs="Arial"/>
                <w:bCs/>
                <w:sz w:val="20"/>
                <w:szCs w:val="20"/>
                <w:lang w:val="el-GR" w:eastAsia="el-GR"/>
              </w:rPr>
              <w:t>Μέγιστος λόγος</w:t>
            </w:r>
          </w:p>
        </w:tc>
      </w:tr>
      <w:tr w:rsidR="0044200C" w:rsidRPr="0044200C" w14:paraId="4932FF46"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6B285002" w14:textId="77777777" w:rsidR="007C5ACC" w:rsidRPr="0044200C" w:rsidRDefault="007C5ACC" w:rsidP="00F123A6">
            <w:pPr>
              <w:spacing w:before="60" w:after="60"/>
              <w:ind w:left="157"/>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p>
        </w:tc>
        <w:tc>
          <w:tcPr>
            <w:tcW w:w="781" w:type="pct"/>
            <w:tcBorders>
              <w:top w:val="single" w:sz="6" w:space="0" w:color="000000"/>
              <w:left w:val="single" w:sz="6" w:space="0" w:color="000000"/>
              <w:bottom w:val="single" w:sz="6" w:space="0" w:color="000000"/>
              <w:right w:val="single" w:sz="6" w:space="0" w:color="000000"/>
            </w:tcBorders>
            <w:hideMark/>
          </w:tcPr>
          <w:p w14:paraId="0492431F"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3,0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7A25A4CB"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30%</w:t>
            </w:r>
          </w:p>
        </w:tc>
        <w:tc>
          <w:tcPr>
            <w:tcW w:w="702" w:type="pct"/>
            <w:tcBorders>
              <w:top w:val="single" w:sz="6" w:space="0" w:color="000000"/>
              <w:left w:val="single" w:sz="6" w:space="0" w:color="000000"/>
              <w:bottom w:val="single" w:sz="6" w:space="0" w:color="000000"/>
              <w:right w:val="single" w:sz="6" w:space="0" w:color="000000"/>
            </w:tcBorders>
            <w:hideMark/>
          </w:tcPr>
          <w:p w14:paraId="11300A37"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4,0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7B04AD3A"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40%</w:t>
            </w:r>
          </w:p>
        </w:tc>
        <w:tc>
          <w:tcPr>
            <w:tcW w:w="1405" w:type="pct"/>
            <w:tcBorders>
              <w:top w:val="single" w:sz="6" w:space="0" w:color="000000"/>
              <w:left w:val="single" w:sz="6" w:space="0" w:color="000000"/>
              <w:bottom w:val="single" w:sz="6" w:space="0" w:color="000000"/>
              <w:right w:val="single" w:sz="6" w:space="0" w:color="000000"/>
            </w:tcBorders>
            <w:hideMark/>
          </w:tcPr>
          <w:p w14:paraId="7D7694AF"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1,7</w:t>
            </w:r>
          </w:p>
        </w:tc>
      </w:tr>
      <w:tr w:rsidR="0044200C" w:rsidRPr="0044200C" w14:paraId="323DAA59"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44780A74" w14:textId="77777777" w:rsidR="007C5ACC" w:rsidRPr="0044200C" w:rsidRDefault="007C5ACC" w:rsidP="00F123A6">
            <w:pPr>
              <w:spacing w:before="60" w:after="60"/>
              <w:ind w:left="157"/>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p>
        </w:tc>
        <w:tc>
          <w:tcPr>
            <w:tcW w:w="781" w:type="pct"/>
            <w:tcBorders>
              <w:top w:val="single" w:sz="6" w:space="0" w:color="000000"/>
              <w:left w:val="single" w:sz="6" w:space="0" w:color="000000"/>
              <w:bottom w:val="single" w:sz="6" w:space="0" w:color="000000"/>
              <w:right w:val="single" w:sz="6" w:space="0" w:color="000000"/>
            </w:tcBorders>
            <w:hideMark/>
          </w:tcPr>
          <w:p w14:paraId="4C35DECE"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4,0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49B1566F"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20%</w:t>
            </w:r>
          </w:p>
        </w:tc>
        <w:tc>
          <w:tcPr>
            <w:tcW w:w="702" w:type="pct"/>
            <w:tcBorders>
              <w:top w:val="single" w:sz="6" w:space="0" w:color="000000"/>
              <w:left w:val="single" w:sz="6" w:space="0" w:color="000000"/>
              <w:bottom w:val="single" w:sz="6" w:space="0" w:color="000000"/>
              <w:right w:val="single" w:sz="6" w:space="0" w:color="000000"/>
            </w:tcBorders>
            <w:hideMark/>
          </w:tcPr>
          <w:p w14:paraId="334DB2BF"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6,0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46CF1BBC"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30%</w:t>
            </w:r>
          </w:p>
        </w:tc>
        <w:tc>
          <w:tcPr>
            <w:tcW w:w="1405" w:type="pct"/>
            <w:tcBorders>
              <w:top w:val="single" w:sz="6" w:space="0" w:color="000000"/>
              <w:left w:val="single" w:sz="6" w:space="0" w:color="000000"/>
              <w:bottom w:val="single" w:sz="6" w:space="0" w:color="000000"/>
              <w:right w:val="single" w:sz="6" w:space="0" w:color="000000"/>
            </w:tcBorders>
            <w:hideMark/>
          </w:tcPr>
          <w:p w14:paraId="1267C6AE"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1,3</w:t>
            </w:r>
          </w:p>
        </w:tc>
      </w:tr>
      <w:tr w:rsidR="0044200C" w:rsidRPr="0044200C" w14:paraId="09D346B5"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02BCE776" w14:textId="77777777" w:rsidR="007C5ACC" w:rsidRPr="0044200C" w:rsidRDefault="007C5ACC" w:rsidP="00F123A6">
            <w:pPr>
              <w:spacing w:before="60" w:after="60"/>
              <w:ind w:left="157"/>
              <w:rPr>
                <w:rFonts w:cs="Arial"/>
                <w:sz w:val="20"/>
                <w:szCs w:val="20"/>
                <w:lang w:val="el-GR" w:eastAsia="el-GR"/>
              </w:rPr>
            </w:pPr>
            <w:r w:rsidRPr="0044200C">
              <w:rPr>
                <w:rFonts w:cs="Arial"/>
                <w:sz w:val="20"/>
                <w:szCs w:val="20"/>
                <w:lang w:val="el-GR" w:eastAsia="el-GR"/>
              </w:rPr>
              <w:t>SO</w:t>
            </w:r>
            <w:r w:rsidRPr="0044200C">
              <w:rPr>
                <w:rFonts w:cs="Arial"/>
                <w:sz w:val="20"/>
                <w:szCs w:val="20"/>
                <w:vertAlign w:val="subscript"/>
                <w:lang w:val="el-GR" w:eastAsia="el-GR"/>
              </w:rPr>
              <w:t>2</w:t>
            </w:r>
            <w:r w:rsidRPr="0044200C">
              <w:rPr>
                <w:rFonts w:cs="Arial"/>
                <w:sz w:val="20"/>
                <w:szCs w:val="20"/>
                <w:lang w:val="el-GR" w:eastAsia="el-GR"/>
              </w:rPr>
              <w:t xml:space="preserve"> / NO</w:t>
            </w:r>
            <w:r w:rsidRPr="0044200C">
              <w:rPr>
                <w:rFonts w:cs="Arial"/>
                <w:sz w:val="20"/>
                <w:szCs w:val="20"/>
                <w:vertAlign w:val="subscript"/>
                <w:lang w:val="el-GR" w:eastAsia="el-GR"/>
              </w:rPr>
              <w:t>2</w:t>
            </w:r>
            <w:r w:rsidRPr="0044200C">
              <w:rPr>
                <w:rFonts w:cs="Arial"/>
                <w:sz w:val="20"/>
                <w:szCs w:val="20"/>
                <w:lang w:val="el-GR" w:eastAsia="el-GR"/>
              </w:rPr>
              <w:t xml:space="preserve"> / </w:t>
            </w:r>
            <w:proofErr w:type="spellStart"/>
            <w:r w:rsidRPr="0044200C">
              <w:rPr>
                <w:rFonts w:cs="Arial"/>
                <w:sz w:val="20"/>
                <w:szCs w:val="20"/>
                <w:lang w:val="el-GR" w:eastAsia="el-GR"/>
              </w:rPr>
              <w:t>NO</w:t>
            </w:r>
            <w:r w:rsidRPr="0044200C">
              <w:rPr>
                <w:rFonts w:cs="Arial"/>
                <w:sz w:val="20"/>
                <w:szCs w:val="20"/>
                <w:vertAlign w:val="subscript"/>
                <w:lang w:val="el-GR" w:eastAsia="el-GR"/>
              </w:rPr>
              <w:t>x</w:t>
            </w:r>
            <w:proofErr w:type="spellEnd"/>
          </w:p>
        </w:tc>
        <w:tc>
          <w:tcPr>
            <w:tcW w:w="781" w:type="pct"/>
            <w:tcBorders>
              <w:top w:val="single" w:sz="6" w:space="0" w:color="000000"/>
              <w:left w:val="single" w:sz="6" w:space="0" w:color="000000"/>
              <w:bottom w:val="single" w:sz="6" w:space="0" w:color="000000"/>
              <w:right w:val="single" w:sz="6" w:space="0" w:color="000000"/>
            </w:tcBorders>
            <w:hideMark/>
          </w:tcPr>
          <w:p w14:paraId="24084627"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6,0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6C78070E"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30%</w:t>
            </w:r>
          </w:p>
        </w:tc>
        <w:tc>
          <w:tcPr>
            <w:tcW w:w="702" w:type="pct"/>
            <w:tcBorders>
              <w:top w:val="single" w:sz="6" w:space="0" w:color="000000"/>
              <w:left w:val="single" w:sz="6" w:space="0" w:color="000000"/>
              <w:bottom w:val="single" w:sz="6" w:space="0" w:color="000000"/>
              <w:right w:val="single" w:sz="6" w:space="0" w:color="000000"/>
            </w:tcBorders>
            <w:hideMark/>
          </w:tcPr>
          <w:p w14:paraId="53B3A077"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8,0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2D1FE327"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40%</w:t>
            </w:r>
          </w:p>
        </w:tc>
        <w:tc>
          <w:tcPr>
            <w:tcW w:w="1405" w:type="pct"/>
            <w:tcBorders>
              <w:top w:val="single" w:sz="6" w:space="0" w:color="000000"/>
              <w:left w:val="single" w:sz="6" w:space="0" w:color="000000"/>
              <w:bottom w:val="single" w:sz="6" w:space="0" w:color="000000"/>
              <w:right w:val="single" w:sz="6" w:space="0" w:color="000000"/>
            </w:tcBorders>
            <w:hideMark/>
          </w:tcPr>
          <w:p w14:paraId="3B5A148D"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1,4</w:t>
            </w:r>
          </w:p>
        </w:tc>
      </w:tr>
      <w:tr w:rsidR="0044200C" w:rsidRPr="0044200C" w14:paraId="58F92FE0"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094C4D4C" w14:textId="77777777" w:rsidR="007C5ACC" w:rsidRPr="0044200C" w:rsidRDefault="007C5ACC" w:rsidP="00F123A6">
            <w:pPr>
              <w:spacing w:before="60" w:after="60"/>
              <w:ind w:left="157"/>
              <w:rPr>
                <w:rFonts w:cs="Arial"/>
                <w:sz w:val="20"/>
                <w:szCs w:val="20"/>
                <w:lang w:val="el-GR" w:eastAsia="el-GR"/>
              </w:rPr>
            </w:pPr>
            <w:r w:rsidRPr="0044200C">
              <w:rPr>
                <w:rFonts w:cs="Arial"/>
                <w:sz w:val="20"/>
                <w:szCs w:val="20"/>
                <w:lang w:val="el-GR" w:eastAsia="el-GR"/>
              </w:rPr>
              <w:t>Βενζόλιο</w:t>
            </w:r>
          </w:p>
        </w:tc>
        <w:tc>
          <w:tcPr>
            <w:tcW w:w="781" w:type="pct"/>
            <w:tcBorders>
              <w:top w:val="single" w:sz="6" w:space="0" w:color="000000"/>
              <w:left w:val="single" w:sz="6" w:space="0" w:color="000000"/>
              <w:bottom w:val="single" w:sz="6" w:space="0" w:color="000000"/>
              <w:right w:val="single" w:sz="6" w:space="0" w:color="000000"/>
            </w:tcBorders>
            <w:hideMark/>
          </w:tcPr>
          <w:p w14:paraId="4F3E1149"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0,85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1B29EB99"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25%</w:t>
            </w:r>
          </w:p>
        </w:tc>
        <w:tc>
          <w:tcPr>
            <w:tcW w:w="702" w:type="pct"/>
            <w:tcBorders>
              <w:top w:val="single" w:sz="6" w:space="0" w:color="000000"/>
              <w:left w:val="single" w:sz="6" w:space="0" w:color="000000"/>
              <w:bottom w:val="single" w:sz="6" w:space="0" w:color="000000"/>
              <w:right w:val="single" w:sz="6" w:space="0" w:color="000000"/>
            </w:tcBorders>
            <w:hideMark/>
          </w:tcPr>
          <w:p w14:paraId="32400A66"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1,2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5DDBBF46"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35%</w:t>
            </w:r>
          </w:p>
        </w:tc>
        <w:tc>
          <w:tcPr>
            <w:tcW w:w="1405" w:type="pct"/>
            <w:tcBorders>
              <w:top w:val="single" w:sz="6" w:space="0" w:color="000000"/>
              <w:left w:val="single" w:sz="6" w:space="0" w:color="000000"/>
              <w:bottom w:val="single" w:sz="6" w:space="0" w:color="000000"/>
              <w:right w:val="single" w:sz="6" w:space="0" w:color="000000"/>
            </w:tcBorders>
            <w:hideMark/>
          </w:tcPr>
          <w:p w14:paraId="5245C090"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1,7</w:t>
            </w:r>
          </w:p>
        </w:tc>
      </w:tr>
      <w:tr w:rsidR="0044200C" w:rsidRPr="0044200C" w14:paraId="1C8788D7"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6AAE7CDD" w14:textId="77777777" w:rsidR="007C5ACC" w:rsidRPr="0044200C" w:rsidRDefault="007C5ACC" w:rsidP="00F123A6">
            <w:pPr>
              <w:spacing w:before="60" w:after="60"/>
              <w:ind w:left="157"/>
              <w:rPr>
                <w:rFonts w:cs="Arial"/>
                <w:sz w:val="20"/>
                <w:szCs w:val="20"/>
                <w:lang w:val="el-GR" w:eastAsia="el-GR"/>
              </w:rPr>
            </w:pPr>
            <w:r w:rsidRPr="0044200C">
              <w:rPr>
                <w:rFonts w:cs="Arial"/>
                <w:sz w:val="20"/>
                <w:szCs w:val="20"/>
                <w:lang w:val="el-GR" w:eastAsia="el-GR"/>
              </w:rPr>
              <w:t>Μόλυβδος</w:t>
            </w:r>
          </w:p>
        </w:tc>
        <w:tc>
          <w:tcPr>
            <w:tcW w:w="781" w:type="pct"/>
            <w:tcBorders>
              <w:top w:val="single" w:sz="6" w:space="0" w:color="000000"/>
              <w:left w:val="single" w:sz="6" w:space="0" w:color="000000"/>
              <w:bottom w:val="single" w:sz="6" w:space="0" w:color="000000"/>
              <w:right w:val="single" w:sz="6" w:space="0" w:color="000000"/>
            </w:tcBorders>
            <w:hideMark/>
          </w:tcPr>
          <w:p w14:paraId="42F917FB"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0,125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6919CF06"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25%</w:t>
            </w:r>
          </w:p>
        </w:tc>
        <w:tc>
          <w:tcPr>
            <w:tcW w:w="702" w:type="pct"/>
            <w:tcBorders>
              <w:top w:val="single" w:sz="6" w:space="0" w:color="000000"/>
              <w:left w:val="single" w:sz="6" w:space="0" w:color="000000"/>
              <w:bottom w:val="single" w:sz="6" w:space="0" w:color="000000"/>
              <w:right w:val="single" w:sz="6" w:space="0" w:color="000000"/>
            </w:tcBorders>
            <w:hideMark/>
          </w:tcPr>
          <w:p w14:paraId="1E280707"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0,175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00A255F6"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35%</w:t>
            </w:r>
          </w:p>
        </w:tc>
        <w:tc>
          <w:tcPr>
            <w:tcW w:w="1405" w:type="pct"/>
            <w:tcBorders>
              <w:top w:val="single" w:sz="6" w:space="0" w:color="000000"/>
              <w:left w:val="single" w:sz="6" w:space="0" w:color="000000"/>
              <w:bottom w:val="single" w:sz="6" w:space="0" w:color="000000"/>
              <w:right w:val="single" w:sz="6" w:space="0" w:color="000000"/>
            </w:tcBorders>
            <w:hideMark/>
          </w:tcPr>
          <w:p w14:paraId="6EC87D9B"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1,7</w:t>
            </w:r>
          </w:p>
        </w:tc>
      </w:tr>
      <w:tr w:rsidR="0044200C" w:rsidRPr="0044200C" w14:paraId="4956B740"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169963EB" w14:textId="77777777" w:rsidR="007C5ACC" w:rsidRPr="0044200C" w:rsidRDefault="007C5ACC" w:rsidP="00F123A6">
            <w:pPr>
              <w:spacing w:before="60" w:after="60"/>
              <w:ind w:left="157"/>
              <w:rPr>
                <w:rFonts w:cs="Arial"/>
                <w:sz w:val="20"/>
                <w:szCs w:val="20"/>
                <w:lang w:val="el-GR" w:eastAsia="el-GR"/>
              </w:rPr>
            </w:pPr>
            <w:r w:rsidRPr="0044200C">
              <w:rPr>
                <w:rFonts w:cs="Arial"/>
                <w:sz w:val="20"/>
                <w:szCs w:val="20"/>
                <w:lang w:val="el-GR" w:eastAsia="el-GR"/>
              </w:rPr>
              <w:t>Αρσενικό</w:t>
            </w:r>
          </w:p>
        </w:tc>
        <w:tc>
          <w:tcPr>
            <w:tcW w:w="781" w:type="pct"/>
            <w:tcBorders>
              <w:top w:val="single" w:sz="6" w:space="0" w:color="000000"/>
              <w:left w:val="single" w:sz="6" w:space="0" w:color="000000"/>
              <w:bottom w:val="single" w:sz="6" w:space="0" w:color="000000"/>
              <w:right w:val="single" w:sz="6" w:space="0" w:color="000000"/>
            </w:tcBorders>
            <w:hideMark/>
          </w:tcPr>
          <w:p w14:paraId="159AF09C"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2,4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740D5A06"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40%</w:t>
            </w:r>
          </w:p>
        </w:tc>
        <w:tc>
          <w:tcPr>
            <w:tcW w:w="702" w:type="pct"/>
            <w:tcBorders>
              <w:top w:val="single" w:sz="6" w:space="0" w:color="000000"/>
              <w:left w:val="single" w:sz="6" w:space="0" w:color="000000"/>
              <w:bottom w:val="single" w:sz="6" w:space="0" w:color="000000"/>
              <w:right w:val="single" w:sz="6" w:space="0" w:color="000000"/>
            </w:tcBorders>
            <w:hideMark/>
          </w:tcPr>
          <w:p w14:paraId="3F4391B7"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3,0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1E39E4F0"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50%</w:t>
            </w:r>
          </w:p>
        </w:tc>
        <w:tc>
          <w:tcPr>
            <w:tcW w:w="1405" w:type="pct"/>
            <w:tcBorders>
              <w:top w:val="single" w:sz="6" w:space="0" w:color="000000"/>
              <w:left w:val="single" w:sz="6" w:space="0" w:color="000000"/>
              <w:bottom w:val="single" w:sz="6" w:space="0" w:color="000000"/>
              <w:right w:val="single" w:sz="6" w:space="0" w:color="000000"/>
            </w:tcBorders>
            <w:hideMark/>
          </w:tcPr>
          <w:p w14:paraId="2E107B4B"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1,1</w:t>
            </w:r>
          </w:p>
        </w:tc>
      </w:tr>
      <w:tr w:rsidR="0044200C" w:rsidRPr="0044200C" w14:paraId="280F7870"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1EC0E546" w14:textId="77777777" w:rsidR="007C5ACC" w:rsidRPr="0044200C" w:rsidRDefault="007C5ACC" w:rsidP="00F123A6">
            <w:pPr>
              <w:spacing w:before="60" w:after="60"/>
              <w:ind w:left="157"/>
              <w:rPr>
                <w:rFonts w:cs="Arial"/>
                <w:sz w:val="20"/>
                <w:szCs w:val="20"/>
                <w:lang w:val="el-GR" w:eastAsia="el-GR"/>
              </w:rPr>
            </w:pPr>
            <w:r w:rsidRPr="0044200C">
              <w:rPr>
                <w:rFonts w:cs="Arial"/>
                <w:sz w:val="20"/>
                <w:szCs w:val="20"/>
                <w:lang w:val="el-GR" w:eastAsia="el-GR"/>
              </w:rPr>
              <w:t>Κάδμιο</w:t>
            </w:r>
          </w:p>
        </w:tc>
        <w:tc>
          <w:tcPr>
            <w:tcW w:w="781" w:type="pct"/>
            <w:tcBorders>
              <w:top w:val="single" w:sz="6" w:space="0" w:color="000000"/>
              <w:left w:val="single" w:sz="6" w:space="0" w:color="000000"/>
              <w:bottom w:val="single" w:sz="6" w:space="0" w:color="000000"/>
              <w:right w:val="single" w:sz="6" w:space="0" w:color="000000"/>
            </w:tcBorders>
            <w:hideMark/>
          </w:tcPr>
          <w:p w14:paraId="69286BCB"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2,0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4EBC41E2"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40%</w:t>
            </w:r>
          </w:p>
        </w:tc>
        <w:tc>
          <w:tcPr>
            <w:tcW w:w="702" w:type="pct"/>
            <w:tcBorders>
              <w:top w:val="single" w:sz="6" w:space="0" w:color="000000"/>
              <w:left w:val="single" w:sz="6" w:space="0" w:color="000000"/>
              <w:bottom w:val="single" w:sz="6" w:space="0" w:color="000000"/>
              <w:right w:val="single" w:sz="6" w:space="0" w:color="000000"/>
            </w:tcBorders>
            <w:hideMark/>
          </w:tcPr>
          <w:p w14:paraId="27384D99"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2,5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3605BFE6"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50%</w:t>
            </w:r>
          </w:p>
        </w:tc>
        <w:tc>
          <w:tcPr>
            <w:tcW w:w="1405" w:type="pct"/>
            <w:tcBorders>
              <w:top w:val="single" w:sz="6" w:space="0" w:color="000000"/>
              <w:left w:val="single" w:sz="6" w:space="0" w:color="000000"/>
              <w:bottom w:val="single" w:sz="6" w:space="0" w:color="000000"/>
              <w:right w:val="single" w:sz="6" w:space="0" w:color="000000"/>
            </w:tcBorders>
            <w:hideMark/>
          </w:tcPr>
          <w:p w14:paraId="159FA1D0"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1,1</w:t>
            </w:r>
          </w:p>
        </w:tc>
      </w:tr>
      <w:tr w:rsidR="0044200C" w:rsidRPr="0044200C" w14:paraId="1FCED216"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748C2C4A" w14:textId="77777777" w:rsidR="007C5ACC" w:rsidRPr="0044200C" w:rsidRDefault="007C5ACC" w:rsidP="00F123A6">
            <w:pPr>
              <w:spacing w:before="60" w:after="60"/>
              <w:ind w:left="157"/>
              <w:rPr>
                <w:rFonts w:cs="Arial"/>
                <w:sz w:val="20"/>
                <w:szCs w:val="20"/>
                <w:lang w:val="el-GR" w:eastAsia="el-GR"/>
              </w:rPr>
            </w:pPr>
            <w:r w:rsidRPr="0044200C">
              <w:rPr>
                <w:rFonts w:cs="Arial"/>
                <w:sz w:val="20"/>
                <w:szCs w:val="20"/>
                <w:lang w:val="el-GR" w:eastAsia="el-GR"/>
              </w:rPr>
              <w:t>Νικέλιο</w:t>
            </w:r>
          </w:p>
        </w:tc>
        <w:tc>
          <w:tcPr>
            <w:tcW w:w="781" w:type="pct"/>
            <w:tcBorders>
              <w:top w:val="single" w:sz="6" w:space="0" w:color="000000"/>
              <w:left w:val="single" w:sz="6" w:space="0" w:color="000000"/>
              <w:bottom w:val="single" w:sz="6" w:space="0" w:color="000000"/>
              <w:right w:val="single" w:sz="6" w:space="0" w:color="000000"/>
            </w:tcBorders>
            <w:hideMark/>
          </w:tcPr>
          <w:p w14:paraId="408BF749"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8,0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549A94A5"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40%</w:t>
            </w:r>
          </w:p>
        </w:tc>
        <w:tc>
          <w:tcPr>
            <w:tcW w:w="702" w:type="pct"/>
            <w:tcBorders>
              <w:top w:val="single" w:sz="6" w:space="0" w:color="000000"/>
              <w:left w:val="single" w:sz="6" w:space="0" w:color="000000"/>
              <w:bottom w:val="single" w:sz="6" w:space="0" w:color="000000"/>
              <w:right w:val="single" w:sz="6" w:space="0" w:color="000000"/>
            </w:tcBorders>
            <w:hideMark/>
          </w:tcPr>
          <w:p w14:paraId="494551B6"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10,0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035C8FCF"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50%</w:t>
            </w:r>
          </w:p>
        </w:tc>
        <w:tc>
          <w:tcPr>
            <w:tcW w:w="1405" w:type="pct"/>
            <w:tcBorders>
              <w:top w:val="single" w:sz="6" w:space="0" w:color="000000"/>
              <w:left w:val="single" w:sz="6" w:space="0" w:color="000000"/>
              <w:bottom w:val="single" w:sz="6" w:space="0" w:color="000000"/>
              <w:right w:val="single" w:sz="6" w:space="0" w:color="000000"/>
            </w:tcBorders>
            <w:hideMark/>
          </w:tcPr>
          <w:p w14:paraId="11059FC4"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1,1</w:t>
            </w:r>
          </w:p>
        </w:tc>
      </w:tr>
      <w:tr w:rsidR="0044200C" w:rsidRPr="0044200C" w14:paraId="6BEDBA1C" w14:textId="77777777" w:rsidTr="00EF286D">
        <w:tc>
          <w:tcPr>
            <w:tcW w:w="1019" w:type="pct"/>
            <w:tcBorders>
              <w:top w:val="single" w:sz="6" w:space="0" w:color="000000"/>
              <w:left w:val="single" w:sz="6" w:space="0" w:color="000000"/>
              <w:bottom w:val="single" w:sz="6" w:space="0" w:color="000000"/>
              <w:right w:val="single" w:sz="6" w:space="0" w:color="000000"/>
            </w:tcBorders>
            <w:hideMark/>
          </w:tcPr>
          <w:p w14:paraId="5C5E4C17" w14:textId="77777777" w:rsidR="007C5ACC" w:rsidRPr="0044200C" w:rsidRDefault="007C5ACC" w:rsidP="00F123A6">
            <w:pPr>
              <w:spacing w:before="60" w:after="60"/>
              <w:ind w:left="157"/>
              <w:rPr>
                <w:rFonts w:cs="Arial"/>
                <w:sz w:val="20"/>
                <w:szCs w:val="20"/>
                <w:lang w:val="el-GR" w:eastAsia="el-GR"/>
              </w:rPr>
            </w:pP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w:t>
            </w:r>
            <w:proofErr w:type="spellEnd"/>
          </w:p>
        </w:tc>
        <w:tc>
          <w:tcPr>
            <w:tcW w:w="781" w:type="pct"/>
            <w:tcBorders>
              <w:top w:val="single" w:sz="6" w:space="0" w:color="000000"/>
              <w:left w:val="single" w:sz="6" w:space="0" w:color="000000"/>
              <w:bottom w:val="single" w:sz="6" w:space="0" w:color="000000"/>
              <w:right w:val="single" w:sz="6" w:space="0" w:color="000000"/>
            </w:tcBorders>
            <w:hideMark/>
          </w:tcPr>
          <w:p w14:paraId="2899EDBE" w14:textId="77777777" w:rsidR="007C5ACC" w:rsidRPr="0044200C" w:rsidRDefault="007C5ACC" w:rsidP="00EF286D">
            <w:pPr>
              <w:spacing w:before="60" w:after="60"/>
              <w:ind w:left="111" w:right="195"/>
              <w:jc w:val="center"/>
              <w:rPr>
                <w:rFonts w:cs="Arial"/>
                <w:sz w:val="20"/>
                <w:szCs w:val="20"/>
                <w:lang w:val="el-GR" w:eastAsia="el-GR"/>
              </w:rPr>
            </w:pPr>
            <w:r w:rsidRPr="0044200C">
              <w:rPr>
                <w:rFonts w:cs="Arial"/>
                <w:sz w:val="20"/>
                <w:szCs w:val="20"/>
                <w:lang w:val="el-GR" w:eastAsia="el-GR"/>
              </w:rPr>
              <w:t xml:space="preserve">0,5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34424E44" w14:textId="77777777" w:rsidR="007C5ACC" w:rsidRPr="0044200C" w:rsidRDefault="007C5ACC" w:rsidP="00EF286D">
            <w:pPr>
              <w:spacing w:before="60" w:after="60"/>
              <w:ind w:left="10"/>
              <w:jc w:val="center"/>
              <w:rPr>
                <w:rFonts w:cs="Arial"/>
                <w:sz w:val="20"/>
                <w:szCs w:val="20"/>
                <w:lang w:val="el-GR" w:eastAsia="el-GR"/>
              </w:rPr>
            </w:pPr>
            <w:r w:rsidRPr="0044200C">
              <w:rPr>
                <w:rFonts w:cs="Arial"/>
                <w:sz w:val="20"/>
                <w:szCs w:val="20"/>
                <w:lang w:val="el-GR" w:eastAsia="el-GR"/>
              </w:rPr>
              <w:t>50%</w:t>
            </w:r>
          </w:p>
        </w:tc>
        <w:tc>
          <w:tcPr>
            <w:tcW w:w="702" w:type="pct"/>
            <w:tcBorders>
              <w:top w:val="single" w:sz="6" w:space="0" w:color="000000"/>
              <w:left w:val="single" w:sz="6" w:space="0" w:color="000000"/>
              <w:bottom w:val="single" w:sz="6" w:space="0" w:color="000000"/>
              <w:right w:val="single" w:sz="6" w:space="0" w:color="000000"/>
            </w:tcBorders>
            <w:hideMark/>
          </w:tcPr>
          <w:p w14:paraId="6EC1620A" w14:textId="77777777" w:rsidR="007C5ACC" w:rsidRPr="0044200C" w:rsidRDefault="007C5ACC" w:rsidP="00EF286D">
            <w:pPr>
              <w:spacing w:before="60" w:after="60"/>
              <w:ind w:right="-7"/>
              <w:jc w:val="center"/>
              <w:rPr>
                <w:rFonts w:cs="Arial"/>
                <w:sz w:val="20"/>
                <w:szCs w:val="20"/>
                <w:lang w:val="el-GR" w:eastAsia="el-GR"/>
              </w:rPr>
            </w:pPr>
            <w:r w:rsidRPr="0044200C">
              <w:rPr>
                <w:rFonts w:cs="Arial"/>
                <w:sz w:val="20"/>
                <w:szCs w:val="20"/>
                <w:lang w:val="el-GR" w:eastAsia="el-GR"/>
              </w:rPr>
              <w:t xml:space="preserve">0,6 </w:t>
            </w:r>
            <w:proofErr w:type="spellStart"/>
            <w:r w:rsidRPr="0044200C">
              <w:rPr>
                <w:rFonts w:cs="Arial"/>
                <w:sz w:val="20"/>
                <w:szCs w:val="20"/>
                <w:lang w:val="el-GR" w:eastAsia="el-GR"/>
              </w:rPr>
              <w:t>ng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7" w:type="pct"/>
            <w:tcBorders>
              <w:top w:val="single" w:sz="6" w:space="0" w:color="000000"/>
              <w:left w:val="single" w:sz="6" w:space="0" w:color="000000"/>
              <w:bottom w:val="single" w:sz="6" w:space="0" w:color="000000"/>
              <w:right w:val="single" w:sz="6" w:space="0" w:color="000000"/>
            </w:tcBorders>
            <w:hideMark/>
          </w:tcPr>
          <w:p w14:paraId="0BDB0396" w14:textId="77777777" w:rsidR="007C5ACC" w:rsidRPr="0044200C" w:rsidRDefault="007C5ACC" w:rsidP="00EF286D">
            <w:pPr>
              <w:spacing w:before="60" w:after="60"/>
              <w:ind w:left="123"/>
              <w:jc w:val="center"/>
              <w:rPr>
                <w:rFonts w:cs="Arial"/>
                <w:sz w:val="20"/>
                <w:szCs w:val="20"/>
                <w:lang w:val="el-GR" w:eastAsia="el-GR"/>
              </w:rPr>
            </w:pPr>
            <w:r w:rsidRPr="0044200C">
              <w:rPr>
                <w:rFonts w:cs="Arial"/>
                <w:sz w:val="20"/>
                <w:szCs w:val="20"/>
                <w:lang w:val="el-GR" w:eastAsia="el-GR"/>
              </w:rPr>
              <w:t>60%</w:t>
            </w:r>
          </w:p>
        </w:tc>
        <w:tc>
          <w:tcPr>
            <w:tcW w:w="1405" w:type="pct"/>
            <w:tcBorders>
              <w:top w:val="single" w:sz="6" w:space="0" w:color="000000"/>
              <w:left w:val="single" w:sz="6" w:space="0" w:color="000000"/>
              <w:bottom w:val="single" w:sz="6" w:space="0" w:color="000000"/>
              <w:right w:val="single" w:sz="6" w:space="0" w:color="000000"/>
            </w:tcBorders>
            <w:hideMark/>
          </w:tcPr>
          <w:p w14:paraId="6C253EF9"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1,1</w:t>
            </w:r>
          </w:p>
        </w:tc>
      </w:tr>
    </w:tbl>
    <w:p w14:paraId="2A3F2B64" w14:textId="1FE266A4" w:rsidR="007831D2" w:rsidRPr="0044200C" w:rsidRDefault="007831D2" w:rsidP="00EF286D">
      <w:pPr>
        <w:shd w:val="clear" w:color="auto" w:fill="FFFFFF"/>
        <w:spacing w:before="120" w:after="120"/>
        <w:ind w:left="284" w:hanging="284"/>
        <w:jc w:val="both"/>
        <w:rPr>
          <w:rFonts w:cs="Arial"/>
          <w:bCs/>
          <w:sz w:val="20"/>
          <w:szCs w:val="20"/>
          <w:lang w:val="el-GR" w:eastAsia="el-GR"/>
        </w:rPr>
      </w:pPr>
      <w:r w:rsidRPr="0044200C">
        <w:rPr>
          <w:rFonts w:cs="Arial"/>
          <w:bCs/>
          <w:sz w:val="20"/>
          <w:szCs w:val="20"/>
          <w:vertAlign w:val="superscript"/>
          <w:lang w:val="el-GR" w:eastAsia="el-GR"/>
        </w:rPr>
        <w:t>1</w:t>
      </w:r>
      <w:r w:rsidRPr="0044200C">
        <w:rPr>
          <w:rFonts w:cs="Arial"/>
          <w:bCs/>
          <w:sz w:val="20"/>
          <w:szCs w:val="20"/>
          <w:lang w:val="el-GR" w:eastAsia="el-GR"/>
        </w:rPr>
        <w:t>:</w:t>
      </w:r>
      <w:r w:rsidRPr="0044200C">
        <w:rPr>
          <w:rFonts w:cs="Arial"/>
          <w:bCs/>
          <w:sz w:val="18"/>
          <w:szCs w:val="18"/>
          <w:lang w:val="el-GR" w:eastAsia="el-GR"/>
        </w:rPr>
        <w:t xml:space="preserve"> </w:t>
      </w:r>
      <w:r w:rsidR="00EF286D" w:rsidRPr="0044200C">
        <w:rPr>
          <w:rFonts w:cs="Arial"/>
          <w:bCs/>
          <w:sz w:val="18"/>
          <w:szCs w:val="18"/>
          <w:lang w:val="el-GR" w:eastAsia="el-GR"/>
        </w:rPr>
        <w:tab/>
      </w:r>
      <w:r w:rsidRPr="0044200C">
        <w:rPr>
          <w:rFonts w:cs="Arial"/>
          <w:bCs/>
          <w:sz w:val="18"/>
          <w:szCs w:val="18"/>
          <w:lang w:val="el-GR" w:eastAsia="el-GR"/>
        </w:rPr>
        <w:t>Όταν χρησιμοποιούνται ενδεικτικές μετρήσεις για σκοπούς εκτός από την αξιολόγηση της συμμόρφωσης, όπως, μεταξύ άλλων: για τον σχεδιασμό ή την επανεξέταση του δικτύου παρακολούθησης, τη βαθμονόμηση και επικύρωση εφαρμογών προσομοίωσης, η αβεβαιότητα μπορεί να είναι εκείνη που ισχύει για εφαρμογές προσομοίωσης.</w:t>
      </w:r>
    </w:p>
    <w:p w14:paraId="1A09B47E" w14:textId="5470717F" w:rsidR="007C5ACC" w:rsidRPr="0044200C" w:rsidRDefault="007C5ACC" w:rsidP="00EF286D">
      <w:pPr>
        <w:shd w:val="clear" w:color="auto" w:fill="FFFFFF"/>
        <w:spacing w:before="120" w:after="120"/>
        <w:rPr>
          <w:rFonts w:cs="Arial"/>
          <w:b/>
          <w:bCs/>
          <w:sz w:val="20"/>
          <w:szCs w:val="20"/>
          <w:lang w:val="el-GR" w:eastAsia="el-GR"/>
        </w:rPr>
      </w:pPr>
      <w:r w:rsidRPr="0044200C">
        <w:rPr>
          <w:rFonts w:cs="Arial"/>
          <w:b/>
          <w:bCs/>
          <w:sz w:val="20"/>
          <w:szCs w:val="20"/>
          <w:lang w:val="el-GR" w:eastAsia="el-GR"/>
        </w:rPr>
        <w:t>Πίνακας 2 — Αβεβαιότητα μέτρησης και προσομοίωσης βραχυπρόθεσμων μέσων συγκεντρώσεων (24ωρη, 8ωρη και ωριαία)</w:t>
      </w: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785"/>
        <w:gridCol w:w="1472"/>
        <w:gridCol w:w="989"/>
        <w:gridCol w:w="1271"/>
        <w:gridCol w:w="989"/>
        <w:gridCol w:w="2548"/>
      </w:tblGrid>
      <w:tr w:rsidR="0044200C" w:rsidRPr="0060041E" w14:paraId="1187ED3C" w14:textId="77777777" w:rsidTr="00EF286D">
        <w:trPr>
          <w:tblHeader/>
        </w:trPr>
        <w:tc>
          <w:tcPr>
            <w:tcW w:w="0" w:type="auto"/>
            <w:vMerge w:val="restart"/>
            <w:tcBorders>
              <w:top w:val="single" w:sz="6" w:space="0" w:color="000000"/>
              <w:left w:val="single" w:sz="6" w:space="0" w:color="000000"/>
              <w:bottom w:val="single" w:sz="6" w:space="0" w:color="000000"/>
              <w:right w:val="single" w:sz="6" w:space="0" w:color="000000"/>
            </w:tcBorders>
            <w:hideMark/>
          </w:tcPr>
          <w:p w14:paraId="015E040B" w14:textId="77777777" w:rsidR="007C5ACC" w:rsidRPr="0044200C" w:rsidRDefault="007C5ACC" w:rsidP="00F123A6">
            <w:pPr>
              <w:spacing w:before="60" w:after="60"/>
              <w:ind w:left="157" w:right="195"/>
              <w:jc w:val="center"/>
              <w:rPr>
                <w:rFonts w:cs="Arial"/>
                <w:bCs/>
                <w:sz w:val="20"/>
                <w:szCs w:val="20"/>
                <w:lang w:val="el-GR" w:eastAsia="el-GR"/>
              </w:rPr>
            </w:pPr>
            <w:r w:rsidRPr="0044200C">
              <w:rPr>
                <w:rFonts w:cs="Arial"/>
                <w:bCs/>
                <w:sz w:val="20"/>
                <w:szCs w:val="20"/>
                <w:lang w:val="el-GR" w:eastAsia="el-GR"/>
              </w:rPr>
              <w:t>Ατμοσφαιρικός ρύπος</w:t>
            </w:r>
          </w:p>
        </w:tc>
        <w:tc>
          <w:tcPr>
            <w:tcW w:w="1359" w:type="pct"/>
            <w:gridSpan w:val="2"/>
            <w:tcBorders>
              <w:top w:val="single" w:sz="6" w:space="0" w:color="000000"/>
              <w:left w:val="single" w:sz="6" w:space="0" w:color="000000"/>
              <w:bottom w:val="single" w:sz="6" w:space="0" w:color="000000"/>
              <w:right w:val="single" w:sz="6" w:space="0" w:color="000000"/>
            </w:tcBorders>
            <w:hideMark/>
          </w:tcPr>
          <w:p w14:paraId="0ECDCB4D" w14:textId="77777777" w:rsidR="007C5ACC" w:rsidRPr="0044200C" w:rsidRDefault="007C5ACC" w:rsidP="007831D2">
            <w:pPr>
              <w:spacing w:before="60" w:after="60"/>
              <w:ind w:left="102" w:right="195"/>
              <w:jc w:val="center"/>
              <w:rPr>
                <w:rFonts w:cs="Arial"/>
                <w:bCs/>
                <w:sz w:val="20"/>
                <w:szCs w:val="20"/>
                <w:lang w:val="el-GR" w:eastAsia="el-GR"/>
              </w:rPr>
            </w:pPr>
            <w:r w:rsidRPr="0044200C">
              <w:rPr>
                <w:rFonts w:cs="Arial"/>
                <w:bCs/>
                <w:sz w:val="20"/>
                <w:szCs w:val="20"/>
                <w:lang w:val="el-GR" w:eastAsia="el-GR"/>
              </w:rPr>
              <w:t>Μέγιστη αβεβαιότητα σταθερών μετρήσεων</w:t>
            </w:r>
          </w:p>
        </w:tc>
        <w:tc>
          <w:tcPr>
            <w:tcW w:w="1248" w:type="pct"/>
            <w:gridSpan w:val="2"/>
            <w:tcBorders>
              <w:top w:val="single" w:sz="6" w:space="0" w:color="000000"/>
              <w:left w:val="single" w:sz="6" w:space="0" w:color="000000"/>
              <w:bottom w:val="single" w:sz="6" w:space="0" w:color="000000"/>
              <w:right w:val="single" w:sz="6" w:space="0" w:color="000000"/>
            </w:tcBorders>
            <w:hideMark/>
          </w:tcPr>
          <w:p w14:paraId="07FD1062" w14:textId="2B461371" w:rsidR="007C5ACC" w:rsidRPr="0044200C" w:rsidRDefault="007C5ACC" w:rsidP="007831D2">
            <w:pPr>
              <w:spacing w:before="60" w:after="60"/>
              <w:ind w:left="102" w:right="195"/>
              <w:jc w:val="center"/>
              <w:rPr>
                <w:rFonts w:cs="Arial"/>
                <w:bCs/>
                <w:sz w:val="20"/>
                <w:szCs w:val="20"/>
                <w:lang w:val="el-GR" w:eastAsia="el-GR"/>
              </w:rPr>
            </w:pPr>
            <w:r w:rsidRPr="0044200C">
              <w:rPr>
                <w:rFonts w:cs="Arial"/>
                <w:bCs/>
                <w:sz w:val="20"/>
                <w:szCs w:val="20"/>
                <w:lang w:val="el-GR" w:eastAsia="el-GR"/>
              </w:rPr>
              <w:t>Μέγιστη αβεβαιότητα ενδεικτικών μετρήσεων</w:t>
            </w:r>
            <w:r w:rsidR="007831D2" w:rsidRPr="0044200C">
              <w:rPr>
                <w:rFonts w:cs="Arial"/>
                <w:bCs/>
                <w:sz w:val="20"/>
                <w:szCs w:val="20"/>
                <w:lang w:val="el-GR" w:eastAsia="el-GR"/>
              </w:rPr>
              <w:t xml:space="preserve"> (</w:t>
            </w:r>
            <w:r w:rsidR="007831D2" w:rsidRPr="0044200C">
              <w:rPr>
                <w:rFonts w:cs="Arial"/>
                <w:bCs/>
                <w:sz w:val="20"/>
                <w:szCs w:val="20"/>
                <w:vertAlign w:val="superscript"/>
                <w:lang w:val="el-GR" w:eastAsia="el-GR"/>
              </w:rPr>
              <w:t>1</w:t>
            </w:r>
            <w:r w:rsidR="007831D2" w:rsidRPr="0044200C">
              <w:rPr>
                <w:rFonts w:cs="Arial"/>
                <w:bCs/>
                <w:sz w:val="20"/>
                <w:szCs w:val="20"/>
                <w:lang w:val="el-GR" w:eastAsia="el-GR"/>
              </w:rPr>
              <w:t>)</w:t>
            </w:r>
          </w:p>
        </w:tc>
        <w:tc>
          <w:tcPr>
            <w:tcW w:w="1407" w:type="pct"/>
            <w:tcBorders>
              <w:top w:val="single" w:sz="6" w:space="0" w:color="000000"/>
              <w:left w:val="single" w:sz="6" w:space="0" w:color="000000"/>
              <w:bottom w:val="single" w:sz="6" w:space="0" w:color="000000"/>
              <w:right w:val="single" w:sz="6" w:space="0" w:color="000000"/>
            </w:tcBorders>
            <w:hideMark/>
          </w:tcPr>
          <w:p w14:paraId="126A428E" w14:textId="77777777" w:rsidR="007C5ACC" w:rsidRPr="0044200C" w:rsidRDefault="007C5ACC" w:rsidP="007831D2">
            <w:pPr>
              <w:spacing w:before="60" w:after="60"/>
              <w:ind w:left="102" w:right="195"/>
              <w:jc w:val="center"/>
              <w:rPr>
                <w:rFonts w:cs="Arial"/>
                <w:bCs/>
                <w:sz w:val="20"/>
                <w:szCs w:val="20"/>
                <w:lang w:val="el-GR" w:eastAsia="el-GR"/>
              </w:rPr>
            </w:pPr>
            <w:r w:rsidRPr="0044200C">
              <w:rPr>
                <w:rFonts w:cs="Arial"/>
                <w:bCs/>
                <w:sz w:val="20"/>
                <w:szCs w:val="20"/>
                <w:lang w:val="el-GR" w:eastAsia="el-GR"/>
              </w:rPr>
              <w:t>Μέγιστος λόγος της αβεβαιότητας των εφαρμογών προσομοίωσης και αντικειμενικής εκτίμησης προς την αβεβαιότητα των σταθερών μετρήσεων</w:t>
            </w:r>
          </w:p>
        </w:tc>
      </w:tr>
      <w:tr w:rsidR="0044200C" w:rsidRPr="0044200C" w14:paraId="72D12141" w14:textId="77777777" w:rsidTr="00EF286D">
        <w:trPr>
          <w:tblHead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6A4D600" w14:textId="77777777" w:rsidR="007C5ACC" w:rsidRPr="0044200C" w:rsidRDefault="007C5ACC" w:rsidP="00F123A6">
            <w:pPr>
              <w:rPr>
                <w:rFonts w:cs="Arial"/>
                <w:bCs/>
                <w:sz w:val="20"/>
                <w:szCs w:val="20"/>
                <w:lang w:val="el-GR" w:eastAsia="el-GR"/>
              </w:rPr>
            </w:pPr>
          </w:p>
        </w:tc>
        <w:tc>
          <w:tcPr>
            <w:tcW w:w="813" w:type="pct"/>
            <w:tcBorders>
              <w:top w:val="single" w:sz="6" w:space="0" w:color="000000"/>
              <w:left w:val="single" w:sz="6" w:space="0" w:color="000000"/>
              <w:bottom w:val="single" w:sz="6" w:space="0" w:color="000000"/>
              <w:right w:val="single" w:sz="6" w:space="0" w:color="000000"/>
            </w:tcBorders>
            <w:hideMark/>
          </w:tcPr>
          <w:p w14:paraId="24337B97" w14:textId="77777777" w:rsidR="00EF286D" w:rsidRPr="0044200C" w:rsidRDefault="007C5ACC" w:rsidP="00EF286D">
            <w:pPr>
              <w:jc w:val="center"/>
              <w:rPr>
                <w:rFonts w:cs="Arial"/>
                <w:bCs/>
                <w:sz w:val="20"/>
                <w:szCs w:val="20"/>
                <w:lang w:val="en-US" w:eastAsia="el-GR"/>
              </w:rPr>
            </w:pPr>
            <w:r w:rsidRPr="0044200C">
              <w:rPr>
                <w:rFonts w:cs="Arial"/>
                <w:bCs/>
                <w:sz w:val="20"/>
                <w:szCs w:val="20"/>
                <w:lang w:val="el-GR" w:eastAsia="el-GR"/>
              </w:rPr>
              <w:t>Απόλυτη</w:t>
            </w:r>
          </w:p>
          <w:p w14:paraId="1CB28CDD" w14:textId="1C0C700E" w:rsidR="007C5ACC" w:rsidRPr="0044200C" w:rsidRDefault="007C5ACC" w:rsidP="00EF286D">
            <w:pPr>
              <w:jc w:val="center"/>
              <w:rPr>
                <w:rFonts w:cs="Arial"/>
                <w:bCs/>
                <w:sz w:val="20"/>
                <w:szCs w:val="20"/>
                <w:lang w:val="el-GR" w:eastAsia="el-GR"/>
              </w:rPr>
            </w:pPr>
            <w:r w:rsidRPr="0044200C">
              <w:rPr>
                <w:rFonts w:cs="Arial"/>
                <w:bCs/>
                <w:sz w:val="20"/>
                <w:szCs w:val="20"/>
                <w:lang w:val="el-GR" w:eastAsia="el-GR"/>
              </w:rPr>
              <w:t>τιμή</w:t>
            </w:r>
          </w:p>
        </w:tc>
        <w:tc>
          <w:tcPr>
            <w:tcW w:w="546" w:type="pct"/>
            <w:tcBorders>
              <w:top w:val="single" w:sz="6" w:space="0" w:color="000000"/>
              <w:left w:val="single" w:sz="6" w:space="0" w:color="000000"/>
              <w:bottom w:val="single" w:sz="6" w:space="0" w:color="000000"/>
              <w:right w:val="single" w:sz="6" w:space="0" w:color="000000"/>
            </w:tcBorders>
            <w:hideMark/>
          </w:tcPr>
          <w:p w14:paraId="08D2C7BA" w14:textId="77777777" w:rsidR="007C5ACC" w:rsidRPr="0044200C" w:rsidRDefault="007C5ACC" w:rsidP="00EF286D">
            <w:pPr>
              <w:jc w:val="center"/>
              <w:rPr>
                <w:rFonts w:cs="Arial"/>
                <w:bCs/>
                <w:sz w:val="20"/>
                <w:szCs w:val="20"/>
                <w:lang w:val="el-GR" w:eastAsia="el-GR"/>
              </w:rPr>
            </w:pPr>
            <w:r w:rsidRPr="0044200C">
              <w:rPr>
                <w:rFonts w:cs="Arial"/>
                <w:bCs/>
                <w:sz w:val="20"/>
                <w:szCs w:val="20"/>
                <w:lang w:val="el-GR" w:eastAsia="el-GR"/>
              </w:rPr>
              <w:t>Σχετική τιμή</w:t>
            </w:r>
          </w:p>
        </w:tc>
        <w:tc>
          <w:tcPr>
            <w:tcW w:w="702" w:type="pct"/>
            <w:tcBorders>
              <w:top w:val="single" w:sz="6" w:space="0" w:color="000000"/>
              <w:left w:val="single" w:sz="6" w:space="0" w:color="000000"/>
              <w:bottom w:val="single" w:sz="6" w:space="0" w:color="000000"/>
              <w:right w:val="single" w:sz="6" w:space="0" w:color="000000"/>
            </w:tcBorders>
            <w:hideMark/>
          </w:tcPr>
          <w:p w14:paraId="31ED2A11" w14:textId="77777777" w:rsidR="00EF286D" w:rsidRPr="0044200C" w:rsidRDefault="007C5ACC" w:rsidP="00EF286D">
            <w:pPr>
              <w:jc w:val="center"/>
              <w:rPr>
                <w:rFonts w:cs="Arial"/>
                <w:bCs/>
                <w:sz w:val="20"/>
                <w:szCs w:val="20"/>
                <w:lang w:val="en-US" w:eastAsia="el-GR"/>
              </w:rPr>
            </w:pPr>
            <w:r w:rsidRPr="0044200C">
              <w:rPr>
                <w:rFonts w:cs="Arial"/>
                <w:bCs/>
                <w:sz w:val="20"/>
                <w:szCs w:val="20"/>
                <w:lang w:val="el-GR" w:eastAsia="el-GR"/>
              </w:rPr>
              <w:t>Απόλυτη</w:t>
            </w:r>
          </w:p>
          <w:p w14:paraId="1944E6B4" w14:textId="22AF1609" w:rsidR="007C5ACC" w:rsidRPr="0044200C" w:rsidRDefault="007C5ACC" w:rsidP="00EF286D">
            <w:pPr>
              <w:jc w:val="center"/>
              <w:rPr>
                <w:rFonts w:cs="Arial"/>
                <w:bCs/>
                <w:sz w:val="20"/>
                <w:szCs w:val="20"/>
                <w:lang w:val="el-GR" w:eastAsia="el-GR"/>
              </w:rPr>
            </w:pPr>
            <w:r w:rsidRPr="0044200C">
              <w:rPr>
                <w:rFonts w:cs="Arial"/>
                <w:bCs/>
                <w:sz w:val="20"/>
                <w:szCs w:val="20"/>
                <w:lang w:val="el-GR" w:eastAsia="el-GR"/>
              </w:rPr>
              <w:t>τιμή</w:t>
            </w:r>
          </w:p>
        </w:tc>
        <w:tc>
          <w:tcPr>
            <w:tcW w:w="546" w:type="pct"/>
            <w:tcBorders>
              <w:top w:val="single" w:sz="6" w:space="0" w:color="000000"/>
              <w:left w:val="single" w:sz="6" w:space="0" w:color="000000"/>
              <w:bottom w:val="single" w:sz="6" w:space="0" w:color="000000"/>
              <w:right w:val="single" w:sz="6" w:space="0" w:color="000000"/>
            </w:tcBorders>
            <w:hideMark/>
          </w:tcPr>
          <w:p w14:paraId="633D3834" w14:textId="77777777" w:rsidR="00EF286D" w:rsidRPr="0044200C" w:rsidRDefault="007C5ACC" w:rsidP="00EF286D">
            <w:pPr>
              <w:jc w:val="center"/>
              <w:rPr>
                <w:rFonts w:cs="Arial"/>
                <w:bCs/>
                <w:sz w:val="20"/>
                <w:szCs w:val="20"/>
                <w:lang w:val="en-US" w:eastAsia="el-GR"/>
              </w:rPr>
            </w:pPr>
            <w:r w:rsidRPr="0044200C">
              <w:rPr>
                <w:rFonts w:cs="Arial"/>
                <w:bCs/>
                <w:sz w:val="20"/>
                <w:szCs w:val="20"/>
                <w:lang w:val="el-GR" w:eastAsia="el-GR"/>
              </w:rPr>
              <w:t>Σχετική</w:t>
            </w:r>
          </w:p>
          <w:p w14:paraId="03534519" w14:textId="565A5A0B" w:rsidR="007C5ACC" w:rsidRPr="0044200C" w:rsidRDefault="007C5ACC" w:rsidP="00EF286D">
            <w:pPr>
              <w:jc w:val="center"/>
              <w:rPr>
                <w:rFonts w:cs="Arial"/>
                <w:bCs/>
                <w:sz w:val="20"/>
                <w:szCs w:val="20"/>
                <w:lang w:val="el-GR" w:eastAsia="el-GR"/>
              </w:rPr>
            </w:pPr>
            <w:r w:rsidRPr="0044200C">
              <w:rPr>
                <w:rFonts w:cs="Arial"/>
                <w:bCs/>
                <w:sz w:val="20"/>
                <w:szCs w:val="20"/>
                <w:lang w:val="el-GR" w:eastAsia="el-GR"/>
              </w:rPr>
              <w:t>τιμή</w:t>
            </w:r>
          </w:p>
        </w:tc>
        <w:tc>
          <w:tcPr>
            <w:tcW w:w="1407" w:type="pct"/>
            <w:tcBorders>
              <w:top w:val="single" w:sz="6" w:space="0" w:color="000000"/>
              <w:left w:val="single" w:sz="6" w:space="0" w:color="000000"/>
              <w:bottom w:val="single" w:sz="6" w:space="0" w:color="000000"/>
              <w:right w:val="single" w:sz="6" w:space="0" w:color="000000"/>
            </w:tcBorders>
            <w:hideMark/>
          </w:tcPr>
          <w:p w14:paraId="2C8E86AB" w14:textId="77777777" w:rsidR="007C5ACC" w:rsidRPr="0044200C" w:rsidRDefault="007C5ACC" w:rsidP="00EF286D">
            <w:pPr>
              <w:ind w:right="193"/>
              <w:jc w:val="center"/>
              <w:rPr>
                <w:rFonts w:cs="Arial"/>
                <w:bCs/>
                <w:sz w:val="20"/>
                <w:szCs w:val="20"/>
                <w:lang w:val="el-GR" w:eastAsia="el-GR"/>
              </w:rPr>
            </w:pPr>
            <w:r w:rsidRPr="0044200C">
              <w:rPr>
                <w:rFonts w:cs="Arial"/>
                <w:bCs/>
                <w:sz w:val="20"/>
                <w:szCs w:val="20"/>
                <w:lang w:val="el-GR" w:eastAsia="el-GR"/>
              </w:rPr>
              <w:t>Μέγιστος λόγος</w:t>
            </w:r>
          </w:p>
        </w:tc>
      </w:tr>
      <w:tr w:rsidR="0044200C" w:rsidRPr="0044200C" w14:paraId="78209B3E"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5BF5AC9E"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2,5</w:t>
            </w:r>
            <w:r w:rsidRPr="0044200C">
              <w:rPr>
                <w:rFonts w:cs="Arial"/>
                <w:sz w:val="20"/>
                <w:szCs w:val="20"/>
                <w:lang w:val="el-GR" w:eastAsia="el-GR"/>
              </w:rPr>
              <w:t xml:space="preserve"> (24 ωρών)</w:t>
            </w:r>
          </w:p>
        </w:tc>
        <w:tc>
          <w:tcPr>
            <w:tcW w:w="813" w:type="pct"/>
            <w:tcBorders>
              <w:top w:val="single" w:sz="6" w:space="0" w:color="000000"/>
              <w:left w:val="single" w:sz="6" w:space="0" w:color="000000"/>
              <w:bottom w:val="single" w:sz="6" w:space="0" w:color="000000"/>
              <w:right w:val="single" w:sz="6" w:space="0" w:color="000000"/>
            </w:tcBorders>
            <w:hideMark/>
          </w:tcPr>
          <w:p w14:paraId="7AEBFE24"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6,3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4A8195A0"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25%</w:t>
            </w:r>
          </w:p>
        </w:tc>
        <w:tc>
          <w:tcPr>
            <w:tcW w:w="702" w:type="pct"/>
            <w:tcBorders>
              <w:top w:val="single" w:sz="6" w:space="0" w:color="000000"/>
              <w:left w:val="single" w:sz="6" w:space="0" w:color="000000"/>
              <w:bottom w:val="single" w:sz="6" w:space="0" w:color="000000"/>
              <w:right w:val="single" w:sz="6" w:space="0" w:color="000000"/>
            </w:tcBorders>
            <w:hideMark/>
          </w:tcPr>
          <w:p w14:paraId="6856005A"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8,8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465865BF"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35%</w:t>
            </w:r>
          </w:p>
        </w:tc>
        <w:tc>
          <w:tcPr>
            <w:tcW w:w="1407" w:type="pct"/>
            <w:tcBorders>
              <w:top w:val="single" w:sz="6" w:space="0" w:color="000000"/>
              <w:left w:val="single" w:sz="6" w:space="0" w:color="000000"/>
              <w:bottom w:val="single" w:sz="6" w:space="0" w:color="000000"/>
              <w:right w:val="single" w:sz="6" w:space="0" w:color="000000"/>
            </w:tcBorders>
            <w:hideMark/>
          </w:tcPr>
          <w:p w14:paraId="48441D30"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2,5</w:t>
            </w:r>
          </w:p>
        </w:tc>
      </w:tr>
      <w:tr w:rsidR="0044200C" w:rsidRPr="0044200C" w14:paraId="51F654FC"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15F08D71"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r w:rsidRPr="0044200C">
              <w:rPr>
                <w:rFonts w:cs="Arial"/>
                <w:sz w:val="20"/>
                <w:szCs w:val="20"/>
                <w:lang w:val="el-GR" w:eastAsia="el-GR"/>
              </w:rPr>
              <w:t xml:space="preserve"> (24 ωρών)</w:t>
            </w:r>
          </w:p>
        </w:tc>
        <w:tc>
          <w:tcPr>
            <w:tcW w:w="813" w:type="pct"/>
            <w:tcBorders>
              <w:top w:val="single" w:sz="6" w:space="0" w:color="000000"/>
              <w:left w:val="single" w:sz="6" w:space="0" w:color="000000"/>
              <w:bottom w:val="single" w:sz="6" w:space="0" w:color="000000"/>
              <w:right w:val="single" w:sz="6" w:space="0" w:color="000000"/>
            </w:tcBorders>
            <w:hideMark/>
          </w:tcPr>
          <w:p w14:paraId="486EDB87"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11,3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5FE89BB7"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25%</w:t>
            </w:r>
          </w:p>
        </w:tc>
        <w:tc>
          <w:tcPr>
            <w:tcW w:w="702" w:type="pct"/>
            <w:tcBorders>
              <w:top w:val="single" w:sz="6" w:space="0" w:color="000000"/>
              <w:left w:val="single" w:sz="6" w:space="0" w:color="000000"/>
              <w:bottom w:val="single" w:sz="6" w:space="0" w:color="000000"/>
              <w:right w:val="single" w:sz="6" w:space="0" w:color="000000"/>
            </w:tcBorders>
            <w:hideMark/>
          </w:tcPr>
          <w:p w14:paraId="79AA94DE"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22,5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201DFD3D"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50%</w:t>
            </w:r>
          </w:p>
        </w:tc>
        <w:tc>
          <w:tcPr>
            <w:tcW w:w="1407" w:type="pct"/>
            <w:tcBorders>
              <w:top w:val="single" w:sz="6" w:space="0" w:color="000000"/>
              <w:left w:val="single" w:sz="6" w:space="0" w:color="000000"/>
              <w:bottom w:val="single" w:sz="6" w:space="0" w:color="000000"/>
              <w:right w:val="single" w:sz="6" w:space="0" w:color="000000"/>
            </w:tcBorders>
            <w:hideMark/>
          </w:tcPr>
          <w:p w14:paraId="3988D8EA"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2,2</w:t>
            </w:r>
          </w:p>
        </w:tc>
      </w:tr>
      <w:tr w:rsidR="0044200C" w:rsidRPr="0044200C" w14:paraId="0AD354F0"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7227286D"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t>NO</w:t>
            </w:r>
            <w:r w:rsidRPr="0044200C">
              <w:rPr>
                <w:rFonts w:cs="Arial"/>
                <w:sz w:val="20"/>
                <w:szCs w:val="20"/>
                <w:vertAlign w:val="subscript"/>
                <w:lang w:val="el-GR" w:eastAsia="el-GR"/>
              </w:rPr>
              <w:t>2</w:t>
            </w:r>
            <w:r w:rsidRPr="0044200C">
              <w:rPr>
                <w:rFonts w:cs="Arial"/>
                <w:sz w:val="20"/>
                <w:szCs w:val="20"/>
                <w:lang w:val="el-GR" w:eastAsia="el-GR"/>
              </w:rPr>
              <w:t xml:space="preserve"> (24 ωρών)</w:t>
            </w:r>
          </w:p>
        </w:tc>
        <w:tc>
          <w:tcPr>
            <w:tcW w:w="813" w:type="pct"/>
            <w:tcBorders>
              <w:top w:val="single" w:sz="6" w:space="0" w:color="000000"/>
              <w:left w:val="single" w:sz="6" w:space="0" w:color="000000"/>
              <w:bottom w:val="single" w:sz="6" w:space="0" w:color="000000"/>
              <w:right w:val="single" w:sz="6" w:space="0" w:color="000000"/>
            </w:tcBorders>
            <w:hideMark/>
          </w:tcPr>
          <w:p w14:paraId="6346D87A"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7,5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2FEBBC54"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15%</w:t>
            </w:r>
          </w:p>
        </w:tc>
        <w:tc>
          <w:tcPr>
            <w:tcW w:w="702" w:type="pct"/>
            <w:tcBorders>
              <w:top w:val="single" w:sz="6" w:space="0" w:color="000000"/>
              <w:left w:val="single" w:sz="6" w:space="0" w:color="000000"/>
              <w:bottom w:val="single" w:sz="6" w:space="0" w:color="000000"/>
              <w:right w:val="single" w:sz="6" w:space="0" w:color="000000"/>
            </w:tcBorders>
            <w:hideMark/>
          </w:tcPr>
          <w:p w14:paraId="01A4AD99"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12,5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25A47A36"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25%</w:t>
            </w:r>
          </w:p>
        </w:tc>
        <w:tc>
          <w:tcPr>
            <w:tcW w:w="1407" w:type="pct"/>
            <w:tcBorders>
              <w:top w:val="single" w:sz="6" w:space="0" w:color="000000"/>
              <w:left w:val="single" w:sz="6" w:space="0" w:color="000000"/>
              <w:bottom w:val="single" w:sz="6" w:space="0" w:color="000000"/>
              <w:right w:val="single" w:sz="6" w:space="0" w:color="000000"/>
            </w:tcBorders>
            <w:hideMark/>
          </w:tcPr>
          <w:p w14:paraId="31F122DD"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3,2</w:t>
            </w:r>
          </w:p>
        </w:tc>
      </w:tr>
      <w:tr w:rsidR="0044200C" w:rsidRPr="0044200C" w14:paraId="65BA0A54"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686E3272"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t>NO</w:t>
            </w:r>
            <w:r w:rsidRPr="0044200C">
              <w:rPr>
                <w:rFonts w:cs="Arial"/>
                <w:sz w:val="20"/>
                <w:szCs w:val="20"/>
                <w:vertAlign w:val="subscript"/>
                <w:lang w:val="el-GR" w:eastAsia="el-GR"/>
              </w:rPr>
              <w:t>2</w:t>
            </w:r>
            <w:r w:rsidRPr="0044200C">
              <w:rPr>
                <w:rFonts w:cs="Arial"/>
                <w:sz w:val="20"/>
                <w:szCs w:val="20"/>
                <w:lang w:val="el-GR" w:eastAsia="el-GR"/>
              </w:rPr>
              <w:t xml:space="preserve"> (ωριαία)</w:t>
            </w:r>
          </w:p>
        </w:tc>
        <w:tc>
          <w:tcPr>
            <w:tcW w:w="813" w:type="pct"/>
            <w:tcBorders>
              <w:top w:val="single" w:sz="6" w:space="0" w:color="000000"/>
              <w:left w:val="single" w:sz="6" w:space="0" w:color="000000"/>
              <w:bottom w:val="single" w:sz="6" w:space="0" w:color="000000"/>
              <w:right w:val="single" w:sz="6" w:space="0" w:color="000000"/>
            </w:tcBorders>
            <w:hideMark/>
          </w:tcPr>
          <w:p w14:paraId="66922AE6"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30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108495DF"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15%</w:t>
            </w:r>
          </w:p>
        </w:tc>
        <w:tc>
          <w:tcPr>
            <w:tcW w:w="702" w:type="pct"/>
            <w:tcBorders>
              <w:top w:val="single" w:sz="6" w:space="0" w:color="000000"/>
              <w:left w:val="single" w:sz="6" w:space="0" w:color="000000"/>
              <w:bottom w:val="single" w:sz="6" w:space="0" w:color="000000"/>
              <w:right w:val="single" w:sz="6" w:space="0" w:color="000000"/>
            </w:tcBorders>
            <w:hideMark/>
          </w:tcPr>
          <w:p w14:paraId="49763718"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50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572C7E91"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25%</w:t>
            </w:r>
          </w:p>
        </w:tc>
        <w:tc>
          <w:tcPr>
            <w:tcW w:w="1407" w:type="pct"/>
            <w:tcBorders>
              <w:top w:val="single" w:sz="6" w:space="0" w:color="000000"/>
              <w:left w:val="single" w:sz="6" w:space="0" w:color="000000"/>
              <w:bottom w:val="single" w:sz="6" w:space="0" w:color="000000"/>
              <w:right w:val="single" w:sz="6" w:space="0" w:color="000000"/>
            </w:tcBorders>
            <w:hideMark/>
          </w:tcPr>
          <w:p w14:paraId="61005B43"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3,2</w:t>
            </w:r>
          </w:p>
        </w:tc>
      </w:tr>
      <w:tr w:rsidR="0044200C" w:rsidRPr="0044200C" w14:paraId="26745BB3"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2D2B356C"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t>SO</w:t>
            </w:r>
            <w:r w:rsidRPr="0044200C">
              <w:rPr>
                <w:rFonts w:cs="Arial"/>
                <w:sz w:val="20"/>
                <w:szCs w:val="20"/>
                <w:vertAlign w:val="subscript"/>
                <w:lang w:val="el-GR" w:eastAsia="el-GR"/>
              </w:rPr>
              <w:t>2</w:t>
            </w:r>
            <w:r w:rsidRPr="0044200C">
              <w:rPr>
                <w:rFonts w:cs="Arial"/>
                <w:sz w:val="20"/>
                <w:szCs w:val="20"/>
                <w:lang w:val="el-GR" w:eastAsia="el-GR"/>
              </w:rPr>
              <w:t xml:space="preserve"> (24 ωρών)</w:t>
            </w:r>
          </w:p>
        </w:tc>
        <w:tc>
          <w:tcPr>
            <w:tcW w:w="813" w:type="pct"/>
            <w:tcBorders>
              <w:top w:val="single" w:sz="6" w:space="0" w:color="000000"/>
              <w:left w:val="single" w:sz="6" w:space="0" w:color="000000"/>
              <w:bottom w:val="single" w:sz="6" w:space="0" w:color="000000"/>
              <w:right w:val="single" w:sz="6" w:space="0" w:color="000000"/>
            </w:tcBorders>
            <w:hideMark/>
          </w:tcPr>
          <w:p w14:paraId="6DAD4234"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7,5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2AD1BA28"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15%</w:t>
            </w:r>
          </w:p>
        </w:tc>
        <w:tc>
          <w:tcPr>
            <w:tcW w:w="702" w:type="pct"/>
            <w:tcBorders>
              <w:top w:val="single" w:sz="6" w:space="0" w:color="000000"/>
              <w:left w:val="single" w:sz="6" w:space="0" w:color="000000"/>
              <w:bottom w:val="single" w:sz="6" w:space="0" w:color="000000"/>
              <w:right w:val="single" w:sz="6" w:space="0" w:color="000000"/>
            </w:tcBorders>
            <w:hideMark/>
          </w:tcPr>
          <w:p w14:paraId="4ADF4E59"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12,5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73CD808C"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25%</w:t>
            </w:r>
          </w:p>
        </w:tc>
        <w:tc>
          <w:tcPr>
            <w:tcW w:w="1407" w:type="pct"/>
            <w:tcBorders>
              <w:top w:val="single" w:sz="6" w:space="0" w:color="000000"/>
              <w:left w:val="single" w:sz="6" w:space="0" w:color="000000"/>
              <w:bottom w:val="single" w:sz="6" w:space="0" w:color="000000"/>
              <w:right w:val="single" w:sz="6" w:space="0" w:color="000000"/>
            </w:tcBorders>
            <w:hideMark/>
          </w:tcPr>
          <w:p w14:paraId="2DC9815B"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3,2</w:t>
            </w:r>
          </w:p>
        </w:tc>
      </w:tr>
      <w:tr w:rsidR="0044200C" w:rsidRPr="0044200C" w14:paraId="3BB1BD6E"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58EE9B1F"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t>SO</w:t>
            </w:r>
            <w:r w:rsidRPr="0044200C">
              <w:rPr>
                <w:rFonts w:cs="Arial"/>
                <w:sz w:val="20"/>
                <w:szCs w:val="20"/>
                <w:vertAlign w:val="subscript"/>
                <w:lang w:val="el-GR" w:eastAsia="el-GR"/>
              </w:rPr>
              <w:t>2</w:t>
            </w:r>
            <w:r w:rsidRPr="0044200C">
              <w:rPr>
                <w:rFonts w:cs="Arial"/>
                <w:sz w:val="20"/>
                <w:szCs w:val="20"/>
                <w:lang w:val="el-GR" w:eastAsia="el-GR"/>
              </w:rPr>
              <w:t xml:space="preserve"> (ωριαία)</w:t>
            </w:r>
          </w:p>
        </w:tc>
        <w:tc>
          <w:tcPr>
            <w:tcW w:w="813" w:type="pct"/>
            <w:tcBorders>
              <w:top w:val="single" w:sz="6" w:space="0" w:color="000000"/>
              <w:left w:val="single" w:sz="6" w:space="0" w:color="000000"/>
              <w:bottom w:val="single" w:sz="6" w:space="0" w:color="000000"/>
              <w:right w:val="single" w:sz="6" w:space="0" w:color="000000"/>
            </w:tcBorders>
            <w:hideMark/>
          </w:tcPr>
          <w:p w14:paraId="54C1DDD6"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52,5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2C6831F6"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15%</w:t>
            </w:r>
          </w:p>
        </w:tc>
        <w:tc>
          <w:tcPr>
            <w:tcW w:w="702" w:type="pct"/>
            <w:tcBorders>
              <w:top w:val="single" w:sz="6" w:space="0" w:color="000000"/>
              <w:left w:val="single" w:sz="6" w:space="0" w:color="000000"/>
              <w:bottom w:val="single" w:sz="6" w:space="0" w:color="000000"/>
              <w:right w:val="single" w:sz="6" w:space="0" w:color="000000"/>
            </w:tcBorders>
            <w:hideMark/>
          </w:tcPr>
          <w:p w14:paraId="34516E54"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87,5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33025CB1"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25%</w:t>
            </w:r>
          </w:p>
        </w:tc>
        <w:tc>
          <w:tcPr>
            <w:tcW w:w="1407" w:type="pct"/>
            <w:tcBorders>
              <w:top w:val="single" w:sz="6" w:space="0" w:color="000000"/>
              <w:left w:val="single" w:sz="6" w:space="0" w:color="000000"/>
              <w:bottom w:val="single" w:sz="6" w:space="0" w:color="000000"/>
              <w:right w:val="single" w:sz="6" w:space="0" w:color="000000"/>
            </w:tcBorders>
            <w:hideMark/>
          </w:tcPr>
          <w:p w14:paraId="7CAAB369"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3,2</w:t>
            </w:r>
          </w:p>
        </w:tc>
      </w:tr>
      <w:tr w:rsidR="0044200C" w:rsidRPr="0044200C" w14:paraId="5E774DC8"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2CBCE939"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lastRenderedPageBreak/>
              <w:t>CO (24 ωρών)</w:t>
            </w:r>
          </w:p>
        </w:tc>
        <w:tc>
          <w:tcPr>
            <w:tcW w:w="813" w:type="pct"/>
            <w:tcBorders>
              <w:top w:val="single" w:sz="6" w:space="0" w:color="000000"/>
              <w:left w:val="single" w:sz="6" w:space="0" w:color="000000"/>
              <w:bottom w:val="single" w:sz="6" w:space="0" w:color="000000"/>
              <w:right w:val="single" w:sz="6" w:space="0" w:color="000000"/>
            </w:tcBorders>
            <w:hideMark/>
          </w:tcPr>
          <w:p w14:paraId="664BF563"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0,6 </w:t>
            </w:r>
            <w:proofErr w:type="spellStart"/>
            <w:r w:rsidRPr="0044200C">
              <w:rPr>
                <w:rFonts w:cs="Arial"/>
                <w:sz w:val="20"/>
                <w:szCs w:val="20"/>
                <w:lang w:val="el-GR" w:eastAsia="el-GR"/>
              </w:rPr>
              <w:t>mg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0B11D453"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15%</w:t>
            </w:r>
          </w:p>
        </w:tc>
        <w:tc>
          <w:tcPr>
            <w:tcW w:w="702" w:type="pct"/>
            <w:tcBorders>
              <w:top w:val="single" w:sz="6" w:space="0" w:color="000000"/>
              <w:left w:val="single" w:sz="6" w:space="0" w:color="000000"/>
              <w:bottom w:val="single" w:sz="6" w:space="0" w:color="000000"/>
              <w:right w:val="single" w:sz="6" w:space="0" w:color="000000"/>
            </w:tcBorders>
            <w:hideMark/>
          </w:tcPr>
          <w:p w14:paraId="460B2335"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1,0 </w:t>
            </w:r>
            <w:proofErr w:type="spellStart"/>
            <w:r w:rsidRPr="0044200C">
              <w:rPr>
                <w:rFonts w:cs="Arial"/>
                <w:sz w:val="20"/>
                <w:szCs w:val="20"/>
                <w:lang w:val="el-GR" w:eastAsia="el-GR"/>
              </w:rPr>
              <w:t>mg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345284CB"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25%</w:t>
            </w:r>
          </w:p>
        </w:tc>
        <w:tc>
          <w:tcPr>
            <w:tcW w:w="1407" w:type="pct"/>
            <w:tcBorders>
              <w:top w:val="single" w:sz="6" w:space="0" w:color="000000"/>
              <w:left w:val="single" w:sz="6" w:space="0" w:color="000000"/>
              <w:bottom w:val="single" w:sz="6" w:space="0" w:color="000000"/>
              <w:right w:val="single" w:sz="6" w:space="0" w:color="000000"/>
            </w:tcBorders>
            <w:hideMark/>
          </w:tcPr>
          <w:p w14:paraId="5CBD1FBC"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3,2</w:t>
            </w:r>
          </w:p>
        </w:tc>
      </w:tr>
      <w:tr w:rsidR="0044200C" w:rsidRPr="0044200C" w14:paraId="4396DB82"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21EFCD5F"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t>CO (8 ωρών)</w:t>
            </w:r>
          </w:p>
        </w:tc>
        <w:tc>
          <w:tcPr>
            <w:tcW w:w="813" w:type="pct"/>
            <w:tcBorders>
              <w:top w:val="single" w:sz="6" w:space="0" w:color="000000"/>
              <w:left w:val="single" w:sz="6" w:space="0" w:color="000000"/>
              <w:bottom w:val="single" w:sz="6" w:space="0" w:color="000000"/>
              <w:right w:val="single" w:sz="6" w:space="0" w:color="000000"/>
            </w:tcBorders>
            <w:hideMark/>
          </w:tcPr>
          <w:p w14:paraId="07A67594"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1,0 </w:t>
            </w:r>
            <w:proofErr w:type="spellStart"/>
            <w:r w:rsidRPr="0044200C">
              <w:rPr>
                <w:rFonts w:cs="Arial"/>
                <w:sz w:val="20"/>
                <w:szCs w:val="20"/>
                <w:lang w:val="el-GR" w:eastAsia="el-GR"/>
              </w:rPr>
              <w:t>mg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17F96DDC"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10%</w:t>
            </w:r>
          </w:p>
        </w:tc>
        <w:tc>
          <w:tcPr>
            <w:tcW w:w="702" w:type="pct"/>
            <w:tcBorders>
              <w:top w:val="single" w:sz="6" w:space="0" w:color="000000"/>
              <w:left w:val="single" w:sz="6" w:space="0" w:color="000000"/>
              <w:bottom w:val="single" w:sz="6" w:space="0" w:color="000000"/>
              <w:right w:val="single" w:sz="6" w:space="0" w:color="000000"/>
            </w:tcBorders>
            <w:hideMark/>
          </w:tcPr>
          <w:p w14:paraId="56F84226"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2,0 </w:t>
            </w:r>
            <w:proofErr w:type="spellStart"/>
            <w:r w:rsidRPr="0044200C">
              <w:rPr>
                <w:rFonts w:cs="Arial"/>
                <w:sz w:val="20"/>
                <w:szCs w:val="20"/>
                <w:lang w:val="el-GR" w:eastAsia="el-GR"/>
              </w:rPr>
              <w:t>mg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0D0E929C"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20%</w:t>
            </w:r>
          </w:p>
        </w:tc>
        <w:tc>
          <w:tcPr>
            <w:tcW w:w="1407" w:type="pct"/>
            <w:tcBorders>
              <w:top w:val="single" w:sz="6" w:space="0" w:color="000000"/>
              <w:left w:val="single" w:sz="6" w:space="0" w:color="000000"/>
              <w:bottom w:val="single" w:sz="6" w:space="0" w:color="000000"/>
              <w:right w:val="single" w:sz="6" w:space="0" w:color="000000"/>
            </w:tcBorders>
            <w:hideMark/>
          </w:tcPr>
          <w:p w14:paraId="031B263E"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4,9</w:t>
            </w:r>
          </w:p>
        </w:tc>
      </w:tr>
      <w:tr w:rsidR="007C5ACC" w:rsidRPr="0044200C" w14:paraId="7291F8C3" w14:textId="77777777" w:rsidTr="00EF286D">
        <w:tc>
          <w:tcPr>
            <w:tcW w:w="0" w:type="auto"/>
            <w:tcBorders>
              <w:top w:val="single" w:sz="6" w:space="0" w:color="000000"/>
              <w:left w:val="single" w:sz="6" w:space="0" w:color="000000"/>
              <w:bottom w:val="single" w:sz="6" w:space="0" w:color="000000"/>
              <w:right w:val="single" w:sz="6" w:space="0" w:color="000000"/>
            </w:tcBorders>
            <w:hideMark/>
          </w:tcPr>
          <w:p w14:paraId="0D6FF2E8" w14:textId="77777777" w:rsidR="007C5ACC" w:rsidRPr="0044200C" w:rsidRDefault="007C5ACC" w:rsidP="00F123A6">
            <w:pPr>
              <w:spacing w:before="60" w:after="60"/>
              <w:ind w:left="154"/>
              <w:rPr>
                <w:rFonts w:cs="Arial"/>
                <w:sz w:val="20"/>
                <w:szCs w:val="20"/>
                <w:lang w:val="el-GR" w:eastAsia="el-GR"/>
              </w:rPr>
            </w:pPr>
            <w:r w:rsidRPr="0044200C">
              <w:rPr>
                <w:rFonts w:cs="Arial"/>
                <w:sz w:val="20"/>
                <w:szCs w:val="20"/>
                <w:lang w:val="el-GR" w:eastAsia="el-GR"/>
              </w:rPr>
              <w:t>Όζον (μέσος όρος 8 ωρών)</w:t>
            </w:r>
          </w:p>
        </w:tc>
        <w:tc>
          <w:tcPr>
            <w:tcW w:w="813" w:type="pct"/>
            <w:tcBorders>
              <w:top w:val="single" w:sz="6" w:space="0" w:color="000000"/>
              <w:left w:val="single" w:sz="6" w:space="0" w:color="000000"/>
              <w:bottom w:val="single" w:sz="6" w:space="0" w:color="000000"/>
              <w:right w:val="single" w:sz="6" w:space="0" w:color="000000"/>
            </w:tcBorders>
            <w:hideMark/>
          </w:tcPr>
          <w:p w14:paraId="1AC66F3F"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18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49A689DF"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15%</w:t>
            </w:r>
          </w:p>
        </w:tc>
        <w:tc>
          <w:tcPr>
            <w:tcW w:w="702" w:type="pct"/>
            <w:tcBorders>
              <w:top w:val="single" w:sz="6" w:space="0" w:color="000000"/>
              <w:left w:val="single" w:sz="6" w:space="0" w:color="000000"/>
              <w:bottom w:val="single" w:sz="6" w:space="0" w:color="000000"/>
              <w:right w:val="single" w:sz="6" w:space="0" w:color="000000"/>
            </w:tcBorders>
            <w:hideMark/>
          </w:tcPr>
          <w:p w14:paraId="1503FC84"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 xml:space="preserve">30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p>
        </w:tc>
        <w:tc>
          <w:tcPr>
            <w:tcW w:w="546" w:type="pct"/>
            <w:tcBorders>
              <w:top w:val="single" w:sz="6" w:space="0" w:color="000000"/>
              <w:left w:val="single" w:sz="6" w:space="0" w:color="000000"/>
              <w:bottom w:val="single" w:sz="6" w:space="0" w:color="000000"/>
              <w:right w:val="single" w:sz="6" w:space="0" w:color="000000"/>
            </w:tcBorders>
            <w:hideMark/>
          </w:tcPr>
          <w:p w14:paraId="54FB18E3" w14:textId="77777777" w:rsidR="007C5ACC" w:rsidRPr="0044200C" w:rsidRDefault="007C5ACC" w:rsidP="00EF286D">
            <w:pPr>
              <w:spacing w:before="60" w:after="60"/>
              <w:jc w:val="center"/>
              <w:rPr>
                <w:rFonts w:cs="Arial"/>
                <w:sz w:val="20"/>
                <w:szCs w:val="20"/>
                <w:lang w:val="el-GR" w:eastAsia="el-GR"/>
              </w:rPr>
            </w:pPr>
            <w:r w:rsidRPr="0044200C">
              <w:rPr>
                <w:rFonts w:cs="Arial"/>
                <w:sz w:val="20"/>
                <w:szCs w:val="20"/>
                <w:lang w:val="el-GR" w:eastAsia="el-GR"/>
              </w:rPr>
              <w:t>25%</w:t>
            </w:r>
          </w:p>
        </w:tc>
        <w:tc>
          <w:tcPr>
            <w:tcW w:w="1407" w:type="pct"/>
            <w:tcBorders>
              <w:top w:val="single" w:sz="6" w:space="0" w:color="000000"/>
              <w:left w:val="single" w:sz="6" w:space="0" w:color="000000"/>
              <w:bottom w:val="single" w:sz="6" w:space="0" w:color="000000"/>
              <w:right w:val="single" w:sz="6" w:space="0" w:color="000000"/>
            </w:tcBorders>
            <w:hideMark/>
          </w:tcPr>
          <w:p w14:paraId="3FF69A80" w14:textId="77777777" w:rsidR="007C5ACC" w:rsidRPr="0044200C" w:rsidRDefault="007C5ACC" w:rsidP="00F123A6">
            <w:pPr>
              <w:spacing w:before="60" w:after="60"/>
              <w:ind w:right="195"/>
              <w:jc w:val="center"/>
              <w:rPr>
                <w:rFonts w:cs="Arial"/>
                <w:sz w:val="20"/>
                <w:szCs w:val="20"/>
                <w:lang w:val="el-GR" w:eastAsia="el-GR"/>
              </w:rPr>
            </w:pPr>
            <w:r w:rsidRPr="0044200C">
              <w:rPr>
                <w:rFonts w:cs="Arial"/>
                <w:sz w:val="20"/>
                <w:szCs w:val="20"/>
                <w:lang w:val="el-GR" w:eastAsia="el-GR"/>
              </w:rPr>
              <w:t>2,2</w:t>
            </w:r>
          </w:p>
        </w:tc>
      </w:tr>
    </w:tbl>
    <w:p w14:paraId="45F61EE7" w14:textId="77777777" w:rsidR="00484985" w:rsidRPr="0044200C" w:rsidRDefault="00484985" w:rsidP="00484985">
      <w:pPr>
        <w:shd w:val="clear" w:color="auto" w:fill="FFFFFF"/>
        <w:jc w:val="both"/>
        <w:rPr>
          <w:rFonts w:cs="Arial"/>
          <w:sz w:val="20"/>
          <w:szCs w:val="20"/>
          <w:vertAlign w:val="superscript"/>
          <w:lang w:eastAsia="el-GR"/>
        </w:rPr>
      </w:pPr>
    </w:p>
    <w:p w14:paraId="5E6F5DF2" w14:textId="74831842" w:rsidR="007831D2" w:rsidRPr="0044200C" w:rsidRDefault="007831D2" w:rsidP="00484985">
      <w:pPr>
        <w:shd w:val="clear" w:color="auto" w:fill="FFFFFF"/>
        <w:ind w:left="284" w:hanging="283"/>
        <w:jc w:val="both"/>
        <w:rPr>
          <w:rFonts w:cs="Arial"/>
          <w:sz w:val="20"/>
          <w:szCs w:val="20"/>
          <w:lang w:val="el-GR" w:eastAsia="el-GR"/>
        </w:rPr>
      </w:pPr>
      <w:r w:rsidRPr="0044200C">
        <w:rPr>
          <w:rFonts w:cs="Arial"/>
          <w:sz w:val="20"/>
          <w:szCs w:val="20"/>
          <w:vertAlign w:val="superscript"/>
          <w:lang w:val="el-GR" w:eastAsia="el-GR"/>
        </w:rPr>
        <w:t>1</w:t>
      </w:r>
      <w:r w:rsidRPr="0044200C">
        <w:rPr>
          <w:rFonts w:cs="Arial"/>
          <w:sz w:val="20"/>
          <w:szCs w:val="20"/>
          <w:lang w:val="el-GR" w:eastAsia="el-GR"/>
        </w:rPr>
        <w:t xml:space="preserve">: </w:t>
      </w:r>
      <w:r w:rsidR="00484985" w:rsidRPr="0044200C">
        <w:rPr>
          <w:rFonts w:cs="Arial"/>
          <w:sz w:val="20"/>
          <w:szCs w:val="20"/>
          <w:lang w:val="el-GR" w:eastAsia="el-GR"/>
        </w:rPr>
        <w:tab/>
      </w:r>
      <w:r w:rsidRPr="0044200C">
        <w:rPr>
          <w:rFonts w:cs="Arial"/>
          <w:sz w:val="18"/>
          <w:szCs w:val="18"/>
          <w:lang w:val="el-GR" w:eastAsia="el-GR"/>
        </w:rPr>
        <w:t>Όταν χρησιμοποιούνται ενδεικτικές μετρήσεις για σκοπούς εκτός από την αξιολόγηση της συμμόρφωσης, όπως, μεταξύ άλλων: για τον σχεδιασμό ή την επανεξέταση του δικτύου παρακολούθησης, τη βαθμονόμηση και επικύρωση εφαρμογών προσομοίωσης, η αβεβαιότητα μπορεί να είναι εκείνη που ισχύει για εφαρμογές προσομοίωσης.</w:t>
      </w:r>
    </w:p>
    <w:p w14:paraId="3B2C24A8" w14:textId="77777777" w:rsidR="00EF286D" w:rsidRPr="0044200C" w:rsidRDefault="00EF286D" w:rsidP="00484985">
      <w:pPr>
        <w:shd w:val="clear" w:color="auto" w:fill="FFFFFF"/>
        <w:ind w:left="567" w:hanging="283"/>
        <w:jc w:val="both"/>
        <w:rPr>
          <w:rFonts w:cs="Arial"/>
          <w:sz w:val="20"/>
          <w:szCs w:val="20"/>
          <w:lang w:val="el-GR" w:eastAsia="el-GR"/>
        </w:rPr>
      </w:pPr>
    </w:p>
    <w:p w14:paraId="65014FFE" w14:textId="2D01DA9B"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Όταν αξιολογείται η συμμόρφωση με τους στόχους ποιότητας των δεδομένων στους πίνακες 1 και 2 του παρόντος σημείου, η αβεβαιότητα μετρήσεων (εκφραζόμενη σε επίπεδο εμπιστοσύνης 95%) των μεθόδων εκτίμησης υπολογίζεται σύμφωνα με το αντίστοιχο πρότυπο ΕΝ για κάθε ρύπο. Για τις μεθόδους για τις οποίες δεν υπάρχουν διαθέσιμα πρότυπα, η αβεβαιότητα της μεθόδου εκτίμησης αξιολογείται σύμφωνα με τις αρχές της μεικτής επιτροπής καθοδήγησης για τη μετρολογία (JCGM) 100:2008 «</w:t>
      </w:r>
      <w:r w:rsidRPr="0044200C">
        <w:rPr>
          <w:rFonts w:cs="Arial"/>
          <w:sz w:val="20"/>
          <w:szCs w:val="20"/>
          <w:lang w:eastAsia="el-GR"/>
        </w:rPr>
        <w:t>Evaluation</w:t>
      </w:r>
      <w:r w:rsidRPr="0044200C">
        <w:rPr>
          <w:rFonts w:cs="Arial"/>
          <w:sz w:val="20"/>
          <w:szCs w:val="20"/>
          <w:lang w:val="el-GR" w:eastAsia="el-GR"/>
        </w:rPr>
        <w:t xml:space="preserve"> </w:t>
      </w:r>
      <w:r w:rsidRPr="0044200C">
        <w:rPr>
          <w:rFonts w:cs="Arial"/>
          <w:sz w:val="20"/>
          <w:szCs w:val="20"/>
          <w:lang w:eastAsia="el-GR"/>
        </w:rPr>
        <w:t>of</w:t>
      </w:r>
      <w:r w:rsidRPr="0044200C">
        <w:rPr>
          <w:rFonts w:cs="Arial"/>
          <w:sz w:val="20"/>
          <w:szCs w:val="20"/>
          <w:lang w:val="el-GR" w:eastAsia="el-GR"/>
        </w:rPr>
        <w:t xml:space="preserve"> </w:t>
      </w:r>
      <w:r w:rsidRPr="0044200C">
        <w:rPr>
          <w:rFonts w:cs="Arial"/>
          <w:sz w:val="20"/>
          <w:szCs w:val="20"/>
          <w:lang w:eastAsia="el-GR"/>
        </w:rPr>
        <w:t>measurement</w:t>
      </w:r>
      <w:r w:rsidRPr="0044200C">
        <w:rPr>
          <w:rFonts w:cs="Arial"/>
          <w:sz w:val="20"/>
          <w:szCs w:val="20"/>
          <w:lang w:val="el-GR" w:eastAsia="el-GR"/>
        </w:rPr>
        <w:t xml:space="preserve"> </w:t>
      </w:r>
      <w:r w:rsidRPr="0044200C">
        <w:rPr>
          <w:rFonts w:cs="Arial"/>
          <w:sz w:val="20"/>
          <w:szCs w:val="20"/>
          <w:lang w:eastAsia="el-GR"/>
        </w:rPr>
        <w:t>data</w:t>
      </w:r>
      <w:r w:rsidR="00B659A4" w:rsidRPr="0044200C">
        <w:rPr>
          <w:rFonts w:cs="Arial"/>
          <w:sz w:val="20"/>
          <w:szCs w:val="20"/>
          <w:lang w:val="el-GR" w:eastAsia="el-GR"/>
        </w:rPr>
        <w:t xml:space="preserve"> </w:t>
      </w:r>
      <w:r w:rsidRPr="0044200C">
        <w:rPr>
          <w:rFonts w:cs="Arial"/>
          <w:sz w:val="20"/>
          <w:szCs w:val="20"/>
          <w:lang w:val="el-GR" w:eastAsia="el-GR"/>
        </w:rPr>
        <w:t xml:space="preserve">– </w:t>
      </w:r>
      <w:r w:rsidRPr="0044200C">
        <w:rPr>
          <w:rFonts w:cs="Arial"/>
          <w:sz w:val="20"/>
          <w:szCs w:val="20"/>
          <w:lang w:eastAsia="el-GR"/>
        </w:rPr>
        <w:t>Guide</w:t>
      </w:r>
      <w:r w:rsidRPr="0044200C">
        <w:rPr>
          <w:rFonts w:cs="Arial"/>
          <w:sz w:val="20"/>
          <w:szCs w:val="20"/>
          <w:lang w:val="el-GR" w:eastAsia="el-GR"/>
        </w:rPr>
        <w:t xml:space="preserve"> </w:t>
      </w:r>
      <w:r w:rsidRPr="0044200C">
        <w:rPr>
          <w:rFonts w:cs="Arial"/>
          <w:sz w:val="20"/>
          <w:szCs w:val="20"/>
          <w:lang w:eastAsia="el-GR"/>
        </w:rPr>
        <w:t>to</w:t>
      </w:r>
      <w:r w:rsidRPr="0044200C">
        <w:rPr>
          <w:rFonts w:cs="Arial"/>
          <w:sz w:val="20"/>
          <w:szCs w:val="20"/>
          <w:lang w:val="el-GR" w:eastAsia="el-GR"/>
        </w:rPr>
        <w:t xml:space="preserve"> </w:t>
      </w:r>
      <w:r w:rsidRPr="0044200C">
        <w:rPr>
          <w:rFonts w:cs="Arial"/>
          <w:sz w:val="20"/>
          <w:szCs w:val="20"/>
          <w:lang w:eastAsia="el-GR"/>
        </w:rPr>
        <w:t>the</w:t>
      </w:r>
      <w:r w:rsidRPr="0044200C">
        <w:rPr>
          <w:rFonts w:cs="Arial"/>
          <w:sz w:val="20"/>
          <w:szCs w:val="20"/>
          <w:lang w:val="el-GR" w:eastAsia="el-GR"/>
        </w:rPr>
        <w:t xml:space="preserve"> </w:t>
      </w:r>
      <w:r w:rsidRPr="0044200C">
        <w:rPr>
          <w:rFonts w:cs="Arial"/>
          <w:sz w:val="20"/>
          <w:szCs w:val="20"/>
          <w:lang w:eastAsia="el-GR"/>
        </w:rPr>
        <w:t>Expression</w:t>
      </w:r>
      <w:r w:rsidRPr="0044200C">
        <w:rPr>
          <w:rFonts w:cs="Arial"/>
          <w:sz w:val="20"/>
          <w:szCs w:val="20"/>
          <w:lang w:val="el-GR" w:eastAsia="el-GR"/>
        </w:rPr>
        <w:t xml:space="preserve"> </w:t>
      </w:r>
      <w:r w:rsidRPr="0044200C">
        <w:rPr>
          <w:rFonts w:cs="Arial"/>
          <w:sz w:val="20"/>
          <w:szCs w:val="20"/>
          <w:lang w:eastAsia="el-GR"/>
        </w:rPr>
        <w:t>of</w:t>
      </w:r>
      <w:r w:rsidRPr="0044200C">
        <w:rPr>
          <w:rFonts w:cs="Arial"/>
          <w:sz w:val="20"/>
          <w:szCs w:val="20"/>
          <w:lang w:val="el-GR" w:eastAsia="el-GR"/>
        </w:rPr>
        <w:t xml:space="preserve"> </w:t>
      </w:r>
      <w:r w:rsidRPr="0044200C">
        <w:rPr>
          <w:rFonts w:cs="Arial"/>
          <w:sz w:val="20"/>
          <w:szCs w:val="20"/>
          <w:lang w:eastAsia="el-GR"/>
        </w:rPr>
        <w:t>Uncertainty</w:t>
      </w:r>
      <w:r w:rsidRPr="0044200C">
        <w:rPr>
          <w:rFonts w:cs="Arial"/>
          <w:sz w:val="20"/>
          <w:szCs w:val="20"/>
          <w:lang w:val="el-GR" w:eastAsia="el-GR"/>
        </w:rPr>
        <w:t xml:space="preserve"> </w:t>
      </w:r>
      <w:r w:rsidRPr="0044200C">
        <w:rPr>
          <w:rFonts w:cs="Arial"/>
          <w:sz w:val="20"/>
          <w:szCs w:val="20"/>
          <w:lang w:eastAsia="el-GR"/>
        </w:rPr>
        <w:t>in</w:t>
      </w:r>
      <w:r w:rsidRPr="0044200C">
        <w:rPr>
          <w:rFonts w:cs="Arial"/>
          <w:sz w:val="20"/>
          <w:szCs w:val="20"/>
          <w:lang w:val="el-GR" w:eastAsia="el-GR"/>
        </w:rPr>
        <w:t xml:space="preserve"> </w:t>
      </w:r>
      <w:r w:rsidRPr="0044200C">
        <w:rPr>
          <w:rFonts w:cs="Arial"/>
          <w:sz w:val="20"/>
          <w:szCs w:val="20"/>
          <w:lang w:eastAsia="el-GR"/>
        </w:rPr>
        <w:t>Measurement</w:t>
      </w:r>
      <w:r w:rsidRPr="0044200C">
        <w:rPr>
          <w:rFonts w:cs="Arial"/>
          <w:sz w:val="20"/>
          <w:szCs w:val="20"/>
          <w:lang w:val="el-GR" w:eastAsia="el-GR"/>
        </w:rPr>
        <w:t xml:space="preserve"> (Αξιολόγηση δεδομένων μέτρησης — Οδηγός για την έκφραση της αβεβαιότητας των μετρήσεων)» και τη μεθοδολογία στο μέρος 5 του προτύπου ISO 5725:1998. Για τις ενδεικτικές μετρήσεις, ελλείψει σχετικού προτύπου ΕΝ, η αβεβαιότητα υπολογίζεται σύμφωνα με τις οδηγίες για την απόδειξη της ισοδυναμίας που προβλέπεται στο τμήμα Β του </w:t>
      </w:r>
      <w:r w:rsidR="00B659A4" w:rsidRPr="0044200C">
        <w:rPr>
          <w:rFonts w:cs="Arial"/>
          <w:sz w:val="20"/>
          <w:szCs w:val="20"/>
          <w:lang w:val="el-GR" w:eastAsia="el-GR"/>
        </w:rPr>
        <w:t>Π</w:t>
      </w:r>
      <w:r w:rsidRPr="0044200C">
        <w:rPr>
          <w:rFonts w:cs="Arial"/>
          <w:sz w:val="20"/>
          <w:szCs w:val="20"/>
          <w:lang w:val="el-GR" w:eastAsia="el-GR"/>
        </w:rPr>
        <w:t>αραρτήματος VI.</w:t>
      </w:r>
    </w:p>
    <w:p w14:paraId="68BBB3E5" w14:textId="77777777" w:rsidR="00484985" w:rsidRPr="0044200C" w:rsidRDefault="00484985" w:rsidP="00484985">
      <w:pPr>
        <w:shd w:val="clear" w:color="auto" w:fill="FFFFFF"/>
        <w:ind w:left="284"/>
        <w:jc w:val="both"/>
        <w:rPr>
          <w:rFonts w:cs="Arial"/>
          <w:sz w:val="20"/>
          <w:szCs w:val="20"/>
          <w:lang w:val="el-GR" w:eastAsia="el-GR"/>
        </w:rPr>
      </w:pPr>
    </w:p>
    <w:p w14:paraId="7E66A68D" w14:textId="3B272B7A"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Τα ποσοστά αβεβαιότητας στους πίνακες 1 και 2 του παρόντος σημείου ισχύουν για όλες τις οριακές τιμές και τις τιμές στόχους που υπολογίζονται με υπολογισμό του αριθμητικού μέσου όρου των επιμέρους μετρήσεων, όπως η ωριαία μέση τιμή, η ημερήσια μέση τιμή ή ο ετήσιος μέσος όρος, χωρίς να λαμβάνεται υπόψη η πρόσθετη αβεβαιότητα για τον υπολογισμό του πλήθους των υπερβάσεων. Η αβεβαιότητα ερμηνεύεται ως ισχύουσα για την περιοχή των αντίστοιχων οριακών τιμών ή των τιμών στόχων. Ο υπολογισμός της αβεβαιότητας δεν ισχύει για τιμές AOT40 και τιμές που περιλαμβάνουν περισσότερα του ενός έτη, περισσότερα του ενός σημεία δειγματοληψίας (π.χ. ΔΜΕ) ή περισσότερες της μίας συνιστώσες. Επίσης, δεν εφαρμόζεται στην περίπτωση των ορίων συναγερμού, των ορίων ενημέρωσης και των κρίσιμων επιπέδων για την προστασία της βλάστησης και των φυσικών οικοσυστημάτων.</w:t>
      </w:r>
    </w:p>
    <w:p w14:paraId="5AC2446B" w14:textId="77777777" w:rsidR="00484985" w:rsidRPr="0044200C" w:rsidRDefault="00484985" w:rsidP="00484985">
      <w:pPr>
        <w:shd w:val="clear" w:color="auto" w:fill="FFFFFF"/>
        <w:ind w:left="284"/>
        <w:jc w:val="both"/>
        <w:rPr>
          <w:rFonts w:cs="Arial"/>
          <w:sz w:val="20"/>
          <w:szCs w:val="20"/>
          <w:lang w:val="el-GR" w:eastAsia="el-GR"/>
        </w:rPr>
      </w:pPr>
    </w:p>
    <w:p w14:paraId="431062E9" w14:textId="03F14A76"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Πριν από το 2030, οι σχετικές τιμές για τις μέγιστες αβεβαιότητες στους πίνακες 1 και 2 ισχύουν για όλους τους ρύπους, εκτός από τα ΑΣ</w:t>
      </w:r>
      <w:r w:rsidRPr="0044200C">
        <w:rPr>
          <w:rFonts w:cs="Arial"/>
          <w:sz w:val="20"/>
          <w:szCs w:val="20"/>
          <w:vertAlign w:val="subscript"/>
          <w:lang w:val="el-GR" w:eastAsia="el-GR"/>
        </w:rPr>
        <w:t xml:space="preserve">2,5 </w:t>
      </w:r>
      <w:r w:rsidRPr="0044200C">
        <w:rPr>
          <w:rFonts w:cs="Arial"/>
          <w:sz w:val="20"/>
          <w:szCs w:val="20"/>
          <w:lang w:val="el-GR" w:eastAsia="el-GR"/>
        </w:rPr>
        <w:t>και NO</w:t>
      </w:r>
      <w:r w:rsidRPr="0044200C">
        <w:rPr>
          <w:rFonts w:cs="Arial"/>
          <w:sz w:val="20"/>
          <w:szCs w:val="20"/>
          <w:vertAlign w:val="subscript"/>
          <w:lang w:val="el-GR" w:eastAsia="el-GR"/>
        </w:rPr>
        <w:t>2</w:t>
      </w:r>
      <w:r w:rsidRPr="0044200C">
        <w:rPr>
          <w:rFonts w:cs="Arial"/>
          <w:sz w:val="20"/>
          <w:szCs w:val="20"/>
          <w:lang w:val="el-GR" w:eastAsia="el-GR"/>
        </w:rPr>
        <w:t>/</w:t>
      </w:r>
      <w:proofErr w:type="spellStart"/>
      <w:r w:rsidRPr="0044200C">
        <w:rPr>
          <w:rFonts w:cs="Arial"/>
          <w:sz w:val="20"/>
          <w:szCs w:val="20"/>
          <w:lang w:val="el-GR" w:eastAsia="el-GR"/>
        </w:rPr>
        <w:t>NO</w:t>
      </w:r>
      <w:r w:rsidRPr="0044200C">
        <w:rPr>
          <w:rFonts w:cs="Arial"/>
          <w:sz w:val="20"/>
          <w:szCs w:val="20"/>
          <w:vertAlign w:val="subscript"/>
          <w:lang w:val="el-GR" w:eastAsia="el-GR"/>
        </w:rPr>
        <w:t>x</w:t>
      </w:r>
      <w:proofErr w:type="spellEnd"/>
      <w:r w:rsidRPr="0044200C">
        <w:rPr>
          <w:rFonts w:cs="Arial"/>
          <w:sz w:val="20"/>
          <w:szCs w:val="20"/>
          <w:lang w:val="el-GR" w:eastAsia="el-GR"/>
        </w:rPr>
        <w:t xml:space="preserve"> του πίνακα 1, για τους οποίους οι μέγιστες αβεβαιότητες σταθερών μετρήσεων είναι 25% και 15% αντίστοιχα. Από το 2030 η αβεβαιότητα των δεδομένων μετρήσεων που χρησιμοποιούνται για την εκτίμηση της ποιότητας του ατμοσφαιρικού αέρα δεν υπερβαίνει την απόλυτη ή τη σχετική τιμή, όποια είναι υψηλότερη, που εκφράζεται στο παρόν σημείο.</w:t>
      </w:r>
    </w:p>
    <w:p w14:paraId="28BF97DC" w14:textId="77777777" w:rsidR="00484985" w:rsidRPr="0044200C" w:rsidRDefault="00484985" w:rsidP="00484985">
      <w:pPr>
        <w:shd w:val="clear" w:color="auto" w:fill="FFFFFF"/>
        <w:ind w:left="284"/>
        <w:jc w:val="both"/>
        <w:rPr>
          <w:rFonts w:cs="Arial"/>
          <w:sz w:val="20"/>
          <w:szCs w:val="20"/>
          <w:lang w:val="el-GR" w:eastAsia="el-GR"/>
        </w:rPr>
      </w:pPr>
    </w:p>
    <w:p w14:paraId="66AF6FDD" w14:textId="69C79582"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Η μέγιστη αβεβαιότητα των εφαρμογών προσομοίωσης ορίζεται ως το γινόμενο της αβεβαιότητας για σταθερές μετρήσεις επί τον εφαρμοστέο μέγιστο λόγο. Η επίτευξη του στόχου ποιότητας της προσομοίωσης (δηλαδή ένας δείκτης ποιότητας για την προσομοίωση μικρότερος από ή ίσος με 1) εξακριβώνεται τουλάχιστον στο 90% των διαθέσιμων σημείων δειγματοληψίας, στην έκταση της περιοχής αξιολόγησης και κατά τη διάρκεια της εξεταζόμενης περιόδου. Σε ένα δεδομένο σημείο δειγματοληψίας, ο δείκτης ποιότητας της προσομοίωσης υπολογίζεται ως ο λόγος της τετραγωνικής ρίζας του/των μέσου/-ων τετραγωνικού/-</w:t>
      </w:r>
      <w:proofErr w:type="spellStart"/>
      <w:r w:rsidRPr="0044200C">
        <w:rPr>
          <w:rFonts w:cs="Arial"/>
          <w:sz w:val="20"/>
          <w:szCs w:val="20"/>
          <w:lang w:val="el-GR" w:eastAsia="el-GR"/>
        </w:rPr>
        <w:t>ών</w:t>
      </w:r>
      <w:proofErr w:type="spellEnd"/>
      <w:r w:rsidRPr="0044200C">
        <w:rPr>
          <w:rFonts w:cs="Arial"/>
          <w:sz w:val="20"/>
          <w:szCs w:val="20"/>
          <w:lang w:val="el-GR" w:eastAsia="el-GR"/>
        </w:rPr>
        <w:t xml:space="preserve"> σφάλματος/σφαλμάτων μεταξύ των αποτελεσμάτων προσομοίωσης και των μετρήσεων στην τετραγωνική ρίζα του/των αθροίσματος/αθροισμάτων τετραγώνων της αβεβαιότητας των εφαρμογών προσομοίωσης και μέτρησης, για ολόκληρη την περίοδο αξιολόγησης. Επισημαίνεται ότι το άθροισμα θα αποτελείται από μία μόνο τιμή όταν λαμβάνονται υπόψη οι ετήσιοι μέσοι όροι. Για την αξιολόγηση της αβεβαιότητας των εφαρμογών προσομοίωσης χρησιμοποιούνται όλες οι σταθερές μετρήσεις που πληρούν τους στόχους ποιότητας των δεδομένων (δηλαδή η αβεβαιότητα μέτρησης και η κάλυψη δεδομένων της μέτρησης, όπως ορίζονται στο παρόν σημείο και στο σημείο Β, αντίστοιχα) που βρίσκονται στην περιοχή εκτίμησης </w:t>
      </w:r>
      <w:r w:rsidRPr="0044200C">
        <w:rPr>
          <w:rFonts w:cs="Arial"/>
          <w:sz w:val="20"/>
          <w:szCs w:val="20"/>
          <w:lang w:val="el-GR" w:eastAsia="el-GR"/>
        </w:rPr>
        <w:lastRenderedPageBreak/>
        <w:t>των εφαρμογών προσομοίωσης. Σημειώνεται ότι ο μέγιστος λόγος ερμηνεύεται ως εφαρμόσιμος σε ολόκληρο το εύρος συγκεντρώσεων.</w:t>
      </w:r>
    </w:p>
    <w:p w14:paraId="7D1FF4FE" w14:textId="77777777" w:rsidR="00484985" w:rsidRPr="0044200C" w:rsidRDefault="00484985" w:rsidP="00484985">
      <w:pPr>
        <w:shd w:val="clear" w:color="auto" w:fill="FFFFFF"/>
        <w:ind w:left="284"/>
        <w:jc w:val="both"/>
        <w:rPr>
          <w:rFonts w:cs="Arial"/>
          <w:sz w:val="20"/>
          <w:szCs w:val="20"/>
          <w:lang w:val="el-GR" w:eastAsia="el-GR"/>
        </w:rPr>
      </w:pPr>
    </w:p>
    <w:p w14:paraId="73636EB6" w14:textId="219C1D62"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Για βραχυπρόθεσμες μέσες συγκεντρώσεις, η μέγιστη αβεβαιότητα των δεδομένων μέτρησης που χρησιμοποιούνται για την εκτίμηση του στόχου ποιότητας της προσομοίωσης είναι η απόλυτη αβεβαιότητα που υπολογίζεται με τη χρήση της σχετικής τιμής που αναφέρεται στο παρόν σημείο, πάνω από την οριακή τιμή, και μειώνεται γραμμικά από την απόλυτη τιμή στην οριακή τιμή, σε ένα όριο που αντιστοιχεί σε μηδενική συγκέντρωση</w:t>
      </w:r>
      <w:r w:rsidR="00B875CD" w:rsidRPr="0044200C">
        <w:rPr>
          <w:rStyle w:val="FootnoteReference"/>
          <w:sz w:val="20"/>
          <w:szCs w:val="20"/>
          <w:lang w:val="el-GR" w:eastAsia="el-GR"/>
        </w:rPr>
        <w:footnoteReference w:id="2"/>
      </w:r>
      <w:r w:rsidRPr="0044200C">
        <w:rPr>
          <w:rFonts w:cs="Arial"/>
          <w:sz w:val="20"/>
          <w:szCs w:val="20"/>
          <w:lang w:val="el-GR" w:eastAsia="el-GR"/>
        </w:rPr>
        <w:t>. Πρέπει να πληρούνται τόσο οι βραχυπρόθεσμοι όσο και οι μακροπρόθεσμοι στόχοι ποιότητας της προσομοίωσης.</w:t>
      </w:r>
    </w:p>
    <w:p w14:paraId="600E59E9" w14:textId="77777777" w:rsidR="00484985" w:rsidRPr="0044200C" w:rsidRDefault="00484985" w:rsidP="00484985">
      <w:pPr>
        <w:shd w:val="clear" w:color="auto" w:fill="FFFFFF"/>
        <w:ind w:left="284"/>
        <w:jc w:val="both"/>
        <w:rPr>
          <w:rFonts w:cs="Arial"/>
          <w:sz w:val="20"/>
          <w:szCs w:val="20"/>
          <w:lang w:val="el-GR" w:eastAsia="el-GR"/>
        </w:rPr>
      </w:pPr>
    </w:p>
    <w:p w14:paraId="489B3EDE" w14:textId="5931A185"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 xml:space="preserve">Για την προσομοίωση των ετήσιων μέσων συγκεντρώσεων βενζολίου, αρσενικού, καδμίου, </w:t>
      </w:r>
      <w:proofErr w:type="spellStart"/>
      <w:r w:rsidRPr="0044200C">
        <w:rPr>
          <w:rFonts w:cs="Arial"/>
          <w:sz w:val="20"/>
          <w:szCs w:val="20"/>
          <w:lang w:val="el-GR" w:eastAsia="el-GR"/>
        </w:rPr>
        <w:t>μολύβδου</w:t>
      </w:r>
      <w:proofErr w:type="spellEnd"/>
      <w:r w:rsidRPr="0044200C">
        <w:rPr>
          <w:rFonts w:cs="Arial"/>
          <w:sz w:val="20"/>
          <w:szCs w:val="20"/>
          <w:lang w:val="el-GR" w:eastAsia="el-GR"/>
        </w:rPr>
        <w:t xml:space="preserve">, νικελίου και </w:t>
      </w: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πυρενίου</w:t>
      </w:r>
      <w:proofErr w:type="spellEnd"/>
      <w:r w:rsidRPr="0044200C">
        <w:rPr>
          <w:rFonts w:cs="Arial"/>
          <w:sz w:val="20"/>
          <w:szCs w:val="20"/>
          <w:lang w:val="el-GR" w:eastAsia="el-GR"/>
        </w:rPr>
        <w:t>, η μέγιστη αβεβαιότητα των δεδομένων μέτρησης που χρησιμοποιούνται για την εκτίμηση του στόχου ποιότητας της προσομοίωσης δεν υπερβαίνει τη σχετική τιμή που αναφέρεται στο παρόν σημείο.</w:t>
      </w:r>
    </w:p>
    <w:p w14:paraId="6ED6E5A3" w14:textId="77777777" w:rsidR="00484985" w:rsidRPr="0044200C" w:rsidRDefault="00484985" w:rsidP="00484985">
      <w:pPr>
        <w:shd w:val="clear" w:color="auto" w:fill="FFFFFF"/>
        <w:ind w:left="284"/>
        <w:jc w:val="both"/>
        <w:rPr>
          <w:rFonts w:cs="Arial"/>
          <w:sz w:val="20"/>
          <w:szCs w:val="20"/>
          <w:lang w:val="el-GR" w:eastAsia="el-GR"/>
        </w:rPr>
      </w:pPr>
    </w:p>
    <w:p w14:paraId="06C7A324" w14:textId="4E069D8C"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Για την προσομοίωση των ετήσιων μέσων συγκεντρώσεων ΑΣ</w:t>
      </w:r>
      <w:r w:rsidRPr="0044200C">
        <w:rPr>
          <w:rFonts w:cs="Arial"/>
          <w:sz w:val="20"/>
          <w:szCs w:val="20"/>
          <w:vertAlign w:val="subscript"/>
          <w:lang w:val="el-GR" w:eastAsia="el-GR"/>
        </w:rPr>
        <w:t>2,5,</w:t>
      </w:r>
      <w:r w:rsidRPr="0044200C">
        <w:rPr>
          <w:rFonts w:cs="Arial"/>
          <w:sz w:val="20"/>
          <w:szCs w:val="20"/>
          <w:lang w:val="el-GR" w:eastAsia="el-GR"/>
        </w:rPr>
        <w:t xml:space="preserve"> ΑΣ</w:t>
      </w:r>
      <w:r w:rsidRPr="0044200C">
        <w:rPr>
          <w:rFonts w:cs="Arial"/>
          <w:sz w:val="20"/>
          <w:szCs w:val="20"/>
          <w:vertAlign w:val="subscript"/>
          <w:lang w:val="el-GR" w:eastAsia="el-GR"/>
        </w:rPr>
        <w:t>10</w:t>
      </w:r>
      <w:r w:rsidRPr="0044200C">
        <w:rPr>
          <w:rFonts w:cs="Arial"/>
          <w:sz w:val="20"/>
          <w:szCs w:val="20"/>
          <w:lang w:val="el-GR" w:eastAsia="el-GR"/>
        </w:rPr>
        <w:t xml:space="preserve"> και διοξειδίου του αζώτου, η μέγιστη αβεβαιότητα των δεδομένων μέτρησης που χρησιμοποιούνται για την εκτίμηση του στόχου ποιότητας της προσομοίωσης δεν υπερβαίνει την απόλυτη τιμή ή τη σχετική τιμή που αναφέρεται στο παρόν σημείο.</w:t>
      </w:r>
    </w:p>
    <w:p w14:paraId="0EEA9DD5" w14:textId="77777777" w:rsidR="00484985" w:rsidRPr="0044200C" w:rsidRDefault="00484985" w:rsidP="00484985">
      <w:pPr>
        <w:shd w:val="clear" w:color="auto" w:fill="FFFFFF"/>
        <w:ind w:left="284"/>
        <w:jc w:val="both"/>
        <w:rPr>
          <w:rFonts w:cs="Arial"/>
          <w:sz w:val="20"/>
          <w:szCs w:val="20"/>
          <w:lang w:val="el-GR" w:eastAsia="el-GR"/>
        </w:rPr>
      </w:pPr>
    </w:p>
    <w:p w14:paraId="33CA6369" w14:textId="45349FFE"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Όταν χρησιμοποιείται μοντέλο ποιότητας του αέρα για την εκτίμηση, πρέπει να συγκεντρώνονται παραπομπές σε περιγραφές των εφαρμογών προσομοίωσης και πληροφορίες σχετικά με τον υπολογισμό του στόχου ποιότητας της προσομοίωσης.</w:t>
      </w:r>
    </w:p>
    <w:p w14:paraId="276B7FF3" w14:textId="77777777" w:rsidR="00484985" w:rsidRPr="0044200C" w:rsidRDefault="00484985" w:rsidP="00484985">
      <w:pPr>
        <w:shd w:val="clear" w:color="auto" w:fill="FFFFFF"/>
        <w:ind w:left="284"/>
        <w:jc w:val="both"/>
        <w:rPr>
          <w:rFonts w:cs="Arial"/>
          <w:sz w:val="20"/>
          <w:szCs w:val="20"/>
          <w:lang w:val="el-GR" w:eastAsia="el-GR"/>
        </w:rPr>
      </w:pPr>
    </w:p>
    <w:p w14:paraId="765489FC" w14:textId="59B59D97"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Η αβεβαιότητα της αντικειμενικής εκτίμησης δεν υπερβαίνει την αβεβαιότητα των ενδεικτικών μετρήσεων κατά περισσότερο από τον εφαρμοστέο μέγιστο λόγο και δεν υπερβαίνει το 85%. Ως αβεβαιότητα αντικειμενικής εκτίμησης ορίζεται η μέγιστη απόκλιση των μετρούμενων και των υπολογιζόμενων επιπέδων συγκέντρωσης κατά τη διάρκεια της υπό μελέτη περιόδου, από την οριακή τιμή ή την τιμή στόχο χωρίς να λαμβάνεται υπόψη ο ακριβής χρόνος των συμβάντων.</w:t>
      </w:r>
    </w:p>
    <w:p w14:paraId="119917D5" w14:textId="77777777" w:rsidR="00EF286D" w:rsidRPr="0044200C" w:rsidRDefault="00EF286D" w:rsidP="00484985">
      <w:pPr>
        <w:shd w:val="clear" w:color="auto" w:fill="FFFFFF"/>
        <w:jc w:val="both"/>
        <w:rPr>
          <w:rFonts w:cs="Arial"/>
          <w:b/>
          <w:bCs/>
          <w:sz w:val="20"/>
          <w:szCs w:val="20"/>
          <w:lang w:val="el-GR" w:eastAsia="el-GR"/>
        </w:rPr>
      </w:pPr>
    </w:p>
    <w:p w14:paraId="243E7665" w14:textId="75E9F487" w:rsidR="007C5ACC" w:rsidRPr="0044200C" w:rsidRDefault="007C5ACC" w:rsidP="00484985">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Β. </w:t>
      </w:r>
      <w:r w:rsidR="00484985" w:rsidRPr="0044200C">
        <w:rPr>
          <w:rFonts w:cs="Arial"/>
          <w:sz w:val="20"/>
          <w:szCs w:val="20"/>
          <w:lang w:val="el-GR" w:eastAsia="el-GR"/>
        </w:rPr>
        <w:tab/>
      </w:r>
      <w:r w:rsidRPr="0044200C">
        <w:rPr>
          <w:rFonts w:cs="Arial"/>
          <w:sz w:val="20"/>
          <w:szCs w:val="20"/>
          <w:lang w:val="el-GR" w:eastAsia="el-GR"/>
        </w:rPr>
        <w:t>Κάλυψη δεδομένων των μετρήσεων για την εκτίμηση της ποιότητας του ατμοσφαιρικού αέρα</w:t>
      </w:r>
    </w:p>
    <w:p w14:paraId="5B86AF19" w14:textId="77777777" w:rsidR="00484985" w:rsidRPr="0044200C" w:rsidRDefault="00484985" w:rsidP="00484985">
      <w:pPr>
        <w:shd w:val="clear" w:color="auto" w:fill="FFFFFF"/>
        <w:jc w:val="both"/>
        <w:rPr>
          <w:rFonts w:cs="Arial"/>
          <w:sz w:val="20"/>
          <w:szCs w:val="20"/>
          <w:lang w:val="el-GR" w:eastAsia="el-GR"/>
        </w:rPr>
      </w:pPr>
    </w:p>
    <w:p w14:paraId="0B50BF43" w14:textId="62185BCD"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«κάλυψη δεδομένων»: το μέρος του ημερολογιακού έτους για το οποίο υπάρχουν έγκυρα δεδομένα μετρήσεων, εκφραζόμενο ως ποσοστό.</w:t>
      </w:r>
    </w:p>
    <w:p w14:paraId="63832F31" w14:textId="77777777" w:rsidR="00484985" w:rsidRPr="0044200C" w:rsidRDefault="00484985" w:rsidP="00484985">
      <w:pPr>
        <w:shd w:val="clear" w:color="auto" w:fill="FFFFFF"/>
        <w:ind w:left="284"/>
        <w:jc w:val="both"/>
        <w:rPr>
          <w:rFonts w:cs="Arial"/>
          <w:sz w:val="20"/>
          <w:szCs w:val="20"/>
          <w:lang w:val="el-GR" w:eastAsia="el-GR"/>
        </w:rPr>
      </w:pP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4052"/>
        <w:gridCol w:w="1133"/>
        <w:gridCol w:w="1368"/>
        <w:gridCol w:w="1133"/>
        <w:gridCol w:w="1368"/>
      </w:tblGrid>
      <w:tr w:rsidR="0044200C" w:rsidRPr="0044200C" w14:paraId="0711B674" w14:textId="77777777" w:rsidTr="00484985">
        <w:tc>
          <w:tcPr>
            <w:tcW w:w="0" w:type="auto"/>
            <w:vMerge w:val="restart"/>
            <w:tcBorders>
              <w:top w:val="single" w:sz="6" w:space="0" w:color="000000"/>
              <w:left w:val="single" w:sz="6" w:space="0" w:color="000000"/>
              <w:bottom w:val="single" w:sz="6" w:space="0" w:color="000000"/>
              <w:right w:val="single" w:sz="6" w:space="0" w:color="000000"/>
            </w:tcBorders>
            <w:vAlign w:val="center"/>
            <w:hideMark/>
          </w:tcPr>
          <w:p w14:paraId="33C61427" w14:textId="77777777" w:rsidR="007C5ACC" w:rsidRPr="0044200C" w:rsidRDefault="007C5ACC" w:rsidP="00484985">
            <w:pPr>
              <w:spacing w:before="60" w:after="60"/>
              <w:ind w:right="195"/>
              <w:jc w:val="center"/>
              <w:rPr>
                <w:rFonts w:cs="Arial"/>
                <w:bCs/>
                <w:sz w:val="20"/>
                <w:szCs w:val="20"/>
                <w:lang w:val="el-GR" w:eastAsia="el-GR"/>
              </w:rPr>
            </w:pPr>
            <w:r w:rsidRPr="0044200C">
              <w:rPr>
                <w:rFonts w:cs="Arial"/>
                <w:bCs/>
                <w:sz w:val="20"/>
                <w:szCs w:val="20"/>
                <w:lang w:val="el-GR" w:eastAsia="el-GR"/>
              </w:rPr>
              <w:t>Ατμοσφαιρικός ρύπος</w:t>
            </w:r>
          </w:p>
        </w:tc>
        <w:tc>
          <w:tcPr>
            <w:tcW w:w="0" w:type="auto"/>
            <w:gridSpan w:val="4"/>
            <w:tcBorders>
              <w:top w:val="single" w:sz="6" w:space="0" w:color="000000"/>
              <w:left w:val="single" w:sz="6" w:space="0" w:color="000000"/>
              <w:bottom w:val="single" w:sz="6" w:space="0" w:color="000000"/>
              <w:right w:val="single" w:sz="6" w:space="0" w:color="000000"/>
            </w:tcBorders>
            <w:vAlign w:val="center"/>
            <w:hideMark/>
          </w:tcPr>
          <w:p w14:paraId="50FFF974" w14:textId="77777777" w:rsidR="007C5ACC" w:rsidRPr="0044200C" w:rsidRDefault="007C5ACC" w:rsidP="00484985">
            <w:pPr>
              <w:spacing w:before="60" w:after="60"/>
              <w:ind w:right="195"/>
              <w:jc w:val="center"/>
              <w:rPr>
                <w:rFonts w:cs="Arial"/>
                <w:bCs/>
                <w:sz w:val="20"/>
                <w:szCs w:val="20"/>
                <w:lang w:val="el-GR" w:eastAsia="el-GR"/>
              </w:rPr>
            </w:pPr>
            <w:r w:rsidRPr="0044200C">
              <w:rPr>
                <w:rFonts w:cs="Arial"/>
                <w:bCs/>
                <w:sz w:val="20"/>
                <w:szCs w:val="20"/>
                <w:lang w:val="el-GR" w:eastAsia="el-GR"/>
              </w:rPr>
              <w:t>Ελάχιστη κάλυψη δεδομένων</w:t>
            </w:r>
          </w:p>
        </w:tc>
      </w:tr>
      <w:tr w:rsidR="0044200C" w:rsidRPr="0044200C" w14:paraId="0CB8328E" w14:textId="77777777" w:rsidTr="00484985">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D91356A" w14:textId="77777777" w:rsidR="007C5ACC" w:rsidRPr="0044200C" w:rsidRDefault="007C5ACC" w:rsidP="00484985">
            <w:pPr>
              <w:spacing w:before="60" w:after="60"/>
              <w:rPr>
                <w:rFonts w:cs="Arial"/>
                <w:bCs/>
                <w:sz w:val="20"/>
                <w:szCs w:val="20"/>
                <w:lang w:val="el-GR" w:eastAsia="el-GR"/>
              </w:rPr>
            </w:pPr>
          </w:p>
        </w:tc>
        <w:tc>
          <w:tcPr>
            <w:tcW w:w="0" w:type="auto"/>
            <w:gridSpan w:val="2"/>
            <w:tcBorders>
              <w:top w:val="single" w:sz="6" w:space="0" w:color="000000"/>
              <w:left w:val="single" w:sz="6" w:space="0" w:color="000000"/>
              <w:bottom w:val="single" w:sz="6" w:space="0" w:color="000000"/>
              <w:right w:val="single" w:sz="6" w:space="0" w:color="000000"/>
            </w:tcBorders>
            <w:vAlign w:val="center"/>
            <w:hideMark/>
          </w:tcPr>
          <w:p w14:paraId="56BB02F7" w14:textId="61A53740" w:rsidR="007C5ACC" w:rsidRPr="0044200C" w:rsidRDefault="007C5ACC" w:rsidP="00484985">
            <w:pPr>
              <w:spacing w:before="60" w:after="60"/>
              <w:ind w:right="195"/>
              <w:jc w:val="center"/>
              <w:rPr>
                <w:rFonts w:cs="Arial"/>
                <w:bCs/>
                <w:sz w:val="20"/>
                <w:szCs w:val="20"/>
                <w:lang w:val="el-GR" w:eastAsia="el-GR"/>
              </w:rPr>
            </w:pPr>
            <w:r w:rsidRPr="0044200C">
              <w:rPr>
                <w:rFonts w:cs="Arial"/>
                <w:bCs/>
                <w:sz w:val="20"/>
                <w:szCs w:val="20"/>
                <w:lang w:val="el-GR" w:eastAsia="el-GR"/>
              </w:rPr>
              <w:t>Σταθερές μετρήσεις</w:t>
            </w:r>
            <w:r w:rsidR="00B875CD" w:rsidRPr="0044200C">
              <w:rPr>
                <w:rFonts w:cs="Arial"/>
                <w:bCs/>
                <w:sz w:val="20"/>
                <w:szCs w:val="20"/>
                <w:lang w:val="el-GR" w:eastAsia="el-GR"/>
              </w:rPr>
              <w:t xml:space="preserve"> (</w:t>
            </w:r>
            <w:r w:rsidR="00B875CD" w:rsidRPr="0044200C">
              <w:rPr>
                <w:rFonts w:cs="Arial"/>
                <w:bCs/>
                <w:sz w:val="20"/>
                <w:szCs w:val="20"/>
                <w:vertAlign w:val="superscript"/>
                <w:lang w:val="el-GR" w:eastAsia="el-GR"/>
              </w:rPr>
              <w:t>1</w:t>
            </w:r>
            <w:r w:rsidR="00B875CD" w:rsidRPr="0044200C">
              <w:rPr>
                <w:rFonts w:cs="Arial"/>
                <w:bCs/>
                <w:sz w:val="20"/>
                <w:szCs w:val="20"/>
                <w:lang w:val="el-GR" w:eastAsia="el-GR"/>
              </w:rPr>
              <w:t>)</w:t>
            </w:r>
          </w:p>
        </w:tc>
        <w:tc>
          <w:tcPr>
            <w:tcW w:w="0" w:type="auto"/>
            <w:gridSpan w:val="2"/>
            <w:tcBorders>
              <w:top w:val="single" w:sz="6" w:space="0" w:color="000000"/>
              <w:left w:val="single" w:sz="6" w:space="0" w:color="000000"/>
              <w:bottom w:val="single" w:sz="6" w:space="0" w:color="000000"/>
              <w:right w:val="single" w:sz="6" w:space="0" w:color="000000"/>
            </w:tcBorders>
            <w:vAlign w:val="center"/>
            <w:hideMark/>
          </w:tcPr>
          <w:p w14:paraId="5F6DA74E" w14:textId="2331B439" w:rsidR="007C5ACC" w:rsidRPr="0044200C" w:rsidRDefault="007C5ACC" w:rsidP="00484985">
            <w:pPr>
              <w:spacing w:before="60" w:after="60"/>
              <w:ind w:right="195"/>
              <w:jc w:val="center"/>
              <w:rPr>
                <w:rFonts w:cs="Arial"/>
                <w:bCs/>
                <w:sz w:val="20"/>
                <w:szCs w:val="20"/>
                <w:lang w:val="el-GR" w:eastAsia="el-GR"/>
              </w:rPr>
            </w:pPr>
            <w:r w:rsidRPr="0044200C">
              <w:rPr>
                <w:rFonts w:cs="Arial"/>
                <w:bCs/>
                <w:sz w:val="20"/>
                <w:szCs w:val="20"/>
                <w:lang w:val="el-GR" w:eastAsia="el-GR"/>
              </w:rPr>
              <w:t>Ενδεικτικές μετρήσεις</w:t>
            </w:r>
            <w:hyperlink r:id="rId14" w:anchor="ntr5-L_202402881EL.004701-E0005" w:history="1">
              <w:r w:rsidRPr="0044200C">
                <w:rPr>
                  <w:rFonts w:cs="Arial"/>
                  <w:bCs/>
                  <w:sz w:val="20"/>
                  <w:szCs w:val="20"/>
                  <w:lang w:val="el-GR" w:eastAsia="el-GR"/>
                </w:rPr>
                <w:t xml:space="preserve"> </w:t>
              </w:r>
            </w:hyperlink>
            <w:r w:rsidR="00B875CD" w:rsidRPr="0044200C">
              <w:rPr>
                <w:rFonts w:cs="Arial"/>
                <w:bCs/>
                <w:sz w:val="20"/>
                <w:szCs w:val="20"/>
                <w:lang w:val="el-GR" w:eastAsia="el-GR"/>
              </w:rPr>
              <w:t>(</w:t>
            </w:r>
            <w:r w:rsidR="00B875CD" w:rsidRPr="0044200C">
              <w:rPr>
                <w:rFonts w:cs="Arial"/>
                <w:bCs/>
                <w:sz w:val="20"/>
                <w:szCs w:val="20"/>
                <w:vertAlign w:val="superscript"/>
                <w:lang w:val="el-GR" w:eastAsia="el-GR"/>
              </w:rPr>
              <w:t>2</w:t>
            </w:r>
            <w:r w:rsidR="00B875CD" w:rsidRPr="0044200C">
              <w:rPr>
                <w:rFonts w:cs="Arial"/>
                <w:bCs/>
                <w:sz w:val="20"/>
                <w:szCs w:val="20"/>
                <w:lang w:val="el-GR" w:eastAsia="el-GR"/>
              </w:rPr>
              <w:t>)</w:t>
            </w:r>
          </w:p>
        </w:tc>
      </w:tr>
      <w:tr w:rsidR="0044200C" w:rsidRPr="0060041E" w14:paraId="3D8F843C" w14:textId="77777777" w:rsidTr="00484985">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178358D" w14:textId="77777777" w:rsidR="007C5ACC" w:rsidRPr="0044200C" w:rsidRDefault="007C5ACC" w:rsidP="00484985">
            <w:pPr>
              <w:spacing w:before="60" w:after="60"/>
              <w:rPr>
                <w:rFonts w:cs="Arial"/>
                <w:bCs/>
                <w:sz w:val="20"/>
                <w:szCs w:val="20"/>
                <w:lang w:val="el-GR" w:eastAsia="el-GR"/>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BAB0C08" w14:textId="77777777" w:rsidR="007C5ACC" w:rsidRPr="0044200C" w:rsidRDefault="007C5ACC" w:rsidP="00484985">
            <w:pPr>
              <w:spacing w:before="60" w:after="60"/>
              <w:ind w:left="102" w:right="195"/>
              <w:jc w:val="center"/>
              <w:rPr>
                <w:rFonts w:cs="Arial"/>
                <w:bCs/>
                <w:sz w:val="20"/>
                <w:szCs w:val="20"/>
                <w:lang w:val="el-GR" w:eastAsia="el-GR"/>
              </w:rPr>
            </w:pPr>
            <w:r w:rsidRPr="0044200C">
              <w:rPr>
                <w:rFonts w:cs="Arial"/>
                <w:bCs/>
                <w:sz w:val="20"/>
                <w:szCs w:val="20"/>
                <w:lang w:val="el-GR" w:eastAsia="el-GR"/>
              </w:rPr>
              <w:t>Ετήσιοι μέσοι όροι</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BF97661" w14:textId="77777777" w:rsidR="007C5ACC" w:rsidRPr="0044200C" w:rsidRDefault="007C5ACC" w:rsidP="00484985">
            <w:pPr>
              <w:spacing w:before="60" w:after="60"/>
              <w:ind w:left="102" w:right="195"/>
              <w:jc w:val="center"/>
              <w:rPr>
                <w:rFonts w:cs="Arial"/>
                <w:bCs/>
                <w:sz w:val="20"/>
                <w:szCs w:val="20"/>
                <w:lang w:val="el-GR" w:eastAsia="el-GR"/>
              </w:rPr>
            </w:pPr>
            <w:r w:rsidRPr="0044200C">
              <w:rPr>
                <w:rFonts w:cs="Arial"/>
                <w:bCs/>
                <w:sz w:val="20"/>
                <w:szCs w:val="20"/>
                <w:lang w:val="el-GR" w:eastAsia="el-GR"/>
              </w:rPr>
              <w:t>μέσοι όροι 1 ώρας, 8 ωρών ή 24 ωρών</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C3F6186" w14:textId="77777777" w:rsidR="007C5ACC" w:rsidRPr="0044200C" w:rsidRDefault="007C5ACC" w:rsidP="00484985">
            <w:pPr>
              <w:spacing w:before="60" w:after="60"/>
              <w:ind w:left="102" w:right="195"/>
              <w:jc w:val="center"/>
              <w:rPr>
                <w:rFonts w:cs="Arial"/>
                <w:bCs/>
                <w:sz w:val="20"/>
                <w:szCs w:val="20"/>
                <w:lang w:val="el-GR" w:eastAsia="el-GR"/>
              </w:rPr>
            </w:pPr>
            <w:r w:rsidRPr="0044200C">
              <w:rPr>
                <w:rFonts w:cs="Arial"/>
                <w:bCs/>
                <w:sz w:val="20"/>
                <w:szCs w:val="20"/>
                <w:lang w:val="el-GR" w:eastAsia="el-GR"/>
              </w:rPr>
              <w:t>Ετήσιοι μέσοι όροι</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68D15F1" w14:textId="77777777" w:rsidR="007C5ACC" w:rsidRPr="0044200C" w:rsidRDefault="007C5ACC" w:rsidP="00484985">
            <w:pPr>
              <w:spacing w:before="60" w:after="60"/>
              <w:ind w:left="102" w:right="195"/>
              <w:jc w:val="center"/>
              <w:rPr>
                <w:rFonts w:cs="Arial"/>
                <w:bCs/>
                <w:sz w:val="20"/>
                <w:szCs w:val="20"/>
                <w:lang w:val="el-GR" w:eastAsia="el-GR"/>
              </w:rPr>
            </w:pPr>
            <w:r w:rsidRPr="0044200C">
              <w:rPr>
                <w:rFonts w:cs="Arial"/>
                <w:bCs/>
                <w:sz w:val="20"/>
                <w:szCs w:val="20"/>
                <w:lang w:val="el-GR" w:eastAsia="el-GR"/>
              </w:rPr>
              <w:t>μέσοι όροι 1 ώρας, 8 ωρών ή 24 ωρών</w:t>
            </w:r>
          </w:p>
        </w:tc>
      </w:tr>
      <w:tr w:rsidR="0044200C" w:rsidRPr="0044200C" w14:paraId="5016AA5A"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45D0C8CA"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SO</w:t>
            </w:r>
            <w:r w:rsidRPr="0044200C">
              <w:rPr>
                <w:rFonts w:cs="Arial"/>
                <w:sz w:val="20"/>
                <w:szCs w:val="20"/>
                <w:vertAlign w:val="subscript"/>
                <w:lang w:val="el-GR" w:eastAsia="el-GR"/>
              </w:rPr>
              <w:t>2</w:t>
            </w:r>
            <w:r w:rsidRPr="0044200C">
              <w:rPr>
                <w:rFonts w:cs="Arial"/>
                <w:sz w:val="20"/>
                <w:szCs w:val="20"/>
                <w:lang w:val="el-GR" w:eastAsia="el-GR"/>
              </w:rPr>
              <w:t>, NO</w:t>
            </w:r>
            <w:r w:rsidRPr="0044200C">
              <w:rPr>
                <w:rFonts w:cs="Arial"/>
                <w:sz w:val="20"/>
                <w:szCs w:val="20"/>
                <w:vertAlign w:val="subscript"/>
                <w:lang w:val="el-GR" w:eastAsia="el-GR"/>
              </w:rPr>
              <w:t>2</w:t>
            </w:r>
            <w:r w:rsidRPr="0044200C">
              <w:rPr>
                <w:rFonts w:cs="Arial"/>
                <w:sz w:val="20"/>
                <w:szCs w:val="20"/>
                <w:lang w:val="el-GR" w:eastAsia="el-GR"/>
              </w:rPr>
              <w:t xml:space="preserve">, </w:t>
            </w:r>
            <w:proofErr w:type="spellStart"/>
            <w:r w:rsidRPr="0044200C">
              <w:rPr>
                <w:rFonts w:cs="Arial"/>
                <w:sz w:val="20"/>
                <w:szCs w:val="20"/>
                <w:lang w:val="el-GR" w:eastAsia="el-GR"/>
              </w:rPr>
              <w:t>NOx</w:t>
            </w:r>
            <w:proofErr w:type="spellEnd"/>
            <w:r w:rsidRPr="0044200C">
              <w:rPr>
                <w:rFonts w:cs="Arial"/>
                <w:sz w:val="20"/>
                <w:szCs w:val="20"/>
                <w:lang w:val="el-GR" w:eastAsia="el-GR"/>
              </w:rPr>
              <w:t>, CO</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B3C2CC"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85%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450F03"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85%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05DA627"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3BC0B9F"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50%</w:t>
            </w:r>
          </w:p>
        </w:tc>
      </w:tr>
      <w:tr w:rsidR="0044200C" w:rsidRPr="0044200C" w14:paraId="61DA7EA6"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10922580"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O</w:t>
            </w:r>
            <w:r w:rsidRPr="0044200C">
              <w:rPr>
                <w:rFonts w:cs="Arial"/>
                <w:sz w:val="20"/>
                <w:szCs w:val="20"/>
                <w:vertAlign w:val="subscript"/>
                <w:lang w:val="el-GR" w:eastAsia="el-GR"/>
              </w:rPr>
              <w:t>3</w:t>
            </w:r>
            <w:r w:rsidRPr="0044200C">
              <w:rPr>
                <w:rFonts w:cs="Arial"/>
                <w:sz w:val="20"/>
                <w:szCs w:val="20"/>
                <w:lang w:val="el-GR" w:eastAsia="el-GR"/>
              </w:rPr>
              <w:t> και αντίστοιχα NO και NO</w:t>
            </w:r>
            <w:r w:rsidRPr="0044200C">
              <w:rPr>
                <w:rFonts w:cs="Arial"/>
                <w:sz w:val="20"/>
                <w:szCs w:val="20"/>
                <w:vertAlign w:val="subscript"/>
                <w:lang w:val="el-GR" w:eastAsia="el-GR"/>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1B55B11"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85%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738487"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85%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BAFF15B"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7CB0062"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50%</w:t>
            </w:r>
          </w:p>
        </w:tc>
      </w:tr>
      <w:tr w:rsidR="0044200C" w:rsidRPr="0044200C" w14:paraId="01DF2E0B"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16399859"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r w:rsidRPr="0044200C">
              <w:rPr>
                <w:rFonts w:cs="Arial"/>
                <w:sz w:val="20"/>
                <w:szCs w:val="20"/>
                <w:lang w:val="el-GR" w:eastAsia="el-GR"/>
              </w:rPr>
              <w:t>, ΑΣ</w:t>
            </w:r>
            <w:r w:rsidRPr="0044200C">
              <w:rPr>
                <w:rFonts w:cs="Arial"/>
                <w:sz w:val="20"/>
                <w:szCs w:val="20"/>
                <w:vertAlign w:val="subscript"/>
                <w:lang w:val="el-GR" w:eastAsia="el-GR"/>
              </w:rPr>
              <w:t>2,5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965357"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85%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408159C"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85%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531D5D1"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3E48C17"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50%</w:t>
            </w:r>
          </w:p>
        </w:tc>
      </w:tr>
      <w:tr w:rsidR="0044200C" w:rsidRPr="0044200C" w14:paraId="5A174F6D"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69F60DBF"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Βενζόλιο</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F7A499C"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85%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669B66"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8645499"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C0E426E"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r>
      <w:tr w:rsidR="0044200C" w:rsidRPr="0044200C" w14:paraId="5309A27E"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4B4EDDCA" w14:textId="77777777" w:rsidR="007C5ACC" w:rsidRPr="0044200C" w:rsidRDefault="007C5ACC" w:rsidP="00484985">
            <w:pPr>
              <w:spacing w:before="60" w:after="60"/>
              <w:ind w:left="154"/>
              <w:rPr>
                <w:rFonts w:cs="Arial"/>
                <w:sz w:val="20"/>
                <w:szCs w:val="20"/>
                <w:lang w:val="el-GR" w:eastAsia="el-GR"/>
              </w:rPr>
            </w:pP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w:t>
            </w:r>
            <w:proofErr w:type="spellEnd"/>
            <w:r w:rsidRPr="0044200C">
              <w:rPr>
                <w:rFonts w:cs="Arial"/>
                <w:sz w:val="20"/>
                <w:szCs w:val="20"/>
                <w:lang w:val="el-GR" w:eastAsia="el-GR"/>
              </w:rPr>
              <w:t xml:space="preserve">, </w:t>
            </w:r>
            <w:proofErr w:type="spellStart"/>
            <w:r w:rsidRPr="0044200C">
              <w:rPr>
                <w:rFonts w:cs="Arial"/>
                <w:sz w:val="20"/>
                <w:szCs w:val="20"/>
                <w:lang w:val="el-GR" w:eastAsia="el-GR"/>
              </w:rPr>
              <w:t>πολυκυκλικοί</w:t>
            </w:r>
            <w:proofErr w:type="spellEnd"/>
            <w:r w:rsidRPr="0044200C">
              <w:rPr>
                <w:rFonts w:cs="Arial"/>
                <w:sz w:val="20"/>
                <w:szCs w:val="20"/>
                <w:lang w:val="el-GR" w:eastAsia="el-GR"/>
              </w:rPr>
              <w:t xml:space="preserve"> αρωματικοί υδρογονάνθρακες (ΠΑΥ), συνολικός αέριος υδράργυρος, σωματιδιακός και αέριος δισθενής υδράργυρος</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B9F7C61"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30%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0736198"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73BB38"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3E21342"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r>
      <w:tr w:rsidR="0044200C" w:rsidRPr="0044200C" w14:paraId="62BFABDE"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33AB9B9C" w14:textId="77777777" w:rsidR="007C5ACC" w:rsidRPr="0044200C" w:rsidRDefault="007C5ACC" w:rsidP="00484985">
            <w:pPr>
              <w:spacing w:before="60" w:after="60"/>
              <w:ind w:left="154"/>
              <w:rPr>
                <w:rFonts w:cs="Arial"/>
                <w:sz w:val="20"/>
                <w:szCs w:val="20"/>
                <w:lang w:val="el-GR" w:eastAsia="el-GR"/>
              </w:rPr>
            </w:pPr>
            <w:proofErr w:type="spellStart"/>
            <w:r w:rsidRPr="0044200C">
              <w:rPr>
                <w:rFonts w:cs="Arial"/>
                <w:sz w:val="20"/>
                <w:szCs w:val="20"/>
                <w:lang w:val="el-GR" w:eastAsia="el-GR"/>
              </w:rPr>
              <w:t>As</w:t>
            </w:r>
            <w:proofErr w:type="spellEnd"/>
            <w:r w:rsidRPr="0044200C">
              <w:rPr>
                <w:rFonts w:cs="Arial"/>
                <w:sz w:val="20"/>
                <w:szCs w:val="20"/>
                <w:lang w:val="el-GR" w:eastAsia="el-GR"/>
              </w:rPr>
              <w:t xml:space="preserve">, </w:t>
            </w:r>
            <w:proofErr w:type="spellStart"/>
            <w:r w:rsidRPr="0044200C">
              <w:rPr>
                <w:rFonts w:cs="Arial"/>
                <w:sz w:val="20"/>
                <w:szCs w:val="20"/>
                <w:lang w:val="el-GR" w:eastAsia="el-GR"/>
              </w:rPr>
              <w:t>Cd</w:t>
            </w:r>
            <w:proofErr w:type="spellEnd"/>
            <w:r w:rsidRPr="0044200C">
              <w:rPr>
                <w:rFonts w:cs="Arial"/>
                <w:sz w:val="20"/>
                <w:szCs w:val="20"/>
                <w:lang w:val="el-GR" w:eastAsia="el-GR"/>
              </w:rPr>
              <w:t xml:space="preserve">, </w:t>
            </w:r>
            <w:proofErr w:type="spellStart"/>
            <w:r w:rsidRPr="0044200C">
              <w:rPr>
                <w:rFonts w:cs="Arial"/>
                <w:sz w:val="20"/>
                <w:szCs w:val="20"/>
                <w:lang w:val="el-GR" w:eastAsia="el-GR"/>
              </w:rPr>
              <w:t>Ni</w:t>
            </w:r>
            <w:proofErr w:type="spellEnd"/>
            <w:r w:rsidRPr="0044200C">
              <w:rPr>
                <w:rFonts w:cs="Arial"/>
                <w:sz w:val="20"/>
                <w:szCs w:val="20"/>
                <w:lang w:val="el-GR" w:eastAsia="el-GR"/>
              </w:rPr>
              <w:t xml:space="preserve">, </w:t>
            </w:r>
            <w:proofErr w:type="spellStart"/>
            <w:r w:rsidRPr="0044200C">
              <w:rPr>
                <w:rFonts w:cs="Arial"/>
                <w:sz w:val="20"/>
                <w:szCs w:val="20"/>
                <w:lang w:val="el-GR" w:eastAsia="el-GR"/>
              </w:rPr>
              <w:t>Pb</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97D6F5C"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45%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C260566"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A9DFE4"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FEEC65"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r>
      <w:tr w:rsidR="0044200C" w:rsidRPr="0044200C" w14:paraId="02B61D51"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6E3140EF"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 xml:space="preserve">Αιθάλη (BC), αμμωνία, </w:t>
            </w:r>
            <w:proofErr w:type="spellStart"/>
            <w:r w:rsidRPr="0044200C">
              <w:rPr>
                <w:rFonts w:cs="Arial"/>
                <w:sz w:val="20"/>
                <w:szCs w:val="20"/>
                <w:lang w:val="el-GR" w:eastAsia="el-GR"/>
              </w:rPr>
              <w:t>υπέρλεπτα</w:t>
            </w:r>
            <w:proofErr w:type="spellEnd"/>
            <w:r w:rsidRPr="0044200C">
              <w:rPr>
                <w:rFonts w:cs="Arial"/>
                <w:sz w:val="20"/>
                <w:szCs w:val="20"/>
                <w:lang w:val="el-GR" w:eastAsia="el-GR"/>
              </w:rPr>
              <w:t xml:space="preserve"> σωματίδια, κατανομή μεγεθών των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94F021"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80%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6CD23FD"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6EA8072"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4E5F98"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r>
      <w:tr w:rsidR="0044200C" w:rsidRPr="0044200C" w14:paraId="4BEC5E0F"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1F8F70C3"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 xml:space="preserve">Νιτρικό οξύ, </w:t>
            </w:r>
            <w:proofErr w:type="spellStart"/>
            <w:r w:rsidRPr="0044200C">
              <w:rPr>
                <w:rFonts w:cs="Arial"/>
                <w:sz w:val="20"/>
                <w:szCs w:val="20"/>
                <w:lang w:val="el-GR" w:eastAsia="el-GR"/>
              </w:rPr>
              <w:t>λεβογλυκοζάνη</w:t>
            </w:r>
            <w:proofErr w:type="spellEnd"/>
            <w:r w:rsidRPr="0044200C">
              <w:rPr>
                <w:rFonts w:cs="Arial"/>
                <w:sz w:val="20"/>
                <w:szCs w:val="20"/>
                <w:lang w:val="el-GR" w:eastAsia="el-GR"/>
              </w:rPr>
              <w:t xml:space="preserve">, οργανικός άνθρακας (ΟΑ), στοιχειακός άνθρακας </w:t>
            </w:r>
            <w:r w:rsidRPr="0044200C">
              <w:rPr>
                <w:rFonts w:cs="Arial"/>
                <w:sz w:val="20"/>
                <w:szCs w:val="20"/>
                <w:lang w:val="el-GR" w:eastAsia="el-GR"/>
              </w:rPr>
              <w:lastRenderedPageBreak/>
              <w:t>(ΣΑ), χημική σύσταση των ΑΣ</w:t>
            </w:r>
            <w:r w:rsidRPr="0044200C">
              <w:rPr>
                <w:rFonts w:cs="Arial"/>
                <w:sz w:val="20"/>
                <w:szCs w:val="20"/>
                <w:vertAlign w:val="subscript"/>
                <w:lang w:val="el-GR" w:eastAsia="el-GR"/>
              </w:rPr>
              <w:t>2,5</w:t>
            </w:r>
            <w:r w:rsidRPr="0044200C">
              <w:rPr>
                <w:rFonts w:cs="Arial"/>
                <w:sz w:val="20"/>
                <w:szCs w:val="20"/>
                <w:lang w:val="el-GR" w:eastAsia="el-GR"/>
              </w:rPr>
              <w:t>, οξειδωτικό δυναμικό των αιωρούμενων σωματιδίων</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CE5B57E"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lastRenderedPageBreak/>
              <w:t>45%</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3708CA5"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FD08908"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25D1BF"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r>
      <w:tr w:rsidR="007C5ACC" w:rsidRPr="0044200C" w14:paraId="038ABCF8" w14:textId="77777777" w:rsidTr="00484985">
        <w:tc>
          <w:tcPr>
            <w:tcW w:w="0" w:type="auto"/>
            <w:tcBorders>
              <w:top w:val="single" w:sz="6" w:space="0" w:color="000000"/>
              <w:left w:val="single" w:sz="6" w:space="0" w:color="000000"/>
              <w:bottom w:val="single" w:sz="6" w:space="0" w:color="000000"/>
              <w:right w:val="single" w:sz="6" w:space="0" w:color="000000"/>
            </w:tcBorders>
            <w:vAlign w:val="center"/>
            <w:hideMark/>
          </w:tcPr>
          <w:p w14:paraId="45E13ED7"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Συνολική απόθεση</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D348C54"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F864A2"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B3966E8"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30%</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42D93C5" w14:textId="77777777" w:rsidR="007C5ACC" w:rsidRPr="0044200C" w:rsidRDefault="007C5ACC" w:rsidP="00484985">
            <w:pPr>
              <w:spacing w:before="60" w:after="60"/>
              <w:ind w:left="154"/>
              <w:jc w:val="center"/>
              <w:rPr>
                <w:rFonts w:cs="Arial"/>
                <w:sz w:val="20"/>
                <w:szCs w:val="20"/>
                <w:lang w:val="el-GR" w:eastAsia="el-GR"/>
              </w:rPr>
            </w:pPr>
            <w:r w:rsidRPr="0044200C">
              <w:rPr>
                <w:rFonts w:cs="Arial"/>
                <w:sz w:val="20"/>
                <w:szCs w:val="20"/>
                <w:lang w:val="el-GR" w:eastAsia="el-GR"/>
              </w:rPr>
              <w:t>—</w:t>
            </w:r>
          </w:p>
        </w:tc>
      </w:tr>
    </w:tbl>
    <w:p w14:paraId="5CC8840C" w14:textId="77777777" w:rsidR="00B875CD" w:rsidRPr="0044200C" w:rsidRDefault="00B875CD" w:rsidP="00484985">
      <w:pPr>
        <w:autoSpaceDE w:val="0"/>
        <w:autoSpaceDN w:val="0"/>
        <w:adjustRightInd w:val="0"/>
        <w:jc w:val="both"/>
        <w:rPr>
          <w:rFonts w:ascii="EUAlbertina" w:hAnsi="EUAlbertina"/>
          <w:lang w:val="el-GR" w:eastAsia="el-GR"/>
        </w:rPr>
      </w:pPr>
    </w:p>
    <w:p w14:paraId="137EA717" w14:textId="0458AF02" w:rsidR="00B875CD" w:rsidRPr="0044200C" w:rsidRDefault="00B875CD" w:rsidP="00484985">
      <w:pPr>
        <w:autoSpaceDE w:val="0"/>
        <w:autoSpaceDN w:val="0"/>
        <w:adjustRightInd w:val="0"/>
        <w:ind w:left="284" w:hanging="284"/>
        <w:jc w:val="both"/>
        <w:rPr>
          <w:rFonts w:cs="Arial"/>
          <w:sz w:val="18"/>
          <w:szCs w:val="18"/>
          <w:lang w:val="el-GR" w:eastAsia="el-GR"/>
        </w:rPr>
      </w:pPr>
      <w:r w:rsidRPr="0044200C">
        <w:rPr>
          <w:rFonts w:cs="Arial"/>
          <w:sz w:val="18"/>
          <w:szCs w:val="18"/>
          <w:vertAlign w:val="superscript"/>
          <w:lang w:val="el-GR" w:eastAsia="el-GR"/>
        </w:rPr>
        <w:t>1</w:t>
      </w:r>
      <w:r w:rsidRPr="0044200C">
        <w:rPr>
          <w:rFonts w:cs="Arial"/>
          <w:sz w:val="18"/>
          <w:szCs w:val="18"/>
          <w:lang w:val="el-GR" w:eastAsia="el-GR"/>
        </w:rPr>
        <w:t xml:space="preserve">: </w:t>
      </w:r>
      <w:r w:rsidR="00EF286D" w:rsidRPr="0044200C">
        <w:rPr>
          <w:rFonts w:cs="Arial"/>
          <w:sz w:val="18"/>
          <w:szCs w:val="18"/>
          <w:lang w:val="el-GR" w:eastAsia="el-GR"/>
        </w:rPr>
        <w:tab/>
      </w:r>
      <w:r w:rsidRPr="0044200C">
        <w:rPr>
          <w:rFonts w:cs="Arial"/>
          <w:sz w:val="18"/>
          <w:szCs w:val="18"/>
          <w:lang w:val="el-GR" w:eastAsia="el-GR"/>
        </w:rPr>
        <w:t>Για το O</w:t>
      </w:r>
      <w:r w:rsidRPr="0044200C">
        <w:rPr>
          <w:rFonts w:cs="Arial"/>
          <w:sz w:val="18"/>
          <w:szCs w:val="18"/>
          <w:vertAlign w:val="subscript"/>
          <w:lang w:val="el-GR" w:eastAsia="el-GR"/>
        </w:rPr>
        <w:t>3</w:t>
      </w:r>
      <w:r w:rsidRPr="0044200C">
        <w:rPr>
          <w:rFonts w:cs="Arial"/>
          <w:sz w:val="18"/>
          <w:szCs w:val="18"/>
          <w:lang w:val="el-GR" w:eastAsia="el-GR"/>
        </w:rPr>
        <w:t>, πρέπει να πληρούνται οι απαιτήσεις ελάχιστης κάλυψης των δεδομένων τόσο για ολόκληρο το ημερολογιακό έτος όσο και για τις περιόδους από Απρίλιο έως Σεπτέμβριο και από Οκτώβριο έως Μάρτιο, αντίστοιχα.</w:t>
      </w:r>
    </w:p>
    <w:p w14:paraId="7CDCD1F4" w14:textId="15F2A07E" w:rsidR="00B875CD" w:rsidRPr="0044200C" w:rsidRDefault="00787218" w:rsidP="00484985">
      <w:pPr>
        <w:autoSpaceDE w:val="0"/>
        <w:autoSpaceDN w:val="0"/>
        <w:adjustRightInd w:val="0"/>
        <w:ind w:left="284"/>
        <w:jc w:val="both"/>
        <w:rPr>
          <w:rFonts w:cs="Arial"/>
          <w:sz w:val="18"/>
          <w:szCs w:val="18"/>
          <w:lang w:val="el-GR" w:eastAsia="el-GR"/>
        </w:rPr>
      </w:pPr>
      <w:r w:rsidRPr="0044200C">
        <w:rPr>
          <w:rFonts w:cs="Arial"/>
          <w:sz w:val="18"/>
          <w:szCs w:val="18"/>
          <w:lang w:val="el-GR" w:eastAsia="el-GR"/>
        </w:rPr>
        <w:t>Για την αξιολόγηση της τιμής AOT40 οι απαιτήσεις ελάχιστης κάλυψης των δεδομένων για το όζον πρέπει να πληρούνται κατά τη διάρκεια της χρονικής περιόδου που ορίζεται για τον υπολογισμό της τιμής AOT40.</w:t>
      </w:r>
    </w:p>
    <w:p w14:paraId="3E6F6B1C" w14:textId="26473CC2" w:rsidR="00B875CD" w:rsidRPr="0044200C" w:rsidRDefault="00B875CD" w:rsidP="00484985">
      <w:pPr>
        <w:autoSpaceDE w:val="0"/>
        <w:autoSpaceDN w:val="0"/>
        <w:adjustRightInd w:val="0"/>
        <w:ind w:left="284" w:hanging="284"/>
        <w:jc w:val="both"/>
        <w:rPr>
          <w:rFonts w:cs="Arial"/>
          <w:sz w:val="18"/>
          <w:szCs w:val="18"/>
          <w:lang w:val="el-GR" w:eastAsia="el-GR"/>
        </w:rPr>
      </w:pPr>
      <w:r w:rsidRPr="0044200C">
        <w:rPr>
          <w:rFonts w:cs="Arial"/>
          <w:sz w:val="18"/>
          <w:szCs w:val="18"/>
          <w:vertAlign w:val="superscript"/>
          <w:lang w:val="el-GR" w:eastAsia="el-GR"/>
        </w:rPr>
        <w:t>2</w:t>
      </w:r>
      <w:r w:rsidRPr="0044200C">
        <w:rPr>
          <w:rFonts w:cs="Arial"/>
          <w:sz w:val="18"/>
          <w:szCs w:val="18"/>
          <w:lang w:val="el-GR" w:eastAsia="el-GR"/>
        </w:rPr>
        <w:t xml:space="preserve">: </w:t>
      </w:r>
      <w:r w:rsidR="00EF286D" w:rsidRPr="0044200C">
        <w:rPr>
          <w:rFonts w:cs="Arial"/>
          <w:sz w:val="18"/>
          <w:szCs w:val="18"/>
          <w:lang w:val="el-GR" w:eastAsia="el-GR"/>
        </w:rPr>
        <w:tab/>
      </w:r>
      <w:r w:rsidR="00787218" w:rsidRPr="0044200C">
        <w:rPr>
          <w:rFonts w:cs="Arial"/>
          <w:sz w:val="18"/>
          <w:szCs w:val="18"/>
          <w:lang w:val="el-GR" w:eastAsia="el-GR"/>
        </w:rPr>
        <w:t>Για το O</w:t>
      </w:r>
      <w:r w:rsidR="00787218" w:rsidRPr="0044200C">
        <w:rPr>
          <w:rFonts w:cs="Arial"/>
          <w:sz w:val="18"/>
          <w:szCs w:val="18"/>
          <w:vertAlign w:val="subscript"/>
          <w:lang w:val="el-GR" w:eastAsia="el-GR"/>
        </w:rPr>
        <w:t>3</w:t>
      </w:r>
      <w:r w:rsidR="00787218" w:rsidRPr="0044200C">
        <w:rPr>
          <w:rFonts w:cs="Arial"/>
          <w:sz w:val="18"/>
          <w:szCs w:val="18"/>
          <w:lang w:val="el-GR" w:eastAsia="el-GR"/>
        </w:rPr>
        <w:t>, η ελάχιστη κάλυψη δεδομένων ισχύει για την περίοδο από τον Απρίλιο έως τον Σεπτέμβριο (δεν απαιτείται κριτήριο ελάχιστης κάλυψης δεδομένων κατά τη διάρκεια της χειμερινής περιόδου).</w:t>
      </w:r>
    </w:p>
    <w:p w14:paraId="08057FE1" w14:textId="77777777" w:rsidR="00B875CD" w:rsidRPr="0044200C" w:rsidRDefault="00B875CD" w:rsidP="00484985">
      <w:pPr>
        <w:autoSpaceDE w:val="0"/>
        <w:autoSpaceDN w:val="0"/>
        <w:adjustRightInd w:val="0"/>
        <w:jc w:val="both"/>
        <w:rPr>
          <w:rFonts w:cs="Arial"/>
          <w:sz w:val="18"/>
          <w:szCs w:val="18"/>
          <w:lang w:val="el-GR" w:eastAsia="el-GR"/>
        </w:rPr>
      </w:pPr>
    </w:p>
    <w:p w14:paraId="60F0235B" w14:textId="1AB0479D" w:rsidR="00B875CD" w:rsidRPr="0044200C" w:rsidRDefault="00B875CD" w:rsidP="00484985">
      <w:pPr>
        <w:autoSpaceDE w:val="0"/>
        <w:autoSpaceDN w:val="0"/>
        <w:adjustRightInd w:val="0"/>
        <w:jc w:val="both"/>
        <w:rPr>
          <w:rFonts w:cs="Arial"/>
          <w:sz w:val="20"/>
          <w:szCs w:val="20"/>
          <w:lang w:val="el-GR" w:eastAsia="el-GR"/>
        </w:rPr>
      </w:pPr>
    </w:p>
    <w:p w14:paraId="7C8025BF" w14:textId="1DD71FEA"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Για τα SO</w:t>
      </w:r>
      <w:r w:rsidRPr="0044200C">
        <w:rPr>
          <w:rFonts w:cs="Arial"/>
          <w:sz w:val="20"/>
          <w:szCs w:val="20"/>
          <w:vertAlign w:val="subscript"/>
          <w:lang w:val="el-GR" w:eastAsia="el-GR"/>
        </w:rPr>
        <w:t>2</w:t>
      </w:r>
      <w:r w:rsidRPr="0044200C">
        <w:rPr>
          <w:rFonts w:cs="Arial"/>
          <w:sz w:val="20"/>
          <w:szCs w:val="20"/>
          <w:lang w:val="el-GR" w:eastAsia="el-GR"/>
        </w:rPr>
        <w:t>, NO</w:t>
      </w:r>
      <w:r w:rsidRPr="0044200C">
        <w:rPr>
          <w:rFonts w:cs="Arial"/>
          <w:sz w:val="20"/>
          <w:szCs w:val="20"/>
          <w:vertAlign w:val="subscript"/>
          <w:lang w:val="el-GR" w:eastAsia="el-GR"/>
        </w:rPr>
        <w:t>2</w:t>
      </w:r>
      <w:r w:rsidRPr="0044200C">
        <w:rPr>
          <w:rFonts w:cs="Arial"/>
          <w:sz w:val="20"/>
          <w:szCs w:val="20"/>
          <w:lang w:val="el-GR" w:eastAsia="el-GR"/>
        </w:rPr>
        <w:t>, CO, O</w:t>
      </w:r>
      <w:r w:rsidRPr="0044200C">
        <w:rPr>
          <w:rFonts w:cs="Arial"/>
          <w:sz w:val="20"/>
          <w:szCs w:val="20"/>
          <w:vertAlign w:val="subscript"/>
          <w:lang w:val="el-GR" w:eastAsia="el-GR"/>
        </w:rPr>
        <w:t>3</w:t>
      </w:r>
      <w:r w:rsidRPr="0044200C">
        <w:rPr>
          <w:rFonts w:cs="Arial"/>
          <w:sz w:val="20"/>
          <w:szCs w:val="20"/>
          <w:lang w:val="el-GR" w:eastAsia="el-GR"/>
        </w:rPr>
        <w:t>, ΑΣ</w:t>
      </w:r>
      <w:r w:rsidRPr="0044200C">
        <w:rPr>
          <w:rFonts w:cs="Arial"/>
          <w:sz w:val="20"/>
          <w:szCs w:val="20"/>
          <w:vertAlign w:val="subscript"/>
          <w:lang w:val="el-GR" w:eastAsia="el-GR"/>
        </w:rPr>
        <w:t>10</w:t>
      </w:r>
      <w:r w:rsidRPr="0044200C">
        <w:rPr>
          <w:rFonts w:cs="Arial"/>
          <w:sz w:val="20"/>
          <w:szCs w:val="20"/>
          <w:lang w:val="el-GR" w:eastAsia="el-GR"/>
        </w:rPr>
        <w:t>, ΑΣ</w:t>
      </w:r>
      <w:r w:rsidRPr="0044200C">
        <w:rPr>
          <w:rFonts w:cs="Arial"/>
          <w:sz w:val="20"/>
          <w:szCs w:val="20"/>
          <w:vertAlign w:val="subscript"/>
          <w:lang w:val="el-GR" w:eastAsia="el-GR"/>
        </w:rPr>
        <w:t>2,5</w:t>
      </w:r>
      <w:r w:rsidRPr="0044200C">
        <w:rPr>
          <w:rFonts w:cs="Arial"/>
          <w:sz w:val="20"/>
          <w:szCs w:val="20"/>
          <w:lang w:val="el-GR" w:eastAsia="el-GR"/>
        </w:rPr>
        <w:t xml:space="preserve"> και το βενζόλιο πρέπει να εκτελούνται σταθερές μετρήσεις συνεχώς, καθ’ όλη τη διάρκεια του ημερολογιακού έτους.</w:t>
      </w:r>
    </w:p>
    <w:p w14:paraId="082F33E6" w14:textId="77777777" w:rsidR="00787218" w:rsidRPr="0044200C" w:rsidRDefault="00787218" w:rsidP="00484985">
      <w:pPr>
        <w:shd w:val="clear" w:color="auto" w:fill="FFFFFF"/>
        <w:ind w:left="284"/>
        <w:jc w:val="both"/>
        <w:rPr>
          <w:rFonts w:cs="Arial"/>
          <w:sz w:val="20"/>
          <w:szCs w:val="20"/>
          <w:lang w:val="el-GR" w:eastAsia="el-GR"/>
        </w:rPr>
      </w:pPr>
    </w:p>
    <w:p w14:paraId="5B34FE4E" w14:textId="76AA8EA4"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Για τις άλλες περιπτώσεις, οι μετρήσεις πρέπει να είναι ομοιόμορφα κατανεμημένες κατά τη διάρκεια του ημερολογιακού έτους (ή κατά τη διάρκεια της περιόδου από τον Απρίλιο έως τον Σεπτέμβριο για τις ενδεικτικές μετρήσεις του O</w:t>
      </w:r>
      <w:r w:rsidRPr="0044200C">
        <w:rPr>
          <w:rFonts w:cs="Arial"/>
          <w:sz w:val="20"/>
          <w:szCs w:val="20"/>
          <w:vertAlign w:val="subscript"/>
          <w:lang w:val="el-GR" w:eastAsia="el-GR"/>
        </w:rPr>
        <w:t>3</w:t>
      </w:r>
      <w:r w:rsidRPr="0044200C">
        <w:rPr>
          <w:rFonts w:cs="Arial"/>
          <w:sz w:val="20"/>
          <w:szCs w:val="20"/>
          <w:lang w:val="el-GR" w:eastAsia="el-GR"/>
        </w:rPr>
        <w:t>). Για τη συμμόρφωση με τις απαιτήσεις αυτές και προκειμένου να διασφαλιστεί ότι τυχόν απώλειες δεδομένων δεν αλλοιώνουν τα αποτελέσματα, πρέπει να πληρούνται οι απαιτήσεις ελάχιστης κάλυψης των δεδομένων για συγκεκριμένες περιόδους (τρίμηνο, μήνας, ημέρα της εβδομάδας) ολόκληρου του έτους, ανάλογα με τη μέθοδο μέτρησης ή τη συχνότητα μέτρησης του ρύπου.</w:t>
      </w:r>
    </w:p>
    <w:p w14:paraId="501499E3" w14:textId="77777777" w:rsidR="00787218" w:rsidRPr="0044200C" w:rsidRDefault="00787218" w:rsidP="00484985">
      <w:pPr>
        <w:shd w:val="clear" w:color="auto" w:fill="FFFFFF"/>
        <w:ind w:left="284"/>
        <w:jc w:val="both"/>
        <w:rPr>
          <w:rFonts w:cs="Arial"/>
          <w:sz w:val="20"/>
          <w:szCs w:val="20"/>
          <w:lang w:val="el-GR" w:eastAsia="el-GR"/>
        </w:rPr>
      </w:pPr>
    </w:p>
    <w:p w14:paraId="1B0CE229" w14:textId="15E6BE06"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Για την εκτίμηση των ετήσιων μέσων τιμών μέσω ενδεικτικών μετρήσεων και μέσω σταθερών μετρήσεων για ρύπους με ελάχιστη κάλυψη δεδομένων κάτω του 80%, ο Υπουργός μπορεί να πραγματοποιεί τυχαίες αντί για συνεχείς μετρήσεις, εφόσον μπορεί να αποδείξει ότι η αβεβαιότητα, συμπεριλαμβανομένης εκείνης που οφείλεται στην τυχαία δειγματοληψία, πληροί τους απαιτούμενους στόχους ποιότητας των δεδομένων και την ελάχιστη κάλυψη δεδομένων για ενδεικτικές μετρήσεις. Η εν λόγω τυχαία δειγματοληψία πρέπει να εκτελείται καθ’ όλη τη διάρκεια του έτους, ώστε να αποφεύγεται η στρέβλωση των αποτελεσμάτων. Η αβεβαιότητα που οφείλεται στην τυχαία δειγματοληψία μπορεί να καθορίζεται βάσει της διαδικασίας που προβλέπεται στο ISO 11222 (2002) «</w:t>
      </w:r>
      <w:r w:rsidR="00203ACB" w:rsidRPr="0044200C">
        <w:rPr>
          <w:rFonts w:cs="Arial"/>
          <w:sz w:val="20"/>
          <w:szCs w:val="20"/>
          <w:lang w:val="el-GR" w:eastAsia="el-GR"/>
        </w:rPr>
        <w:t xml:space="preserve">Ποιότητα του ατμοσφαιρικού αέρα </w:t>
      </w:r>
      <w:r w:rsidRPr="0044200C">
        <w:rPr>
          <w:rFonts w:cs="Arial"/>
          <w:sz w:val="20"/>
          <w:szCs w:val="20"/>
          <w:lang w:val="el-GR" w:eastAsia="el-GR"/>
        </w:rPr>
        <w:t>– Καθορισμός του επιπέδου αβεβαιότητας του χρονικού μέσου όρου των μετρήσεων της ποιότητας του αέρα».</w:t>
      </w:r>
    </w:p>
    <w:p w14:paraId="2B0F1633" w14:textId="77777777" w:rsidR="00787218" w:rsidRPr="0044200C" w:rsidRDefault="00787218" w:rsidP="00484985">
      <w:pPr>
        <w:shd w:val="clear" w:color="auto" w:fill="FFFFFF"/>
        <w:ind w:left="284"/>
        <w:jc w:val="both"/>
        <w:rPr>
          <w:rFonts w:cs="Arial"/>
          <w:sz w:val="20"/>
          <w:szCs w:val="20"/>
          <w:lang w:val="el-GR" w:eastAsia="el-GR"/>
        </w:rPr>
      </w:pPr>
    </w:p>
    <w:p w14:paraId="584D00FB" w14:textId="41606BA9"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Η συνήθης συντήρηση των οργάνων δεν πραγματοποιείται κατά τις περιόδους αυξημένης ρύπανσης.</w:t>
      </w:r>
    </w:p>
    <w:p w14:paraId="58067771" w14:textId="77777777" w:rsidR="00787218" w:rsidRPr="0044200C" w:rsidRDefault="00787218" w:rsidP="00484985">
      <w:pPr>
        <w:shd w:val="clear" w:color="auto" w:fill="FFFFFF"/>
        <w:ind w:left="284"/>
        <w:jc w:val="both"/>
        <w:rPr>
          <w:rFonts w:cs="Arial"/>
          <w:sz w:val="20"/>
          <w:szCs w:val="20"/>
          <w:lang w:val="el-GR" w:eastAsia="el-GR"/>
        </w:rPr>
      </w:pPr>
    </w:p>
    <w:p w14:paraId="1D2B7EF8" w14:textId="7CD37A44"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 xml:space="preserve">Για τη μέτρηση του </w:t>
      </w: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πυρενίου</w:t>
      </w:r>
      <w:proofErr w:type="spellEnd"/>
      <w:r w:rsidRPr="0044200C">
        <w:rPr>
          <w:rFonts w:cs="Arial"/>
          <w:sz w:val="20"/>
          <w:szCs w:val="20"/>
          <w:lang w:val="el-GR" w:eastAsia="el-GR"/>
        </w:rPr>
        <w:t xml:space="preserve"> και άλλων </w:t>
      </w:r>
      <w:proofErr w:type="spellStart"/>
      <w:r w:rsidRPr="0044200C">
        <w:rPr>
          <w:rFonts w:cs="Arial"/>
          <w:sz w:val="20"/>
          <w:szCs w:val="20"/>
          <w:lang w:val="el-GR" w:eastAsia="el-GR"/>
        </w:rPr>
        <w:t>πολυκυκλικών</w:t>
      </w:r>
      <w:proofErr w:type="spellEnd"/>
      <w:r w:rsidRPr="0044200C">
        <w:rPr>
          <w:rFonts w:cs="Arial"/>
          <w:sz w:val="20"/>
          <w:szCs w:val="20"/>
          <w:lang w:val="el-GR" w:eastAsia="el-GR"/>
        </w:rPr>
        <w:t xml:space="preserve"> αρωματικών υδρογονανθράκων, απαιτείται δειγματοληψία σε 24ωρη βάση τουλάχιστον. Μεμονωμένα δείγματα που λαμβάνονται για περίοδο μέχρι ένα μήνα μπορούν να συνδυάζονται και να αναλύονται ως σύνθετα δείγματα, υπό την προϋπόθεση ότι αυτή η μέθοδος διασφαλίζει ότι τα δείγματα είναι σταθερά για εκείνη την περίοδο. Ο αναλυτικός διαχωρισμός των τριών συγγενών ουσιών </w:t>
      </w:r>
      <w:proofErr w:type="spellStart"/>
      <w:r w:rsidRPr="0044200C">
        <w:rPr>
          <w:rFonts w:cs="Arial"/>
          <w:sz w:val="20"/>
          <w:szCs w:val="20"/>
          <w:lang w:val="el-GR" w:eastAsia="el-GR"/>
        </w:rPr>
        <w:t>βενζο</w:t>
      </w:r>
      <w:proofErr w:type="spellEnd"/>
      <w:r w:rsidRPr="0044200C">
        <w:rPr>
          <w:rFonts w:cs="Arial"/>
          <w:sz w:val="20"/>
          <w:szCs w:val="20"/>
          <w:lang w:val="el-GR" w:eastAsia="el-GR"/>
        </w:rPr>
        <w:t>(</w:t>
      </w:r>
      <w:r w:rsidRPr="008B458D">
        <w:rPr>
          <w:rFonts w:cs="Arial"/>
          <w:sz w:val="20"/>
          <w:szCs w:val="20"/>
          <w:vertAlign w:val="subscript"/>
          <w:lang w:val="el-GR" w:eastAsia="el-GR"/>
        </w:rPr>
        <w:t>b</w:t>
      </w:r>
      <w:r w:rsidRPr="0044200C">
        <w:rPr>
          <w:rFonts w:cs="Arial"/>
          <w:sz w:val="20"/>
          <w:szCs w:val="20"/>
          <w:lang w:val="el-GR" w:eastAsia="el-GR"/>
        </w:rPr>
        <w:t>)</w:t>
      </w:r>
      <w:proofErr w:type="spellStart"/>
      <w:r w:rsidRPr="0044200C">
        <w:rPr>
          <w:rFonts w:cs="Arial"/>
          <w:sz w:val="20"/>
          <w:szCs w:val="20"/>
          <w:lang w:val="el-GR" w:eastAsia="el-GR"/>
        </w:rPr>
        <w:t>φλουορανθένιο</w:t>
      </w:r>
      <w:proofErr w:type="spellEnd"/>
      <w:r w:rsidRPr="0044200C">
        <w:rPr>
          <w:rFonts w:cs="Arial"/>
          <w:sz w:val="20"/>
          <w:szCs w:val="20"/>
          <w:lang w:val="el-GR" w:eastAsia="el-GR"/>
        </w:rPr>
        <w:t xml:space="preserve">, </w:t>
      </w:r>
      <w:proofErr w:type="spellStart"/>
      <w:r w:rsidRPr="0044200C">
        <w:rPr>
          <w:rFonts w:cs="Arial"/>
          <w:sz w:val="20"/>
          <w:szCs w:val="20"/>
          <w:lang w:val="el-GR" w:eastAsia="el-GR"/>
        </w:rPr>
        <w:t>βενζο</w:t>
      </w:r>
      <w:proofErr w:type="spellEnd"/>
      <w:r w:rsidRPr="0044200C">
        <w:rPr>
          <w:rFonts w:cs="Arial"/>
          <w:sz w:val="20"/>
          <w:szCs w:val="20"/>
          <w:lang w:val="el-GR" w:eastAsia="el-GR"/>
        </w:rPr>
        <w:t>(j)</w:t>
      </w:r>
      <w:proofErr w:type="spellStart"/>
      <w:r w:rsidRPr="0044200C">
        <w:rPr>
          <w:rFonts w:cs="Arial"/>
          <w:sz w:val="20"/>
          <w:szCs w:val="20"/>
          <w:lang w:val="el-GR" w:eastAsia="el-GR"/>
        </w:rPr>
        <w:t>φλουορανθένιο</w:t>
      </w:r>
      <w:proofErr w:type="spellEnd"/>
      <w:r w:rsidRPr="0044200C">
        <w:rPr>
          <w:rFonts w:cs="Arial"/>
          <w:sz w:val="20"/>
          <w:szCs w:val="20"/>
          <w:lang w:val="el-GR" w:eastAsia="el-GR"/>
        </w:rPr>
        <w:t xml:space="preserve">, και </w:t>
      </w:r>
      <w:proofErr w:type="spellStart"/>
      <w:r w:rsidRPr="0044200C">
        <w:rPr>
          <w:rFonts w:cs="Arial"/>
          <w:sz w:val="20"/>
          <w:szCs w:val="20"/>
          <w:lang w:val="el-GR" w:eastAsia="el-GR"/>
        </w:rPr>
        <w:t>βενζο</w:t>
      </w:r>
      <w:proofErr w:type="spellEnd"/>
      <w:r w:rsidRPr="0044200C">
        <w:rPr>
          <w:rFonts w:cs="Arial"/>
          <w:sz w:val="20"/>
          <w:szCs w:val="20"/>
          <w:lang w:val="el-GR" w:eastAsia="el-GR"/>
        </w:rPr>
        <w:t>(k)</w:t>
      </w:r>
      <w:proofErr w:type="spellStart"/>
      <w:r w:rsidRPr="0044200C">
        <w:rPr>
          <w:rFonts w:cs="Arial"/>
          <w:sz w:val="20"/>
          <w:szCs w:val="20"/>
          <w:lang w:val="el-GR" w:eastAsia="el-GR"/>
        </w:rPr>
        <w:t>φλουορανθένιο</w:t>
      </w:r>
      <w:proofErr w:type="spellEnd"/>
      <w:r w:rsidRPr="0044200C">
        <w:rPr>
          <w:rFonts w:cs="Arial"/>
          <w:sz w:val="20"/>
          <w:szCs w:val="20"/>
          <w:lang w:val="el-GR" w:eastAsia="el-GR"/>
        </w:rPr>
        <w:t xml:space="preserve"> μπορεί να αποδειχθεί δυσχερής. Σε αυτές τις περιπτώσεις, οι ουσίες αυτές μπορούν να καταγράφονται στις εκθέσεις ως άθροισμα. Η δειγματοληψία κατανέμεται ομοιόμορφα στις εργάσιμες ημέρες της εβδομάδας και σε όλη τη διάρκεια του έτους. Για τις μετρήσεις του ρυθμού εναπόθεσης συνιστάται μηνιαία ή εβδομαδιαία δειγματοληψία καθ’ όλη τη διάρκεια του έτους.</w:t>
      </w:r>
    </w:p>
    <w:p w14:paraId="0C9F1381" w14:textId="77777777" w:rsidR="00787218" w:rsidRPr="0044200C" w:rsidRDefault="00787218" w:rsidP="00484985">
      <w:pPr>
        <w:shd w:val="clear" w:color="auto" w:fill="FFFFFF"/>
        <w:ind w:left="284"/>
        <w:jc w:val="both"/>
        <w:rPr>
          <w:rFonts w:cs="Arial"/>
          <w:sz w:val="20"/>
          <w:szCs w:val="20"/>
          <w:lang w:val="el-GR" w:eastAsia="el-GR"/>
        </w:rPr>
      </w:pPr>
    </w:p>
    <w:p w14:paraId="28B2A525" w14:textId="0B2103E5"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Επιπλέον, οι εν λόγω διατάξεις για μεμονωμένα δείγματα εφαρμόζονται επίσης για το αρσενικό, το κάδμιο, τον μόλυβδο, το νικέλιο και τον συνολικό αέριο υδράργυρο. Επιπλέον, επιτρέπεται επιμέρους δειγματοληψία των φίλτρων των ΑΣ</w:t>
      </w:r>
      <w:r w:rsidRPr="0044200C">
        <w:rPr>
          <w:rFonts w:cs="Arial"/>
          <w:sz w:val="20"/>
          <w:szCs w:val="20"/>
          <w:vertAlign w:val="subscript"/>
          <w:lang w:val="el-GR" w:eastAsia="el-GR"/>
        </w:rPr>
        <w:t xml:space="preserve">10 </w:t>
      </w:r>
      <w:r w:rsidRPr="0044200C">
        <w:rPr>
          <w:rFonts w:cs="Arial"/>
          <w:sz w:val="20"/>
          <w:szCs w:val="20"/>
          <w:lang w:val="el-GR" w:eastAsia="el-GR"/>
        </w:rPr>
        <w:t>για μέταλλα για περαιτέρω ανάλυση, υπό την προϋπόθεση ότι υπάρχουν στοιχεία που αποδεικνύουν ότι το επιμέρους δείγμα είναι αντιπροσωπευτικό του συνόλου και ότι, όσον αφορά την ευαισθησία ανίχνευσης, επιτυγχάνονται οι στόχοι σχετικά με την ποιότητα των δεδομένων. Επιτρέπεται εβδομαδιαία δειγματοληψία αντί της ημερήσιας δειγματοληψίας για μέταλλα σε ΑΣ</w:t>
      </w:r>
      <w:r w:rsidRPr="0044200C">
        <w:rPr>
          <w:rFonts w:cs="Arial"/>
          <w:sz w:val="20"/>
          <w:szCs w:val="20"/>
          <w:vertAlign w:val="subscript"/>
          <w:lang w:val="el-GR" w:eastAsia="el-GR"/>
        </w:rPr>
        <w:t>10</w:t>
      </w:r>
      <w:r w:rsidRPr="0044200C">
        <w:rPr>
          <w:rFonts w:cs="Arial"/>
          <w:sz w:val="20"/>
          <w:szCs w:val="20"/>
          <w:lang w:val="el-GR" w:eastAsia="el-GR"/>
        </w:rPr>
        <w:t>, με την προϋπόθεση ότι τηρούνται οι προδιαγραφές όσον αφορά τα χαρακτηριστικά της συλλογής.</w:t>
      </w:r>
    </w:p>
    <w:p w14:paraId="3DC86F0E" w14:textId="77777777" w:rsidR="00787218" w:rsidRPr="0044200C" w:rsidRDefault="00787218" w:rsidP="00484985">
      <w:pPr>
        <w:shd w:val="clear" w:color="auto" w:fill="FFFFFF"/>
        <w:ind w:left="284"/>
        <w:jc w:val="both"/>
        <w:rPr>
          <w:rFonts w:cs="Arial"/>
          <w:sz w:val="20"/>
          <w:szCs w:val="20"/>
          <w:lang w:val="el-GR" w:eastAsia="el-GR"/>
        </w:rPr>
      </w:pPr>
    </w:p>
    <w:p w14:paraId="687646FE" w14:textId="4DBBEEE4"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 xml:space="preserve">Για συνολική απόθεση ο Υπουργός δύναται να χρησιμοποιεί μόνον υγρά δείγματα αντί για στερεά δείγματα, υπό την προϋπόθεση ότι είναι σε θέση να αποδείξει ότι η μεταξύ τους διαφορά κυμαίνεται εντός ποσοστού 10%. Οι ρυθμοί εναπόθεσης θα πρέπει να εκφράζονται γενικά σε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2</w:t>
      </w:r>
      <w:r w:rsidRPr="0044200C">
        <w:rPr>
          <w:rFonts w:cs="Arial"/>
          <w:sz w:val="20"/>
          <w:szCs w:val="20"/>
          <w:lang w:val="el-GR" w:eastAsia="el-GR"/>
        </w:rPr>
        <w:t xml:space="preserve"> ημερησίως.</w:t>
      </w:r>
    </w:p>
    <w:p w14:paraId="44ACB2E7" w14:textId="77777777" w:rsidR="00787218" w:rsidRPr="0044200C" w:rsidRDefault="00787218" w:rsidP="00484985">
      <w:pPr>
        <w:shd w:val="clear" w:color="auto" w:fill="FFFFFF"/>
        <w:jc w:val="both"/>
        <w:rPr>
          <w:rFonts w:cs="Arial"/>
          <w:b/>
          <w:bCs/>
          <w:sz w:val="20"/>
          <w:szCs w:val="20"/>
          <w:lang w:val="el-GR" w:eastAsia="el-GR"/>
        </w:rPr>
      </w:pPr>
    </w:p>
    <w:p w14:paraId="1C8E7437" w14:textId="3FA4A143" w:rsidR="007C5ACC" w:rsidRPr="0044200C" w:rsidRDefault="007C5ACC" w:rsidP="00484985">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Γ. </w:t>
      </w:r>
      <w:r w:rsidR="00484985" w:rsidRPr="0044200C">
        <w:rPr>
          <w:rFonts w:cs="Arial"/>
          <w:sz w:val="20"/>
          <w:szCs w:val="20"/>
          <w:lang w:val="el-GR" w:eastAsia="el-GR"/>
        </w:rPr>
        <w:tab/>
      </w:r>
      <w:r w:rsidRPr="0044200C">
        <w:rPr>
          <w:rFonts w:cs="Arial"/>
          <w:sz w:val="20"/>
          <w:szCs w:val="20"/>
          <w:lang w:val="el-GR" w:eastAsia="el-GR"/>
        </w:rPr>
        <w:t>Κριτήρια για τη συγκέντρωση δεδομένων για την εκτίμηση της ποιότητας του ατμοσφαιρικού αέρα</w:t>
      </w:r>
    </w:p>
    <w:p w14:paraId="420AEA84" w14:textId="77777777" w:rsidR="00787218" w:rsidRPr="0044200C" w:rsidRDefault="00787218" w:rsidP="00484985">
      <w:pPr>
        <w:shd w:val="clear" w:color="auto" w:fill="FFFFFF"/>
        <w:jc w:val="both"/>
        <w:rPr>
          <w:rFonts w:cs="Arial"/>
          <w:sz w:val="20"/>
          <w:szCs w:val="20"/>
          <w:lang w:val="el-GR" w:eastAsia="el-GR"/>
        </w:rPr>
      </w:pPr>
    </w:p>
    <w:p w14:paraId="200D11B6" w14:textId="144300E5"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lastRenderedPageBreak/>
        <w:t>Για τον έλεγχο της εγκυρότητας κατά τη συγκέντρωση στοιχείων με σκοπό τον υπολογισμό στατιστικών παραμέτρων χρησιμοποιούνται τα κάτωθι κριτήρια:</w:t>
      </w:r>
    </w:p>
    <w:p w14:paraId="69860E2E" w14:textId="77777777" w:rsidR="000A3990" w:rsidRPr="0044200C" w:rsidRDefault="000A3990" w:rsidP="00484985">
      <w:pPr>
        <w:shd w:val="clear" w:color="auto" w:fill="FFFFFF"/>
        <w:ind w:left="284"/>
        <w:jc w:val="both"/>
        <w:rPr>
          <w:rFonts w:cs="Arial"/>
          <w:sz w:val="20"/>
          <w:szCs w:val="20"/>
          <w:lang w:val="el-GR" w:eastAsia="el-GR"/>
        </w:rPr>
      </w:pPr>
    </w:p>
    <w:p w14:paraId="72BFFF14" w14:textId="77777777" w:rsidR="00787218" w:rsidRPr="0044200C" w:rsidRDefault="00787218" w:rsidP="00484985">
      <w:pPr>
        <w:shd w:val="clear" w:color="auto" w:fill="FFFFFF"/>
        <w:jc w:val="both"/>
        <w:rPr>
          <w:rFonts w:cs="Arial"/>
          <w:sz w:val="20"/>
          <w:szCs w:val="20"/>
          <w:lang w:val="el-GR" w:eastAsia="el-GR"/>
        </w:rPr>
      </w:pPr>
    </w:p>
    <w:tbl>
      <w:tblPr>
        <w:tblW w:w="4839" w:type="pct"/>
        <w:tblInd w:w="292"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2516"/>
        <w:gridCol w:w="6246"/>
      </w:tblGrid>
      <w:tr w:rsidR="0044200C" w:rsidRPr="0044200C" w14:paraId="35B964BF" w14:textId="77777777" w:rsidTr="00484985">
        <w:tc>
          <w:tcPr>
            <w:tcW w:w="1436" w:type="pct"/>
            <w:tcBorders>
              <w:top w:val="single" w:sz="6" w:space="0" w:color="000000"/>
              <w:left w:val="single" w:sz="6" w:space="0" w:color="000000"/>
              <w:bottom w:val="single" w:sz="6" w:space="0" w:color="000000"/>
              <w:right w:val="single" w:sz="6" w:space="0" w:color="000000"/>
            </w:tcBorders>
            <w:hideMark/>
          </w:tcPr>
          <w:p w14:paraId="306D41A5" w14:textId="77777777" w:rsidR="007C5ACC" w:rsidRPr="0044200C" w:rsidRDefault="007C5ACC" w:rsidP="00484985">
            <w:pPr>
              <w:spacing w:before="60" w:after="60"/>
              <w:ind w:right="195"/>
              <w:jc w:val="center"/>
              <w:rPr>
                <w:rFonts w:cs="Arial"/>
                <w:sz w:val="20"/>
                <w:szCs w:val="20"/>
                <w:lang w:val="el-GR" w:eastAsia="el-GR"/>
              </w:rPr>
            </w:pPr>
            <w:r w:rsidRPr="0044200C">
              <w:rPr>
                <w:rFonts w:cs="Arial"/>
                <w:sz w:val="20"/>
                <w:szCs w:val="20"/>
                <w:lang w:val="el-GR" w:eastAsia="el-GR"/>
              </w:rPr>
              <w:t>Παράμετρος</w:t>
            </w:r>
          </w:p>
        </w:tc>
        <w:tc>
          <w:tcPr>
            <w:tcW w:w="0" w:type="auto"/>
            <w:tcBorders>
              <w:top w:val="single" w:sz="6" w:space="0" w:color="000000"/>
              <w:left w:val="single" w:sz="6" w:space="0" w:color="000000"/>
              <w:bottom w:val="single" w:sz="6" w:space="0" w:color="000000"/>
              <w:right w:val="single" w:sz="6" w:space="0" w:color="000000"/>
            </w:tcBorders>
            <w:hideMark/>
          </w:tcPr>
          <w:p w14:paraId="6A7C1834" w14:textId="77777777" w:rsidR="007C5ACC" w:rsidRPr="0044200C" w:rsidRDefault="007C5ACC" w:rsidP="00484985">
            <w:pPr>
              <w:spacing w:before="60" w:after="60"/>
              <w:ind w:right="195"/>
              <w:jc w:val="center"/>
              <w:rPr>
                <w:rFonts w:cs="Arial"/>
                <w:sz w:val="20"/>
                <w:szCs w:val="20"/>
                <w:lang w:val="el-GR" w:eastAsia="el-GR"/>
              </w:rPr>
            </w:pPr>
            <w:r w:rsidRPr="0044200C">
              <w:rPr>
                <w:rFonts w:cs="Arial"/>
                <w:sz w:val="20"/>
                <w:szCs w:val="20"/>
                <w:lang w:val="el-GR" w:eastAsia="el-GR"/>
              </w:rPr>
              <w:t>Απαιτούμενη αναλογία έγκυρων δεδομένων</w:t>
            </w:r>
          </w:p>
        </w:tc>
      </w:tr>
      <w:tr w:rsidR="0044200C" w:rsidRPr="0044200C" w14:paraId="4644A8F3" w14:textId="77777777" w:rsidTr="00484985">
        <w:tc>
          <w:tcPr>
            <w:tcW w:w="1436" w:type="pct"/>
            <w:tcBorders>
              <w:top w:val="single" w:sz="6" w:space="0" w:color="000000"/>
              <w:left w:val="single" w:sz="6" w:space="0" w:color="000000"/>
              <w:bottom w:val="single" w:sz="6" w:space="0" w:color="000000"/>
              <w:right w:val="single" w:sz="6" w:space="0" w:color="000000"/>
            </w:tcBorders>
            <w:hideMark/>
          </w:tcPr>
          <w:p w14:paraId="245AD5C5"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μέσος όρος 1 ώρας</w:t>
            </w:r>
          </w:p>
        </w:tc>
        <w:tc>
          <w:tcPr>
            <w:tcW w:w="0" w:type="auto"/>
            <w:tcBorders>
              <w:top w:val="single" w:sz="6" w:space="0" w:color="000000"/>
              <w:left w:val="single" w:sz="6" w:space="0" w:color="000000"/>
              <w:bottom w:val="single" w:sz="6" w:space="0" w:color="000000"/>
              <w:right w:val="single" w:sz="6" w:space="0" w:color="000000"/>
            </w:tcBorders>
            <w:hideMark/>
          </w:tcPr>
          <w:p w14:paraId="4BC7AD00"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75% (δηλαδή 45 λεπτά)</w:t>
            </w:r>
          </w:p>
        </w:tc>
      </w:tr>
      <w:tr w:rsidR="0044200C" w:rsidRPr="0044200C" w14:paraId="29185709" w14:textId="77777777" w:rsidTr="00484985">
        <w:tc>
          <w:tcPr>
            <w:tcW w:w="1436" w:type="pct"/>
            <w:tcBorders>
              <w:top w:val="single" w:sz="6" w:space="0" w:color="000000"/>
              <w:left w:val="single" w:sz="6" w:space="0" w:color="000000"/>
              <w:bottom w:val="single" w:sz="6" w:space="0" w:color="000000"/>
              <w:right w:val="single" w:sz="6" w:space="0" w:color="000000"/>
            </w:tcBorders>
            <w:hideMark/>
          </w:tcPr>
          <w:p w14:paraId="531244D9"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μέσος όρος 8 ωρών</w:t>
            </w:r>
          </w:p>
        </w:tc>
        <w:tc>
          <w:tcPr>
            <w:tcW w:w="0" w:type="auto"/>
            <w:tcBorders>
              <w:top w:val="single" w:sz="6" w:space="0" w:color="000000"/>
              <w:left w:val="single" w:sz="6" w:space="0" w:color="000000"/>
              <w:bottom w:val="single" w:sz="6" w:space="0" w:color="000000"/>
              <w:right w:val="single" w:sz="6" w:space="0" w:color="000000"/>
            </w:tcBorders>
            <w:hideMark/>
          </w:tcPr>
          <w:p w14:paraId="7EE8191D"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75% των τιμών (δηλαδή 6 ώρες)</w:t>
            </w:r>
          </w:p>
        </w:tc>
      </w:tr>
      <w:tr w:rsidR="0044200C" w:rsidRPr="0060041E" w14:paraId="20D71ADB" w14:textId="77777777" w:rsidTr="00484985">
        <w:tc>
          <w:tcPr>
            <w:tcW w:w="1436" w:type="pct"/>
            <w:tcBorders>
              <w:top w:val="single" w:sz="6" w:space="0" w:color="000000"/>
              <w:left w:val="single" w:sz="6" w:space="0" w:color="000000"/>
              <w:bottom w:val="single" w:sz="6" w:space="0" w:color="000000"/>
              <w:right w:val="single" w:sz="6" w:space="0" w:color="000000"/>
            </w:tcBorders>
            <w:hideMark/>
          </w:tcPr>
          <w:p w14:paraId="25CFC485"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μέσος όρος 24 ωρών</w:t>
            </w:r>
          </w:p>
        </w:tc>
        <w:tc>
          <w:tcPr>
            <w:tcW w:w="0" w:type="auto"/>
            <w:tcBorders>
              <w:top w:val="single" w:sz="6" w:space="0" w:color="000000"/>
              <w:left w:val="single" w:sz="6" w:space="0" w:color="000000"/>
              <w:bottom w:val="single" w:sz="6" w:space="0" w:color="000000"/>
              <w:right w:val="single" w:sz="6" w:space="0" w:color="000000"/>
            </w:tcBorders>
            <w:hideMark/>
          </w:tcPr>
          <w:p w14:paraId="2EB2EA66"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75% του μέσου όρου της 1 ώρας (δηλαδή τουλάχιστον 18 ωριαίες τιμές κατά τη διάρκεια της ημέρας)</w:t>
            </w:r>
          </w:p>
        </w:tc>
      </w:tr>
      <w:tr w:rsidR="0044200C" w:rsidRPr="0060041E" w14:paraId="7A00E0F9" w14:textId="77777777" w:rsidTr="00484985">
        <w:tc>
          <w:tcPr>
            <w:tcW w:w="1436" w:type="pct"/>
            <w:tcBorders>
              <w:top w:val="single" w:sz="6" w:space="0" w:color="000000"/>
              <w:left w:val="single" w:sz="6" w:space="0" w:color="000000"/>
              <w:bottom w:val="single" w:sz="6" w:space="0" w:color="000000"/>
              <w:right w:val="single" w:sz="6" w:space="0" w:color="000000"/>
            </w:tcBorders>
            <w:hideMark/>
          </w:tcPr>
          <w:p w14:paraId="772E0831"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Μέγιστος ημερήσιος μέσος όρος 8 ωρών</w:t>
            </w:r>
          </w:p>
        </w:tc>
        <w:tc>
          <w:tcPr>
            <w:tcW w:w="0" w:type="auto"/>
            <w:tcBorders>
              <w:top w:val="single" w:sz="6" w:space="0" w:color="000000"/>
              <w:left w:val="single" w:sz="6" w:space="0" w:color="000000"/>
              <w:bottom w:val="single" w:sz="6" w:space="0" w:color="000000"/>
              <w:right w:val="single" w:sz="6" w:space="0" w:color="000000"/>
            </w:tcBorders>
            <w:hideMark/>
          </w:tcPr>
          <w:p w14:paraId="3BFD2854" w14:textId="77777777" w:rsidR="007C5ACC" w:rsidRPr="0044200C" w:rsidRDefault="007C5ACC" w:rsidP="00484985">
            <w:pPr>
              <w:spacing w:before="60" w:after="60"/>
              <w:ind w:left="154"/>
              <w:rPr>
                <w:rFonts w:cs="Arial"/>
                <w:sz w:val="20"/>
                <w:szCs w:val="20"/>
                <w:lang w:val="el-GR" w:eastAsia="el-GR"/>
              </w:rPr>
            </w:pPr>
            <w:r w:rsidRPr="0044200C">
              <w:rPr>
                <w:rFonts w:cs="Arial"/>
                <w:sz w:val="20"/>
                <w:szCs w:val="20"/>
                <w:lang w:val="el-GR" w:eastAsia="el-GR"/>
              </w:rPr>
              <w:t>75% της ωριαίας διάρκειας 8 ωρών (δηλαδή τουλάχιστον 18 οκτάωρες τιμές κατά τη διάρκεια της ημέρας)</w:t>
            </w:r>
          </w:p>
        </w:tc>
      </w:tr>
    </w:tbl>
    <w:p w14:paraId="67D2BD85" w14:textId="77777777" w:rsidR="00787218" w:rsidRPr="0044200C" w:rsidRDefault="00787218" w:rsidP="00484985">
      <w:pPr>
        <w:shd w:val="clear" w:color="auto" w:fill="FFFFFF"/>
        <w:jc w:val="both"/>
        <w:rPr>
          <w:rFonts w:cs="Arial"/>
          <w:b/>
          <w:bCs/>
          <w:sz w:val="20"/>
          <w:szCs w:val="20"/>
          <w:lang w:val="el-GR" w:eastAsia="el-GR"/>
        </w:rPr>
      </w:pPr>
    </w:p>
    <w:p w14:paraId="0EC3B515" w14:textId="6FFD9E26" w:rsidR="007C5ACC" w:rsidRPr="0044200C" w:rsidRDefault="007C5ACC" w:rsidP="00484985">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Δ. </w:t>
      </w:r>
      <w:r w:rsidR="00484985" w:rsidRPr="0044200C">
        <w:rPr>
          <w:rFonts w:cs="Arial"/>
          <w:sz w:val="20"/>
          <w:szCs w:val="20"/>
          <w:lang w:val="el-GR" w:eastAsia="el-GR"/>
        </w:rPr>
        <w:tab/>
      </w:r>
      <w:r w:rsidRPr="0044200C">
        <w:rPr>
          <w:rFonts w:cs="Arial"/>
          <w:sz w:val="20"/>
          <w:szCs w:val="20"/>
          <w:lang w:val="el-GR" w:eastAsia="el-GR"/>
        </w:rPr>
        <w:t>Μέθοδοι για την εκτίμηση της συμμόρφωσης και την εκτίμηση των στατιστικών παραμέτρων ώστε να ληφθεί υπόψη η χαμηλή κάλυψη δεδομένων ή οι σημαντικές απώλειες δεδομένων</w:t>
      </w:r>
    </w:p>
    <w:p w14:paraId="73BB99E5" w14:textId="77777777" w:rsidR="00787218" w:rsidRPr="0044200C" w:rsidRDefault="00787218" w:rsidP="00484985">
      <w:pPr>
        <w:shd w:val="clear" w:color="auto" w:fill="FFFFFF"/>
        <w:jc w:val="both"/>
        <w:rPr>
          <w:rFonts w:cs="Arial"/>
          <w:sz w:val="20"/>
          <w:szCs w:val="20"/>
          <w:lang w:val="el-GR" w:eastAsia="el-GR"/>
        </w:rPr>
      </w:pPr>
    </w:p>
    <w:p w14:paraId="0506AD97" w14:textId="1ABD859D"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Η εκτίμηση της συμμόρφωσης με τις σχετικές οριακές τιμές και τις τιμές στόχους διενεργείται ανεξάρτητα από το αν επιτυγχάνονται οι στόχοι για την ποιότητα της κάλυψης των δεδομένων, υπό την προϋπόθεση ότι τα διαθέσιμα δεδομένα επιτρέπουν οριστική αξιολόγηση. Σε περιπτώσεις που αφορούν τις βραχυπρόθεσμες οριακές τιμές και τις τιμές στόχους, οι μετρήσεις που καλύπτουν μόνο τμήμα του ημερολογιακού έτους και οι οποίες δεν έχουν παράσχει επαρκή έγκυρα δεδομένα, όπως απαιτείται από το σημείο Β, ενδέχεται να εξακολουθούν να συνιστούν μη συμμόρφωση. Στην περίπτωση αυτή, και εφόσον δεν υπάρχουν σαφείς λόγοι αμφισβήτησης της ποιότητας των έγκυρων δεδομένων που αποκτήθηκαν, αυτό θεωρείται υπέρβαση της οριακής τιμής ή της τιμής στόχου και αναφέρεται ως τέτοια.</w:t>
      </w:r>
    </w:p>
    <w:p w14:paraId="04A138E4" w14:textId="77777777" w:rsidR="00787218" w:rsidRPr="0044200C" w:rsidRDefault="00787218" w:rsidP="00484985">
      <w:pPr>
        <w:shd w:val="clear" w:color="auto" w:fill="FFFFFF"/>
        <w:jc w:val="both"/>
        <w:rPr>
          <w:rFonts w:cs="Arial"/>
          <w:b/>
          <w:bCs/>
          <w:sz w:val="20"/>
          <w:szCs w:val="20"/>
          <w:lang w:val="el-GR" w:eastAsia="el-GR"/>
        </w:rPr>
      </w:pPr>
    </w:p>
    <w:p w14:paraId="6C3E2DDA" w14:textId="5E86F1C0" w:rsidR="007C5ACC" w:rsidRPr="0044200C" w:rsidRDefault="007C5ACC" w:rsidP="00484985">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Ε. </w:t>
      </w:r>
      <w:r w:rsidR="00484985" w:rsidRPr="0044200C">
        <w:rPr>
          <w:rFonts w:cs="Arial"/>
          <w:sz w:val="20"/>
          <w:szCs w:val="20"/>
          <w:lang w:val="el-GR" w:eastAsia="el-GR"/>
        </w:rPr>
        <w:tab/>
      </w:r>
      <w:r w:rsidRPr="0044200C">
        <w:rPr>
          <w:rFonts w:cs="Arial"/>
          <w:sz w:val="20"/>
          <w:szCs w:val="20"/>
          <w:lang w:val="el-GR" w:eastAsia="el-GR"/>
        </w:rPr>
        <w:t xml:space="preserve">Αποτελέσματα της εκτίμησης της ποιότητας του </w:t>
      </w:r>
      <w:r w:rsidR="001F7D5C" w:rsidRPr="0044200C">
        <w:rPr>
          <w:rFonts w:cs="Arial"/>
          <w:sz w:val="20"/>
          <w:szCs w:val="20"/>
          <w:lang w:val="el-GR" w:eastAsia="el-GR"/>
        </w:rPr>
        <w:t xml:space="preserve">ατμοσφαιρικού </w:t>
      </w:r>
      <w:r w:rsidRPr="0044200C">
        <w:rPr>
          <w:rFonts w:cs="Arial"/>
          <w:sz w:val="20"/>
          <w:szCs w:val="20"/>
          <w:lang w:val="el-GR" w:eastAsia="el-GR"/>
        </w:rPr>
        <w:t>αέρα</w:t>
      </w:r>
    </w:p>
    <w:p w14:paraId="60A42425" w14:textId="77777777" w:rsidR="00787218" w:rsidRPr="0044200C" w:rsidRDefault="00787218" w:rsidP="00484985">
      <w:pPr>
        <w:shd w:val="clear" w:color="auto" w:fill="FFFFFF"/>
        <w:jc w:val="both"/>
        <w:rPr>
          <w:rFonts w:cs="Arial"/>
          <w:sz w:val="20"/>
          <w:szCs w:val="20"/>
          <w:lang w:val="el-GR" w:eastAsia="el-GR"/>
        </w:rPr>
      </w:pPr>
    </w:p>
    <w:p w14:paraId="287206A6" w14:textId="381033E8"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Για τις ζώνες στις οποίες χρησιμοποιούνται εφαρμογές προσομοίωσης ή αντικειμενική</w:t>
      </w:r>
      <w:r w:rsidR="00D00F56" w:rsidRPr="0044200C">
        <w:rPr>
          <w:rFonts w:cs="Arial"/>
          <w:sz w:val="20"/>
          <w:szCs w:val="20"/>
          <w:lang w:val="el-GR" w:eastAsia="el-GR"/>
        </w:rPr>
        <w:t>ς</w:t>
      </w:r>
      <w:r w:rsidRPr="0044200C">
        <w:rPr>
          <w:rFonts w:cs="Arial"/>
          <w:sz w:val="20"/>
          <w:szCs w:val="20"/>
          <w:lang w:val="el-GR" w:eastAsia="el-GR"/>
        </w:rPr>
        <w:t xml:space="preserve"> εκτίμηση</w:t>
      </w:r>
      <w:r w:rsidR="00D00F56" w:rsidRPr="0044200C">
        <w:rPr>
          <w:rFonts w:cs="Arial"/>
          <w:sz w:val="20"/>
          <w:szCs w:val="20"/>
          <w:lang w:val="el-GR" w:eastAsia="el-GR"/>
        </w:rPr>
        <w:t>ς</w:t>
      </w:r>
      <w:r w:rsidRPr="0044200C">
        <w:rPr>
          <w:rFonts w:cs="Arial"/>
          <w:sz w:val="20"/>
          <w:szCs w:val="20"/>
          <w:lang w:val="el-GR" w:eastAsia="el-GR"/>
        </w:rPr>
        <w:t xml:space="preserve"> της ποιότητας του </w:t>
      </w:r>
      <w:r w:rsidR="00D00F56" w:rsidRPr="0044200C">
        <w:rPr>
          <w:rFonts w:cs="Arial"/>
          <w:sz w:val="20"/>
          <w:szCs w:val="20"/>
          <w:lang w:val="el-GR" w:eastAsia="el-GR"/>
        </w:rPr>
        <w:t xml:space="preserve">ατμοσφαιρικού </w:t>
      </w:r>
      <w:r w:rsidRPr="0044200C">
        <w:rPr>
          <w:rFonts w:cs="Arial"/>
          <w:sz w:val="20"/>
          <w:szCs w:val="20"/>
          <w:lang w:val="el-GR" w:eastAsia="el-GR"/>
        </w:rPr>
        <w:t>αέρα, συγκεντρώνονται οι ακόλουθες πληροφορίες:</w:t>
      </w:r>
    </w:p>
    <w:p w14:paraId="790B2095" w14:textId="77777777" w:rsidR="00787218" w:rsidRPr="0044200C" w:rsidRDefault="00787218" w:rsidP="00484985">
      <w:pPr>
        <w:ind w:left="567" w:hanging="283"/>
        <w:jc w:val="both"/>
        <w:rPr>
          <w:rFonts w:cs="Arial"/>
          <w:sz w:val="20"/>
          <w:szCs w:val="20"/>
          <w:lang w:val="el-GR" w:eastAsia="el-GR"/>
        </w:rPr>
      </w:pPr>
    </w:p>
    <w:p w14:paraId="3975CAEC" w14:textId="022D2A0A" w:rsidR="007C5ACC" w:rsidRPr="0044200C" w:rsidRDefault="007C5ACC" w:rsidP="00484985">
      <w:pPr>
        <w:ind w:left="567" w:hanging="283"/>
        <w:jc w:val="both"/>
        <w:rPr>
          <w:rFonts w:cs="Arial"/>
          <w:sz w:val="20"/>
          <w:szCs w:val="20"/>
          <w:lang w:val="el-GR" w:eastAsia="el-GR"/>
        </w:rPr>
      </w:pPr>
      <w:r w:rsidRPr="0044200C">
        <w:rPr>
          <w:rFonts w:cs="Arial"/>
          <w:sz w:val="20"/>
          <w:szCs w:val="20"/>
          <w:lang w:val="el-GR" w:eastAsia="el-GR"/>
        </w:rPr>
        <w:t xml:space="preserve">α) </w:t>
      </w:r>
      <w:r w:rsidR="00484985" w:rsidRPr="0044200C">
        <w:rPr>
          <w:rFonts w:cs="Arial"/>
          <w:sz w:val="20"/>
          <w:szCs w:val="20"/>
          <w:lang w:val="el-GR" w:eastAsia="el-GR"/>
        </w:rPr>
        <w:tab/>
      </w:r>
      <w:r w:rsidRPr="0044200C">
        <w:rPr>
          <w:rFonts w:cs="Arial"/>
          <w:sz w:val="20"/>
          <w:szCs w:val="20"/>
          <w:lang w:val="el-GR" w:eastAsia="el-GR"/>
        </w:rPr>
        <w:t>περιγραφή των δραστηριοτήτων εκτίμησης που εκτελέστηκαν·</w:t>
      </w:r>
    </w:p>
    <w:p w14:paraId="44DA0BC1" w14:textId="77777777" w:rsidR="00787218" w:rsidRPr="0044200C" w:rsidRDefault="00787218" w:rsidP="00484985">
      <w:pPr>
        <w:ind w:left="567" w:hanging="283"/>
        <w:jc w:val="both"/>
        <w:rPr>
          <w:rFonts w:cs="Arial"/>
          <w:sz w:val="20"/>
          <w:szCs w:val="20"/>
          <w:lang w:val="el-GR" w:eastAsia="el-GR"/>
        </w:rPr>
      </w:pPr>
    </w:p>
    <w:p w14:paraId="54CEDDB1" w14:textId="77777777" w:rsidR="00787218" w:rsidRPr="0044200C" w:rsidRDefault="00787218" w:rsidP="00484985">
      <w:pPr>
        <w:ind w:left="567" w:hanging="283"/>
        <w:jc w:val="both"/>
        <w:rPr>
          <w:rFonts w:cs="Arial"/>
          <w:vanish/>
          <w:sz w:val="20"/>
          <w:szCs w:val="20"/>
          <w:lang w:val="el-GR" w:eastAsia="el-GR"/>
        </w:rPr>
      </w:pPr>
    </w:p>
    <w:p w14:paraId="76F6978C" w14:textId="19B272DD" w:rsidR="007C5ACC" w:rsidRPr="0044200C" w:rsidRDefault="007C5ACC" w:rsidP="00484985">
      <w:pPr>
        <w:tabs>
          <w:tab w:val="left" w:pos="216"/>
          <w:tab w:val="left" w:pos="223"/>
        </w:tabs>
        <w:ind w:left="567" w:hanging="283"/>
        <w:jc w:val="both"/>
        <w:rPr>
          <w:rFonts w:cs="Arial"/>
          <w:sz w:val="20"/>
          <w:szCs w:val="20"/>
          <w:lang w:val="el-GR" w:eastAsia="el-GR"/>
        </w:rPr>
      </w:pPr>
      <w:r w:rsidRPr="0044200C">
        <w:rPr>
          <w:rFonts w:cs="Arial"/>
          <w:sz w:val="20"/>
          <w:szCs w:val="20"/>
          <w:lang w:val="el-GR" w:eastAsia="el-GR"/>
        </w:rPr>
        <w:t xml:space="preserve">β) </w:t>
      </w:r>
      <w:r w:rsidR="00484985" w:rsidRPr="0044200C">
        <w:rPr>
          <w:rFonts w:cs="Arial"/>
          <w:sz w:val="20"/>
          <w:szCs w:val="20"/>
          <w:lang w:val="el-GR" w:eastAsia="el-GR"/>
        </w:rPr>
        <w:tab/>
      </w:r>
      <w:r w:rsidRPr="0044200C">
        <w:rPr>
          <w:rFonts w:cs="Arial"/>
          <w:sz w:val="20"/>
          <w:szCs w:val="20"/>
          <w:lang w:val="el-GR" w:eastAsia="el-GR"/>
        </w:rPr>
        <w:t>οι χρησιμοποιούμενες συγκεκριμένες μέθοδοι, με περιγραφές της εκάστοτε μεθόδου·</w:t>
      </w:r>
    </w:p>
    <w:p w14:paraId="6B18B45F" w14:textId="77777777" w:rsidR="00787218" w:rsidRPr="0044200C" w:rsidRDefault="00787218" w:rsidP="00484985">
      <w:pPr>
        <w:tabs>
          <w:tab w:val="left" w:pos="216"/>
          <w:tab w:val="left" w:pos="223"/>
        </w:tabs>
        <w:ind w:left="567" w:hanging="283"/>
        <w:jc w:val="both"/>
        <w:rPr>
          <w:rFonts w:cs="Arial"/>
          <w:sz w:val="20"/>
          <w:szCs w:val="20"/>
          <w:lang w:val="el-GR" w:eastAsia="el-GR"/>
        </w:rPr>
      </w:pPr>
    </w:p>
    <w:p w14:paraId="3473929E" w14:textId="77777777" w:rsidR="00787218" w:rsidRPr="0044200C" w:rsidRDefault="00787218" w:rsidP="00484985">
      <w:pPr>
        <w:tabs>
          <w:tab w:val="left" w:pos="216"/>
          <w:tab w:val="left" w:pos="223"/>
        </w:tabs>
        <w:ind w:left="567" w:hanging="283"/>
        <w:jc w:val="both"/>
        <w:rPr>
          <w:rFonts w:cs="Arial"/>
          <w:vanish/>
          <w:sz w:val="20"/>
          <w:szCs w:val="20"/>
          <w:lang w:val="el-GR" w:eastAsia="el-GR"/>
        </w:rPr>
      </w:pPr>
    </w:p>
    <w:p w14:paraId="6D20D190" w14:textId="6DED48B9" w:rsidR="007C5ACC" w:rsidRPr="0044200C" w:rsidRDefault="007C5ACC" w:rsidP="00484985">
      <w:pPr>
        <w:tabs>
          <w:tab w:val="left" w:pos="420"/>
        </w:tabs>
        <w:ind w:left="567" w:hanging="283"/>
        <w:jc w:val="both"/>
        <w:rPr>
          <w:rFonts w:cs="Arial"/>
          <w:sz w:val="20"/>
          <w:szCs w:val="20"/>
          <w:lang w:val="el-GR" w:eastAsia="el-GR"/>
        </w:rPr>
      </w:pPr>
      <w:r w:rsidRPr="0044200C">
        <w:rPr>
          <w:rFonts w:cs="Arial"/>
          <w:sz w:val="20"/>
          <w:szCs w:val="20"/>
          <w:lang w:val="el-GR" w:eastAsia="el-GR"/>
        </w:rPr>
        <w:t xml:space="preserve">γ) </w:t>
      </w:r>
      <w:r w:rsidR="00484985" w:rsidRPr="0044200C">
        <w:rPr>
          <w:rFonts w:cs="Arial"/>
          <w:sz w:val="20"/>
          <w:szCs w:val="20"/>
          <w:lang w:val="el-GR" w:eastAsia="el-GR"/>
        </w:rPr>
        <w:tab/>
      </w:r>
      <w:r w:rsidRPr="0044200C">
        <w:rPr>
          <w:rFonts w:cs="Arial"/>
          <w:sz w:val="20"/>
          <w:szCs w:val="20"/>
          <w:lang w:val="el-GR" w:eastAsia="el-GR"/>
        </w:rPr>
        <w:t>οι πηγές δεδομένων και πληροφοριών·</w:t>
      </w:r>
    </w:p>
    <w:p w14:paraId="1AAC475B" w14:textId="77777777" w:rsidR="00787218" w:rsidRPr="0044200C" w:rsidRDefault="00787218" w:rsidP="00484985">
      <w:pPr>
        <w:tabs>
          <w:tab w:val="left" w:pos="420"/>
        </w:tabs>
        <w:ind w:left="567" w:hanging="283"/>
        <w:jc w:val="both"/>
        <w:rPr>
          <w:rFonts w:cs="Arial"/>
          <w:sz w:val="20"/>
          <w:szCs w:val="20"/>
          <w:lang w:val="el-GR" w:eastAsia="el-GR"/>
        </w:rPr>
      </w:pPr>
    </w:p>
    <w:p w14:paraId="522EEB5E" w14:textId="77777777" w:rsidR="00787218" w:rsidRPr="0044200C" w:rsidRDefault="00787218" w:rsidP="00484985">
      <w:pPr>
        <w:tabs>
          <w:tab w:val="left" w:pos="420"/>
        </w:tabs>
        <w:ind w:left="567" w:hanging="283"/>
        <w:jc w:val="both"/>
        <w:rPr>
          <w:rFonts w:cs="Arial"/>
          <w:vanish/>
          <w:sz w:val="20"/>
          <w:szCs w:val="20"/>
          <w:lang w:val="el-GR" w:eastAsia="el-GR"/>
        </w:rPr>
      </w:pPr>
    </w:p>
    <w:p w14:paraId="1F147D52" w14:textId="430BDA24" w:rsidR="007C5ACC" w:rsidRPr="0044200C" w:rsidRDefault="007C5ACC" w:rsidP="00484985">
      <w:pPr>
        <w:tabs>
          <w:tab w:val="left" w:pos="178"/>
        </w:tabs>
        <w:ind w:left="567" w:hanging="283"/>
        <w:jc w:val="both"/>
        <w:rPr>
          <w:rFonts w:cs="Arial"/>
          <w:sz w:val="20"/>
          <w:szCs w:val="20"/>
          <w:lang w:val="el-GR" w:eastAsia="el-GR"/>
        </w:rPr>
      </w:pPr>
      <w:r w:rsidRPr="0044200C">
        <w:rPr>
          <w:rFonts w:cs="Arial"/>
          <w:sz w:val="20"/>
          <w:szCs w:val="20"/>
          <w:lang w:val="el-GR" w:eastAsia="el-GR"/>
        </w:rPr>
        <w:t xml:space="preserve">δ) </w:t>
      </w:r>
      <w:r w:rsidR="00484985" w:rsidRPr="0044200C">
        <w:rPr>
          <w:rFonts w:cs="Arial"/>
          <w:sz w:val="20"/>
          <w:szCs w:val="20"/>
          <w:lang w:val="el-GR" w:eastAsia="el-GR"/>
        </w:rPr>
        <w:tab/>
      </w:r>
      <w:r w:rsidRPr="0044200C">
        <w:rPr>
          <w:rFonts w:cs="Arial"/>
          <w:sz w:val="20"/>
          <w:szCs w:val="20"/>
          <w:lang w:val="el-GR" w:eastAsia="el-GR"/>
        </w:rPr>
        <w:t>περιγραφή των αποτελεσμάτων, συμπεριλαμβανομένης της αβεβαιότητάς τους και, ιδίως, της έκτασης της περιοχής ή, ανάλογα με την περίπτωση, του μήκους του δρόμου εντός της ζώνης όπου οι συγκεντρώσεις υπερβαίνουν οριακή τιμή, τιμή στόχο ή μακροπρόθεσμο στόχο, και της περιοχής στην οποία οι συγκεντρώσεις υπερβαίνουν το όριο εκτίμησης·</w:t>
      </w:r>
    </w:p>
    <w:p w14:paraId="733E0C68" w14:textId="77777777" w:rsidR="00787218" w:rsidRPr="0044200C" w:rsidRDefault="00787218" w:rsidP="00484985">
      <w:pPr>
        <w:tabs>
          <w:tab w:val="left" w:pos="156"/>
        </w:tabs>
        <w:ind w:left="567" w:hanging="283"/>
        <w:jc w:val="both"/>
        <w:rPr>
          <w:rFonts w:cs="Arial"/>
          <w:sz w:val="20"/>
          <w:szCs w:val="20"/>
          <w:lang w:val="el-GR" w:eastAsia="el-GR"/>
        </w:rPr>
      </w:pPr>
    </w:p>
    <w:p w14:paraId="70187DF1" w14:textId="38BC7783" w:rsidR="007C5ACC" w:rsidRPr="0044200C" w:rsidRDefault="007C5ACC" w:rsidP="00484985">
      <w:pPr>
        <w:tabs>
          <w:tab w:val="left" w:pos="156"/>
        </w:tabs>
        <w:ind w:left="567" w:hanging="283"/>
        <w:jc w:val="both"/>
        <w:rPr>
          <w:rFonts w:cs="Arial"/>
          <w:sz w:val="20"/>
          <w:szCs w:val="20"/>
          <w:lang w:val="el-GR" w:eastAsia="el-GR"/>
        </w:rPr>
      </w:pPr>
      <w:r w:rsidRPr="0044200C">
        <w:rPr>
          <w:rFonts w:cs="Arial"/>
          <w:sz w:val="20"/>
          <w:szCs w:val="20"/>
          <w:lang w:val="el-GR" w:eastAsia="el-GR"/>
        </w:rPr>
        <w:t xml:space="preserve">ε) </w:t>
      </w:r>
      <w:r w:rsidR="00484985" w:rsidRPr="0044200C">
        <w:rPr>
          <w:rFonts w:cs="Arial"/>
          <w:sz w:val="20"/>
          <w:szCs w:val="20"/>
          <w:lang w:val="el-GR" w:eastAsia="el-GR"/>
        </w:rPr>
        <w:tab/>
      </w:r>
      <w:r w:rsidRPr="0044200C">
        <w:rPr>
          <w:rFonts w:cs="Arial"/>
          <w:sz w:val="20"/>
          <w:szCs w:val="20"/>
          <w:lang w:val="el-GR" w:eastAsia="el-GR"/>
        </w:rPr>
        <w:t>ο πληθυσμός που ενδέχεται να εκτεθεί σε επίπεδα που υπερβαίνουν οριακές τιμές για την προστασία της υγείας του ανθρώπου.</w:t>
      </w:r>
    </w:p>
    <w:p w14:paraId="6F85B677" w14:textId="77777777" w:rsidR="00787218" w:rsidRPr="0044200C" w:rsidRDefault="00787218" w:rsidP="00484985">
      <w:pPr>
        <w:shd w:val="clear" w:color="auto" w:fill="FFFFFF"/>
        <w:jc w:val="both"/>
        <w:rPr>
          <w:rFonts w:cs="Arial"/>
          <w:b/>
          <w:bCs/>
          <w:sz w:val="20"/>
          <w:szCs w:val="20"/>
          <w:lang w:val="el-GR" w:eastAsia="el-GR"/>
        </w:rPr>
      </w:pPr>
    </w:p>
    <w:p w14:paraId="76A46781" w14:textId="034B44C5" w:rsidR="007C5ACC" w:rsidRPr="0044200C" w:rsidRDefault="007C5ACC" w:rsidP="00484985">
      <w:pPr>
        <w:shd w:val="clear" w:color="auto" w:fill="FFFFFF"/>
        <w:ind w:left="284" w:hanging="284"/>
        <w:jc w:val="both"/>
        <w:rPr>
          <w:rFonts w:cs="Arial"/>
          <w:sz w:val="20"/>
          <w:szCs w:val="20"/>
          <w:lang w:val="el-GR" w:eastAsia="el-GR"/>
        </w:rPr>
      </w:pPr>
      <w:r w:rsidRPr="0044200C">
        <w:rPr>
          <w:rFonts w:cs="Arial"/>
          <w:sz w:val="20"/>
          <w:szCs w:val="20"/>
          <w:lang w:val="el-GR" w:eastAsia="el-GR"/>
        </w:rPr>
        <w:t>ΣΤ.</w:t>
      </w:r>
      <w:r w:rsidR="00484985" w:rsidRPr="0044200C">
        <w:rPr>
          <w:rFonts w:cs="Arial"/>
          <w:sz w:val="20"/>
          <w:szCs w:val="20"/>
          <w:lang w:val="el-GR" w:eastAsia="el-GR"/>
        </w:rPr>
        <w:t xml:space="preserve"> </w:t>
      </w:r>
      <w:r w:rsidRPr="0044200C">
        <w:rPr>
          <w:rFonts w:cs="Arial"/>
          <w:sz w:val="20"/>
          <w:szCs w:val="20"/>
          <w:lang w:val="el-GR" w:eastAsia="el-GR"/>
        </w:rPr>
        <w:t>Διασφάλιση της ποιότητας κατά την εκτίμηση της ποιότητας του ατμοσφαιρικού αέρα· επικύρωση δεδομένων</w:t>
      </w:r>
    </w:p>
    <w:p w14:paraId="19DE5FEF" w14:textId="77777777" w:rsidR="00787218" w:rsidRPr="0044200C" w:rsidRDefault="00787218" w:rsidP="00484985">
      <w:pPr>
        <w:jc w:val="both"/>
        <w:rPr>
          <w:rFonts w:cs="Arial"/>
          <w:sz w:val="20"/>
          <w:szCs w:val="20"/>
          <w:lang w:val="el-GR" w:eastAsia="el-GR"/>
        </w:rPr>
      </w:pPr>
    </w:p>
    <w:p w14:paraId="1C23C1DE" w14:textId="0AC3082F" w:rsidR="007C5ACC" w:rsidRPr="0044200C" w:rsidRDefault="007C5ACC" w:rsidP="00484985">
      <w:pPr>
        <w:ind w:left="567" w:hanging="283"/>
        <w:jc w:val="both"/>
        <w:rPr>
          <w:rFonts w:cs="Arial"/>
          <w:sz w:val="20"/>
          <w:szCs w:val="20"/>
          <w:lang w:val="el-GR" w:eastAsia="el-GR"/>
        </w:rPr>
      </w:pPr>
      <w:r w:rsidRPr="0044200C">
        <w:rPr>
          <w:rFonts w:cs="Arial"/>
          <w:sz w:val="20"/>
          <w:szCs w:val="20"/>
          <w:lang w:val="el-GR" w:eastAsia="el-GR"/>
        </w:rPr>
        <w:t xml:space="preserve">1. </w:t>
      </w:r>
      <w:r w:rsidR="00787218" w:rsidRPr="0044200C">
        <w:rPr>
          <w:rFonts w:cs="Arial"/>
          <w:sz w:val="20"/>
          <w:szCs w:val="20"/>
          <w:lang w:val="el-GR" w:eastAsia="el-GR"/>
        </w:rPr>
        <w:tab/>
      </w:r>
      <w:r w:rsidRPr="0044200C">
        <w:rPr>
          <w:rFonts w:cs="Arial"/>
          <w:sz w:val="20"/>
          <w:szCs w:val="20"/>
          <w:lang w:val="el-GR" w:eastAsia="el-GR"/>
        </w:rPr>
        <w:t>Για να εξασφαλισθούν η ακρίβεια των μετρήσεων και η συμμόρφωση προς τους στόχους για την ποιότητα των δεδομένων που αναφέρονται στο σημείο Α του παρόντος παραρτήματος, οι ενδεδειγμένες αρμόδιες αρχές και φορείς που ορίζονται σύμφωνα με το άρθρο 5 εξασφαλίζουν:</w:t>
      </w:r>
    </w:p>
    <w:p w14:paraId="053047C5" w14:textId="77777777" w:rsidR="00787218" w:rsidRPr="0044200C" w:rsidRDefault="00787218" w:rsidP="00484985">
      <w:pPr>
        <w:ind w:left="426"/>
        <w:jc w:val="both"/>
        <w:rPr>
          <w:rFonts w:cs="Arial"/>
          <w:sz w:val="20"/>
          <w:szCs w:val="20"/>
          <w:lang w:val="el-GR" w:eastAsia="el-GR"/>
        </w:rPr>
      </w:pPr>
    </w:p>
    <w:p w14:paraId="22D11AD2" w14:textId="4AE8B042" w:rsidR="007C5ACC" w:rsidRPr="0044200C" w:rsidRDefault="007C5ACC" w:rsidP="00484985">
      <w:pPr>
        <w:ind w:left="851" w:hanging="284"/>
        <w:jc w:val="both"/>
        <w:rPr>
          <w:rFonts w:cs="Arial"/>
          <w:sz w:val="20"/>
          <w:szCs w:val="20"/>
          <w:lang w:val="el-GR" w:eastAsia="el-GR"/>
        </w:rPr>
      </w:pPr>
      <w:r w:rsidRPr="0044200C">
        <w:rPr>
          <w:rFonts w:cs="Arial"/>
          <w:sz w:val="20"/>
          <w:szCs w:val="20"/>
          <w:lang w:val="el-GR" w:eastAsia="el-GR"/>
        </w:rPr>
        <w:t xml:space="preserve">α) </w:t>
      </w:r>
      <w:r w:rsidR="00787218" w:rsidRPr="0044200C">
        <w:rPr>
          <w:rFonts w:cs="Arial"/>
          <w:sz w:val="20"/>
          <w:szCs w:val="20"/>
          <w:lang w:val="el-GR" w:eastAsia="el-GR"/>
        </w:rPr>
        <w:tab/>
      </w:r>
      <w:r w:rsidRPr="0044200C">
        <w:rPr>
          <w:rFonts w:cs="Arial"/>
          <w:sz w:val="20"/>
          <w:szCs w:val="20"/>
          <w:lang w:val="el-GR" w:eastAsia="el-GR"/>
        </w:rPr>
        <w:t>την ιχνηλασιμότητα όλων των μετρήσεων που εκτελούνται για την εκτίμηση της ποιότητας του ατμοσφαιρικού αέρα σύμφωνα με το άρθρο 8, σύμφωνα με τις απαιτήσεις που καθορίζονται στο εναρμονισμένο πρότυπο για τα εργαστήρια δοκιμών και διακριβώσεων·</w:t>
      </w:r>
    </w:p>
    <w:p w14:paraId="4AFEB478" w14:textId="77777777" w:rsidR="007C5ACC" w:rsidRPr="0044200C" w:rsidRDefault="007C5ACC" w:rsidP="00484985">
      <w:pPr>
        <w:ind w:left="851" w:hanging="284"/>
        <w:rPr>
          <w:rFonts w:cs="Arial"/>
          <w:sz w:val="20"/>
          <w:szCs w:val="20"/>
          <w:lang w:val="el-GR" w:eastAsia="el-GR"/>
        </w:rPr>
      </w:pPr>
    </w:p>
    <w:p w14:paraId="2BE032D3" w14:textId="77777777" w:rsidR="00787218" w:rsidRPr="0044200C" w:rsidRDefault="00787218" w:rsidP="00484985">
      <w:pPr>
        <w:ind w:left="851" w:hanging="284"/>
        <w:rPr>
          <w:rFonts w:cs="Arial"/>
          <w:vanish/>
          <w:sz w:val="20"/>
          <w:szCs w:val="20"/>
          <w:lang w:val="el-GR" w:eastAsia="el-GR"/>
        </w:rPr>
      </w:pPr>
    </w:p>
    <w:p w14:paraId="285E32B1" w14:textId="5BBEBE13" w:rsidR="007C5ACC" w:rsidRPr="0044200C" w:rsidRDefault="007C5ACC" w:rsidP="00484985">
      <w:pPr>
        <w:ind w:left="851" w:hanging="284"/>
        <w:jc w:val="both"/>
        <w:rPr>
          <w:rFonts w:cs="Arial"/>
          <w:sz w:val="20"/>
          <w:szCs w:val="20"/>
          <w:lang w:val="el-GR" w:eastAsia="el-GR"/>
        </w:rPr>
      </w:pPr>
      <w:r w:rsidRPr="0044200C">
        <w:rPr>
          <w:rFonts w:cs="Arial"/>
          <w:sz w:val="20"/>
          <w:szCs w:val="20"/>
          <w:lang w:val="el-GR" w:eastAsia="el-GR"/>
        </w:rPr>
        <w:t xml:space="preserve">β) </w:t>
      </w:r>
      <w:r w:rsidR="00787218" w:rsidRPr="0044200C">
        <w:rPr>
          <w:rFonts w:cs="Arial"/>
          <w:sz w:val="20"/>
          <w:szCs w:val="20"/>
          <w:lang w:val="el-GR" w:eastAsia="el-GR"/>
        </w:rPr>
        <w:tab/>
      </w:r>
      <w:r w:rsidRPr="0044200C">
        <w:rPr>
          <w:rFonts w:cs="Arial"/>
          <w:sz w:val="20"/>
          <w:szCs w:val="20"/>
          <w:lang w:val="el-GR" w:eastAsia="el-GR"/>
        </w:rPr>
        <w:t>ότι οι φορείς που εκμεταλλεύονται δίκτυα και μεμονωμένα σημεία δειγματοληψίας έχουν καθιερώσει σύστημα διασφάλισης και ελέγχου της ποιότητας, το οποίο προβλέπει τακτική συντήρηση και τεχνικούς ελέγχους ώστε να εξασφαλίζεται η συνεχής ακρίβεια και η λειτουργικότητα των συσκευών μέτρησης· το σύστημα ποιότητας επανεξετάζεται όποτε κρίνεται απαραίτητο και τουλάχιστον κάθε πέντε έτη από το σχετικό εθνικό εργαστήριο αναφοράς·</w:t>
      </w:r>
    </w:p>
    <w:p w14:paraId="40CB74A3" w14:textId="77777777" w:rsidR="007C5ACC" w:rsidRPr="0044200C" w:rsidRDefault="007C5ACC" w:rsidP="00484985">
      <w:pPr>
        <w:ind w:left="851" w:hanging="284"/>
        <w:jc w:val="both"/>
        <w:rPr>
          <w:rFonts w:cs="Arial"/>
          <w:sz w:val="20"/>
          <w:szCs w:val="20"/>
          <w:lang w:val="el-GR" w:eastAsia="el-GR"/>
        </w:rPr>
      </w:pPr>
    </w:p>
    <w:p w14:paraId="28E3BEBA" w14:textId="77777777" w:rsidR="00787218" w:rsidRPr="0044200C" w:rsidRDefault="00787218" w:rsidP="00484985">
      <w:pPr>
        <w:ind w:left="851" w:hanging="284"/>
        <w:jc w:val="both"/>
        <w:rPr>
          <w:rFonts w:cs="Arial"/>
          <w:vanish/>
          <w:sz w:val="20"/>
          <w:szCs w:val="20"/>
          <w:lang w:val="el-GR" w:eastAsia="el-GR"/>
        </w:rPr>
      </w:pPr>
    </w:p>
    <w:p w14:paraId="58465DDE" w14:textId="3F8ED78A" w:rsidR="007C5ACC" w:rsidRPr="0044200C" w:rsidRDefault="007C5ACC" w:rsidP="00484985">
      <w:pPr>
        <w:ind w:left="851" w:hanging="284"/>
        <w:jc w:val="both"/>
        <w:rPr>
          <w:rFonts w:cs="Arial"/>
          <w:sz w:val="20"/>
          <w:szCs w:val="20"/>
          <w:lang w:val="el-GR" w:eastAsia="el-GR"/>
        </w:rPr>
      </w:pPr>
      <w:r w:rsidRPr="0044200C">
        <w:rPr>
          <w:rFonts w:cs="Arial"/>
          <w:sz w:val="20"/>
          <w:szCs w:val="20"/>
          <w:lang w:val="el-GR" w:eastAsia="el-GR"/>
        </w:rPr>
        <w:t xml:space="preserve">γ) </w:t>
      </w:r>
      <w:r w:rsidR="00787218" w:rsidRPr="0044200C">
        <w:rPr>
          <w:rFonts w:cs="Arial"/>
          <w:sz w:val="20"/>
          <w:szCs w:val="20"/>
          <w:lang w:val="el-GR" w:eastAsia="el-GR"/>
        </w:rPr>
        <w:tab/>
      </w:r>
      <w:r w:rsidRPr="0044200C">
        <w:rPr>
          <w:rFonts w:cs="Arial"/>
          <w:sz w:val="20"/>
          <w:szCs w:val="20"/>
          <w:lang w:val="el-GR" w:eastAsia="el-GR"/>
        </w:rPr>
        <w:t>ότι έχει καθιερωθεί διαδικασία ελέγχου/διασφάλισης της ποιότητας για τη συλλογή δεδομένων και την υποβολή εκθέσεων και ότι οι οργανισμοί στους οποίους έχει ανατεθεί το έργο αυτό συμμετέχουν ενεργά στα αντίστοιχα προγράμματα διασφάλισης της ποιότητας που καλύπτουν το σύνολο της Ένωσης·</w:t>
      </w:r>
    </w:p>
    <w:p w14:paraId="1E8BE086" w14:textId="77777777" w:rsidR="007C5ACC" w:rsidRPr="0044200C" w:rsidRDefault="007C5ACC" w:rsidP="00484985">
      <w:pPr>
        <w:ind w:left="851" w:hanging="284"/>
        <w:jc w:val="both"/>
        <w:rPr>
          <w:rFonts w:cs="Arial"/>
          <w:sz w:val="20"/>
          <w:szCs w:val="20"/>
          <w:lang w:val="el-GR" w:eastAsia="el-GR"/>
        </w:rPr>
      </w:pPr>
    </w:p>
    <w:p w14:paraId="001B82DF" w14:textId="77777777" w:rsidR="00787218" w:rsidRPr="0044200C" w:rsidRDefault="00787218" w:rsidP="00484985">
      <w:pPr>
        <w:ind w:left="851" w:hanging="284"/>
        <w:jc w:val="both"/>
        <w:rPr>
          <w:rFonts w:cs="Arial"/>
          <w:vanish/>
          <w:sz w:val="20"/>
          <w:szCs w:val="20"/>
          <w:lang w:val="el-GR" w:eastAsia="el-GR"/>
        </w:rPr>
      </w:pPr>
    </w:p>
    <w:p w14:paraId="7731241B" w14:textId="22616832" w:rsidR="007C5ACC" w:rsidRPr="0044200C" w:rsidRDefault="007C5ACC" w:rsidP="00484985">
      <w:pPr>
        <w:ind w:left="851" w:hanging="284"/>
        <w:jc w:val="both"/>
        <w:rPr>
          <w:rFonts w:cs="Arial"/>
          <w:sz w:val="20"/>
          <w:szCs w:val="20"/>
          <w:lang w:val="el-GR" w:eastAsia="el-GR"/>
        </w:rPr>
      </w:pPr>
      <w:r w:rsidRPr="0044200C">
        <w:rPr>
          <w:rFonts w:cs="Arial"/>
          <w:sz w:val="20"/>
          <w:szCs w:val="20"/>
          <w:lang w:val="el-GR" w:eastAsia="el-GR"/>
        </w:rPr>
        <w:t xml:space="preserve">δ) </w:t>
      </w:r>
      <w:r w:rsidR="00787218" w:rsidRPr="0044200C">
        <w:rPr>
          <w:rFonts w:cs="Arial"/>
          <w:sz w:val="20"/>
          <w:szCs w:val="20"/>
          <w:lang w:val="el-GR" w:eastAsia="el-GR"/>
        </w:rPr>
        <w:tab/>
      </w:r>
      <w:r w:rsidRPr="0044200C">
        <w:rPr>
          <w:rFonts w:cs="Arial"/>
          <w:sz w:val="20"/>
          <w:szCs w:val="20"/>
          <w:lang w:val="el-GR" w:eastAsia="el-GR"/>
        </w:rPr>
        <w:t xml:space="preserve">ότι τα εθνικά εργαστήρια αναφοράς ορίζονται από </w:t>
      </w:r>
      <w:r w:rsidR="00D00F56" w:rsidRPr="0044200C">
        <w:rPr>
          <w:rFonts w:cs="Arial"/>
          <w:sz w:val="20"/>
          <w:szCs w:val="20"/>
          <w:lang w:val="el-GR" w:eastAsia="el-GR"/>
        </w:rPr>
        <w:t xml:space="preserve">τον Υπουργό </w:t>
      </w:r>
      <w:r w:rsidRPr="0044200C">
        <w:rPr>
          <w:rFonts w:cs="Arial"/>
          <w:sz w:val="20"/>
          <w:szCs w:val="20"/>
          <w:lang w:val="el-GR" w:eastAsia="el-GR"/>
        </w:rPr>
        <w:t>σύμφωνα με το άρθρο 5 και είναι πιστοποιημένα για τις μεθόδους αναφοράς που αναφέρονται στο παράρτημα VI</w:t>
      </w:r>
      <w:r w:rsidR="00F2226D" w:rsidRPr="00F2226D">
        <w:rPr>
          <w:rFonts w:cs="Arial"/>
          <w:sz w:val="20"/>
          <w:szCs w:val="20"/>
          <w:lang w:val="el-GR" w:eastAsia="el-GR"/>
        </w:rPr>
        <w:t>,</w:t>
      </w:r>
      <w:r w:rsidR="0046008E" w:rsidRPr="0044200C">
        <w:rPr>
          <w:rFonts w:cs="Arial"/>
          <w:strike/>
          <w:sz w:val="20"/>
          <w:szCs w:val="20"/>
          <w:lang w:val="el-GR" w:eastAsia="el-GR"/>
        </w:rPr>
        <w:t xml:space="preserve"> </w:t>
      </w:r>
      <w:r w:rsidRPr="0044200C">
        <w:rPr>
          <w:rFonts w:cs="Arial"/>
          <w:sz w:val="20"/>
          <w:szCs w:val="20"/>
          <w:lang w:val="el-GR" w:eastAsia="el-GR"/>
        </w:rPr>
        <w:t xml:space="preserve">τουλάχιστον για τους ρύπους των οποίων οι συγκεντρώσεις είναι μεγαλύτερες του κατώτατου ορίου εκτίμησης, σύμφωνα με το σχετικό εναρμονισμένο πρότυπο για τα εργαστήρια δοκιμών και διακριβώσεων τα στοιχεία αναφοράς του οποίου δημοσιεύθηκαν στην </w:t>
      </w:r>
      <w:r w:rsidRPr="0044200C">
        <w:rPr>
          <w:rFonts w:cs="Arial"/>
          <w:i/>
          <w:iCs/>
          <w:sz w:val="20"/>
          <w:szCs w:val="20"/>
          <w:lang w:val="el-GR" w:eastAsia="el-GR"/>
        </w:rPr>
        <w:t>Επίσημη Εφημερίδα της Ευρωπαϊκής Ένωσης</w:t>
      </w:r>
      <w:r w:rsidRPr="0044200C">
        <w:rPr>
          <w:rFonts w:cs="Arial"/>
          <w:sz w:val="20"/>
          <w:szCs w:val="20"/>
          <w:lang w:val="el-GR" w:eastAsia="el-GR"/>
        </w:rPr>
        <w:t>, σύμφωνα με το άρθρο 2 σημείο 9 του κανονισμού (ΕΚ) αριθ.765/2008 του Ευρωπαϊκού Κοινοβουλίου και του Συμβουλίου</w:t>
      </w:r>
      <w:r w:rsidR="002001E5" w:rsidRPr="0044200C">
        <w:rPr>
          <w:rStyle w:val="FootnoteReference"/>
          <w:sz w:val="20"/>
          <w:szCs w:val="20"/>
          <w:lang w:val="el-GR" w:eastAsia="el-GR"/>
        </w:rPr>
        <w:footnoteReference w:id="3"/>
      </w:r>
      <w:r w:rsidR="00D00F56" w:rsidRPr="0044200C">
        <w:rPr>
          <w:rFonts w:cs="Arial"/>
          <w:sz w:val="20"/>
          <w:szCs w:val="20"/>
          <w:lang w:val="el-GR" w:eastAsia="el-GR"/>
        </w:rPr>
        <w:t xml:space="preserve"> </w:t>
      </w:r>
      <w:r w:rsidRPr="0044200C">
        <w:rPr>
          <w:rFonts w:cs="Arial"/>
          <w:sz w:val="20"/>
          <w:szCs w:val="20"/>
          <w:lang w:val="el-GR" w:eastAsia="el-GR"/>
        </w:rPr>
        <w:t xml:space="preserve">για τον καθορισμό των απαιτήσεων διαπίστευσης και εποπτείας της αγοράς· τα εν λόγω εργαστήρια είναι επίσης υπεύθυνα για τον συντονισμό των προγραμμάτων διασφάλισης της ποιότητας που εφαρμόζονται σε ολόκληρη την Ένωση, στην επικράτεια </w:t>
      </w:r>
      <w:r w:rsidR="002001E5" w:rsidRPr="0044200C">
        <w:rPr>
          <w:rFonts w:cs="Arial"/>
          <w:sz w:val="20"/>
          <w:szCs w:val="20"/>
          <w:lang w:val="el-GR" w:eastAsia="el-GR"/>
        </w:rPr>
        <w:t xml:space="preserve">της </w:t>
      </w:r>
      <w:r w:rsidRPr="0044200C">
        <w:rPr>
          <w:rFonts w:cs="Arial"/>
          <w:sz w:val="20"/>
          <w:szCs w:val="20"/>
          <w:lang w:val="el-GR" w:eastAsia="el-GR"/>
        </w:rPr>
        <w:t xml:space="preserve">Δημοκρατίας, και τα οποία οργανώνονται από το Κοινό Κέντρο Ερευνών της Επιτροπής, ενώ παράλληλα είναι υπεύθυνα για τον συντονισμό της ορθής εφαρμογής των μεθόδων αναφοράς και της εξακρίβωσης της ισοδυναμίας των μεθόδων που δεν είναι μέθοδοι αναφοράς σε εθνικό επίπεδο· τα εθνικά εργαστήρια αναφοράς που είναι υπεύθυνα για τη διοργάνωση </w:t>
      </w:r>
      <w:proofErr w:type="spellStart"/>
      <w:r w:rsidRPr="0044200C">
        <w:rPr>
          <w:rFonts w:cs="Arial"/>
          <w:sz w:val="20"/>
          <w:szCs w:val="20"/>
          <w:lang w:val="el-GR" w:eastAsia="el-GR"/>
        </w:rPr>
        <w:t>διεργαστηριακής</w:t>
      </w:r>
      <w:proofErr w:type="spellEnd"/>
      <w:r w:rsidRPr="0044200C">
        <w:rPr>
          <w:rFonts w:cs="Arial"/>
          <w:sz w:val="20"/>
          <w:szCs w:val="20"/>
          <w:lang w:val="el-GR" w:eastAsia="el-GR"/>
        </w:rPr>
        <w:t xml:space="preserve"> σύγκρισης σε εθνικό επίπεδο είναι επίσης πιστοποιημένα σύμφωνα με το σχετικό εναρμονισμένο πρότυπο για </w:t>
      </w:r>
      <w:proofErr w:type="spellStart"/>
      <w:r w:rsidRPr="0044200C">
        <w:rPr>
          <w:rFonts w:cs="Arial"/>
          <w:sz w:val="20"/>
          <w:szCs w:val="20"/>
          <w:lang w:val="el-GR" w:eastAsia="el-GR"/>
        </w:rPr>
        <w:t>διεργαστηριακό</w:t>
      </w:r>
      <w:proofErr w:type="spellEnd"/>
      <w:r w:rsidRPr="0044200C">
        <w:rPr>
          <w:rFonts w:cs="Arial"/>
          <w:sz w:val="20"/>
          <w:szCs w:val="20"/>
          <w:lang w:val="el-GR" w:eastAsia="el-GR"/>
        </w:rPr>
        <w:t xml:space="preserve"> έλεγχο ικανότητας·</w:t>
      </w:r>
    </w:p>
    <w:p w14:paraId="33431F30" w14:textId="77777777" w:rsidR="007C5ACC" w:rsidRPr="0044200C" w:rsidRDefault="007C5ACC" w:rsidP="00484985">
      <w:pPr>
        <w:ind w:left="851" w:hanging="284"/>
        <w:jc w:val="both"/>
        <w:rPr>
          <w:rFonts w:cs="Arial"/>
          <w:sz w:val="20"/>
          <w:szCs w:val="20"/>
          <w:lang w:val="el-GR" w:eastAsia="el-GR"/>
        </w:rPr>
      </w:pPr>
    </w:p>
    <w:p w14:paraId="3360C22F" w14:textId="77777777" w:rsidR="00787218" w:rsidRPr="0044200C" w:rsidRDefault="00787218" w:rsidP="00484985">
      <w:pPr>
        <w:ind w:left="851" w:hanging="284"/>
        <w:jc w:val="both"/>
        <w:rPr>
          <w:rFonts w:cs="Arial"/>
          <w:vanish/>
          <w:sz w:val="20"/>
          <w:szCs w:val="20"/>
          <w:lang w:val="el-GR" w:eastAsia="el-GR"/>
        </w:rPr>
      </w:pPr>
    </w:p>
    <w:p w14:paraId="3110462F" w14:textId="5B275879" w:rsidR="007C5ACC" w:rsidRPr="0044200C" w:rsidRDefault="007C5ACC" w:rsidP="00484985">
      <w:pPr>
        <w:tabs>
          <w:tab w:val="left" w:pos="156"/>
        </w:tabs>
        <w:ind w:left="851" w:hanging="284"/>
        <w:jc w:val="both"/>
        <w:rPr>
          <w:rFonts w:cs="Arial"/>
          <w:sz w:val="20"/>
          <w:szCs w:val="20"/>
          <w:lang w:val="el-GR" w:eastAsia="el-GR"/>
        </w:rPr>
      </w:pPr>
      <w:r w:rsidRPr="0044200C">
        <w:rPr>
          <w:rFonts w:cs="Arial"/>
          <w:sz w:val="20"/>
          <w:szCs w:val="20"/>
          <w:lang w:val="el-GR" w:eastAsia="el-GR"/>
        </w:rPr>
        <w:t xml:space="preserve">ε) </w:t>
      </w:r>
      <w:r w:rsidR="00787218" w:rsidRPr="0044200C">
        <w:rPr>
          <w:rFonts w:cs="Arial"/>
          <w:sz w:val="20"/>
          <w:szCs w:val="20"/>
          <w:lang w:val="el-GR" w:eastAsia="el-GR"/>
        </w:rPr>
        <w:tab/>
      </w:r>
      <w:r w:rsidRPr="0044200C">
        <w:rPr>
          <w:rFonts w:cs="Arial"/>
          <w:sz w:val="20"/>
          <w:szCs w:val="20"/>
          <w:lang w:val="el-GR" w:eastAsia="el-GR"/>
        </w:rPr>
        <w:t>ότι τα εθνικά εργαστήρια αναφοράς συμμετέχουν τουλάχιστον κάθε 3 έτη στα προγράμματα διασφάλισης της ποιότητας σε επίπεδο Ένωσης που οργανώνονται από το Κοινό Κέντρο Ερευνών (</w:t>
      </w:r>
      <w:proofErr w:type="spellStart"/>
      <w:r w:rsidRPr="0044200C">
        <w:rPr>
          <w:rFonts w:cs="Arial"/>
          <w:sz w:val="20"/>
          <w:szCs w:val="20"/>
          <w:lang w:val="el-GR" w:eastAsia="el-GR"/>
        </w:rPr>
        <w:t>ΚΚΕρ</w:t>
      </w:r>
      <w:proofErr w:type="spellEnd"/>
      <w:r w:rsidRPr="0044200C">
        <w:rPr>
          <w:rFonts w:cs="Arial"/>
          <w:sz w:val="20"/>
          <w:szCs w:val="20"/>
          <w:lang w:val="el-GR" w:eastAsia="el-GR"/>
        </w:rPr>
        <w:t xml:space="preserve">) τουλάχιστον για τους ρύπους για τους οποίους οι συγκεντρώσεις υπερβαίνουν το όριο εκτίμησης· συνιστάται η συμμετοχή στα προγράμματα και για άλλους ρύπους· εάν η συμμετοχή αυτή δεν φέρει τα αναμενόμενα αποτελέσματα, τότε το εθνικό εργαστήριο υποδεικνύει κατά την επόμενη συμμετοχή του στη </w:t>
      </w:r>
      <w:proofErr w:type="spellStart"/>
      <w:r w:rsidRPr="0044200C">
        <w:rPr>
          <w:rFonts w:cs="Arial"/>
          <w:sz w:val="20"/>
          <w:szCs w:val="20"/>
          <w:lang w:val="el-GR" w:eastAsia="el-GR"/>
        </w:rPr>
        <w:t>διεργαστηριακή</w:t>
      </w:r>
      <w:proofErr w:type="spellEnd"/>
      <w:r w:rsidRPr="0044200C">
        <w:rPr>
          <w:rFonts w:cs="Arial"/>
          <w:sz w:val="20"/>
          <w:szCs w:val="20"/>
          <w:lang w:val="el-GR" w:eastAsia="el-GR"/>
        </w:rPr>
        <w:t xml:space="preserve"> σύγκριση ικανοποιητικά μέτρα εξυγίανσης και υποβάλλει σχετική έκθεση για τα εν λόγω μέτρα στο </w:t>
      </w:r>
      <w:proofErr w:type="spellStart"/>
      <w:r w:rsidRPr="0044200C">
        <w:rPr>
          <w:rFonts w:cs="Arial"/>
          <w:sz w:val="20"/>
          <w:szCs w:val="20"/>
          <w:lang w:val="el-GR" w:eastAsia="el-GR"/>
        </w:rPr>
        <w:t>ΚΚΕρ</w:t>
      </w:r>
      <w:proofErr w:type="spellEnd"/>
      <w:r w:rsidRPr="0044200C">
        <w:rPr>
          <w:rFonts w:cs="Arial"/>
          <w:sz w:val="20"/>
          <w:szCs w:val="20"/>
          <w:lang w:val="el-GR" w:eastAsia="el-GR"/>
        </w:rPr>
        <w:t>·</w:t>
      </w:r>
    </w:p>
    <w:p w14:paraId="5861596E" w14:textId="77777777" w:rsidR="007C5ACC" w:rsidRPr="0044200C" w:rsidRDefault="007C5ACC" w:rsidP="00484985">
      <w:pPr>
        <w:ind w:left="851" w:hanging="284"/>
        <w:jc w:val="both"/>
        <w:rPr>
          <w:rFonts w:cs="Arial"/>
          <w:sz w:val="20"/>
          <w:szCs w:val="20"/>
          <w:lang w:val="el-GR" w:eastAsia="el-GR"/>
        </w:rPr>
      </w:pPr>
    </w:p>
    <w:p w14:paraId="66C50796" w14:textId="77777777" w:rsidR="00787218" w:rsidRPr="0044200C" w:rsidRDefault="00787218" w:rsidP="00484985">
      <w:pPr>
        <w:ind w:left="851" w:hanging="284"/>
        <w:jc w:val="both"/>
        <w:rPr>
          <w:rFonts w:cs="Arial"/>
          <w:vanish/>
          <w:sz w:val="20"/>
          <w:szCs w:val="20"/>
          <w:lang w:val="el-GR" w:eastAsia="el-GR"/>
        </w:rPr>
      </w:pPr>
    </w:p>
    <w:p w14:paraId="29B0C16E" w14:textId="53E3F248" w:rsidR="007C5ACC" w:rsidRPr="0044200C" w:rsidRDefault="007C5ACC" w:rsidP="00484985">
      <w:pPr>
        <w:tabs>
          <w:tab w:val="left" w:pos="270"/>
        </w:tabs>
        <w:ind w:left="851" w:hanging="284"/>
        <w:jc w:val="both"/>
        <w:rPr>
          <w:rFonts w:cs="Arial"/>
          <w:sz w:val="20"/>
          <w:szCs w:val="20"/>
          <w:lang w:val="el-GR" w:eastAsia="el-GR"/>
        </w:rPr>
      </w:pPr>
      <w:proofErr w:type="spellStart"/>
      <w:r w:rsidRPr="0044200C">
        <w:rPr>
          <w:rFonts w:cs="Arial"/>
          <w:sz w:val="20"/>
          <w:szCs w:val="20"/>
          <w:lang w:val="el-GR" w:eastAsia="el-GR"/>
        </w:rPr>
        <w:t>στ</w:t>
      </w:r>
      <w:proofErr w:type="spellEnd"/>
      <w:r w:rsidRPr="0044200C">
        <w:rPr>
          <w:rFonts w:cs="Arial"/>
          <w:sz w:val="20"/>
          <w:szCs w:val="20"/>
          <w:lang w:val="el-GR" w:eastAsia="el-GR"/>
        </w:rPr>
        <w:t>)</w:t>
      </w:r>
      <w:r w:rsidR="00787218" w:rsidRPr="0044200C">
        <w:rPr>
          <w:rFonts w:cs="Arial"/>
          <w:sz w:val="20"/>
          <w:szCs w:val="20"/>
          <w:lang w:val="el-GR" w:eastAsia="el-GR"/>
        </w:rPr>
        <w:tab/>
      </w:r>
      <w:r w:rsidRPr="0044200C">
        <w:rPr>
          <w:rFonts w:cs="Arial"/>
          <w:sz w:val="20"/>
          <w:szCs w:val="20"/>
          <w:lang w:val="el-GR" w:eastAsia="el-GR"/>
        </w:rPr>
        <w:t xml:space="preserve"> ότι τα εθνικά εργαστήρια αναφοράς στηρίζουν το έργο που επιτελείται από το ευρωπαϊκό δίκτυο των εθνικών εργαστηρίων αναφοράς που έχει συσταθεί από το </w:t>
      </w:r>
      <w:proofErr w:type="spellStart"/>
      <w:r w:rsidRPr="0044200C">
        <w:rPr>
          <w:rFonts w:cs="Arial"/>
          <w:sz w:val="20"/>
          <w:szCs w:val="20"/>
          <w:lang w:val="el-GR" w:eastAsia="el-GR"/>
        </w:rPr>
        <w:t>ΚΚΕρ</w:t>
      </w:r>
      <w:proofErr w:type="spellEnd"/>
      <w:r w:rsidRPr="0044200C">
        <w:rPr>
          <w:rFonts w:cs="Arial"/>
          <w:sz w:val="20"/>
          <w:szCs w:val="20"/>
          <w:lang w:val="el-GR" w:eastAsia="el-GR"/>
        </w:rPr>
        <w:t>·</w:t>
      </w:r>
    </w:p>
    <w:p w14:paraId="7CF96516" w14:textId="77777777" w:rsidR="007C5ACC" w:rsidRPr="0044200C" w:rsidRDefault="007C5ACC" w:rsidP="00484985">
      <w:pPr>
        <w:ind w:left="851" w:hanging="284"/>
        <w:jc w:val="both"/>
        <w:rPr>
          <w:rFonts w:cs="Arial"/>
          <w:sz w:val="20"/>
          <w:szCs w:val="20"/>
          <w:lang w:val="el-GR" w:eastAsia="el-GR"/>
        </w:rPr>
      </w:pPr>
    </w:p>
    <w:p w14:paraId="191305B6" w14:textId="77777777" w:rsidR="00787218" w:rsidRPr="0044200C" w:rsidRDefault="00787218" w:rsidP="00484985">
      <w:pPr>
        <w:ind w:left="851" w:hanging="284"/>
        <w:jc w:val="both"/>
        <w:rPr>
          <w:rFonts w:cs="Arial"/>
          <w:vanish/>
          <w:sz w:val="20"/>
          <w:szCs w:val="20"/>
          <w:lang w:val="el-GR" w:eastAsia="el-GR"/>
        </w:rPr>
      </w:pPr>
    </w:p>
    <w:p w14:paraId="06A7EBD1" w14:textId="0F79EF74" w:rsidR="007C5ACC" w:rsidRPr="0044200C" w:rsidRDefault="007C5ACC" w:rsidP="00484985">
      <w:pPr>
        <w:tabs>
          <w:tab w:val="left" w:pos="155"/>
        </w:tabs>
        <w:ind w:left="851" w:hanging="284"/>
        <w:jc w:val="both"/>
        <w:rPr>
          <w:rFonts w:cs="Arial"/>
          <w:sz w:val="20"/>
          <w:szCs w:val="20"/>
          <w:lang w:val="el-GR" w:eastAsia="el-GR"/>
        </w:rPr>
      </w:pPr>
      <w:r w:rsidRPr="0044200C">
        <w:rPr>
          <w:rFonts w:cs="Arial"/>
          <w:sz w:val="20"/>
          <w:szCs w:val="20"/>
          <w:lang w:val="el-GR" w:eastAsia="el-GR"/>
        </w:rPr>
        <w:t xml:space="preserve">ζ) </w:t>
      </w:r>
      <w:r w:rsidR="00787218" w:rsidRPr="0044200C">
        <w:rPr>
          <w:rFonts w:cs="Arial"/>
          <w:sz w:val="20"/>
          <w:szCs w:val="20"/>
          <w:lang w:val="el-GR" w:eastAsia="el-GR"/>
        </w:rPr>
        <w:tab/>
      </w:r>
      <w:r w:rsidRPr="0044200C">
        <w:rPr>
          <w:rFonts w:cs="Arial"/>
          <w:sz w:val="20"/>
          <w:szCs w:val="20"/>
          <w:lang w:val="el-GR" w:eastAsia="el-GR"/>
        </w:rPr>
        <w:t>ότι το ευρωπαϊκό δίκτυο εθνικών εργαστηρίων αναφοράς είναι υπεύθυνο για την περιοδική επανεξέταση, τουλάχιστον κάθε 5 έτη, των αβεβαιοτήτων μέτρησης των σταθερών μετρήσεων και των ενδεικτικών μετρήσεων που αναφέρονται στο σημείο Α πίνακες 1 και 2 του παρόντος παραρτήματος και την επακόλουθη πρόταση τυχόν αναγκαίων αλλαγών στην Επιτροπή.</w:t>
      </w:r>
    </w:p>
    <w:p w14:paraId="730E56E9" w14:textId="77777777" w:rsidR="007C5ACC" w:rsidRPr="0044200C" w:rsidRDefault="007C5ACC" w:rsidP="00484985">
      <w:pPr>
        <w:tabs>
          <w:tab w:val="left" w:pos="6"/>
          <w:tab w:val="left" w:pos="173"/>
        </w:tabs>
        <w:rPr>
          <w:rFonts w:cs="Arial"/>
          <w:sz w:val="20"/>
          <w:szCs w:val="20"/>
          <w:lang w:val="el-GR" w:eastAsia="el-GR"/>
        </w:rPr>
      </w:pPr>
    </w:p>
    <w:p w14:paraId="08292C5F" w14:textId="77777777" w:rsidR="007C5ACC" w:rsidRPr="0044200C" w:rsidRDefault="007C5ACC" w:rsidP="00484985">
      <w:pPr>
        <w:shd w:val="clear" w:color="auto" w:fill="FFFFFF"/>
        <w:ind w:left="567" w:hanging="283"/>
        <w:rPr>
          <w:rFonts w:cs="Arial"/>
          <w:vanish/>
          <w:sz w:val="20"/>
          <w:szCs w:val="20"/>
          <w:lang w:val="el-GR" w:eastAsia="el-GR"/>
        </w:rPr>
      </w:pPr>
    </w:p>
    <w:p w14:paraId="2E97F894" w14:textId="1DAECDFC" w:rsidR="007C5ACC" w:rsidRPr="0044200C" w:rsidRDefault="007C5ACC" w:rsidP="00484985">
      <w:pPr>
        <w:ind w:left="567" w:hanging="283"/>
        <w:jc w:val="both"/>
        <w:rPr>
          <w:rFonts w:cs="Arial"/>
          <w:sz w:val="20"/>
          <w:szCs w:val="20"/>
          <w:lang w:val="el-GR" w:eastAsia="el-GR"/>
        </w:rPr>
      </w:pPr>
      <w:r w:rsidRPr="0044200C">
        <w:rPr>
          <w:rFonts w:cs="Arial"/>
          <w:sz w:val="20"/>
          <w:szCs w:val="20"/>
          <w:lang w:val="el-GR" w:eastAsia="el-GR"/>
        </w:rPr>
        <w:t xml:space="preserve">2. </w:t>
      </w:r>
      <w:r w:rsidR="00787218" w:rsidRPr="0044200C">
        <w:rPr>
          <w:rFonts w:cs="Arial"/>
          <w:sz w:val="20"/>
          <w:szCs w:val="20"/>
          <w:lang w:val="el-GR" w:eastAsia="el-GR"/>
        </w:rPr>
        <w:tab/>
      </w:r>
      <w:r w:rsidRPr="0044200C">
        <w:rPr>
          <w:rFonts w:cs="Arial"/>
          <w:sz w:val="20"/>
          <w:szCs w:val="20"/>
          <w:lang w:val="el-GR" w:eastAsia="el-GR"/>
        </w:rPr>
        <w:t xml:space="preserve">Όλα τα υποβαλλόμενα δυνάμει του άρθρου </w:t>
      </w:r>
      <w:r w:rsidR="00F9109B" w:rsidRPr="0044200C">
        <w:rPr>
          <w:rFonts w:cs="Arial"/>
          <w:sz w:val="20"/>
          <w:szCs w:val="20"/>
          <w:lang w:val="el-GR" w:eastAsia="el-GR"/>
        </w:rPr>
        <w:t>28</w:t>
      </w:r>
      <w:r w:rsidRPr="0044200C">
        <w:rPr>
          <w:rFonts w:cs="Arial"/>
          <w:sz w:val="20"/>
          <w:szCs w:val="20"/>
          <w:lang w:val="el-GR" w:eastAsia="el-GR"/>
        </w:rPr>
        <w:t xml:space="preserve"> δεδομένα θεωρούνται έγκυρα, εκτός από τα δεδομένα που έχουν χαρακτηρισθεί προσωρινά.</w:t>
      </w:r>
    </w:p>
    <w:p w14:paraId="608934FF" w14:textId="77777777" w:rsidR="00787218" w:rsidRPr="0044200C" w:rsidRDefault="00787218" w:rsidP="00484985">
      <w:pPr>
        <w:shd w:val="clear" w:color="auto" w:fill="FFFFFF"/>
        <w:jc w:val="both"/>
        <w:rPr>
          <w:rFonts w:cs="Arial"/>
          <w:b/>
          <w:bCs/>
          <w:sz w:val="20"/>
          <w:szCs w:val="20"/>
          <w:lang w:val="el-GR" w:eastAsia="el-GR"/>
        </w:rPr>
      </w:pPr>
    </w:p>
    <w:p w14:paraId="172804DC" w14:textId="1E58F101" w:rsidR="007C5ACC" w:rsidRPr="0044200C" w:rsidRDefault="007C5ACC" w:rsidP="00484985">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Ζ. </w:t>
      </w:r>
      <w:r w:rsidR="00787218" w:rsidRPr="0044200C">
        <w:rPr>
          <w:rFonts w:cs="Arial"/>
          <w:sz w:val="20"/>
          <w:szCs w:val="20"/>
          <w:lang w:val="el-GR" w:eastAsia="el-GR"/>
        </w:rPr>
        <w:tab/>
      </w:r>
      <w:r w:rsidRPr="0044200C">
        <w:rPr>
          <w:rFonts w:cs="Arial"/>
          <w:sz w:val="20"/>
          <w:szCs w:val="20"/>
          <w:lang w:val="el-GR" w:eastAsia="el-GR"/>
        </w:rPr>
        <w:t xml:space="preserve">Προώθηση εναρμονισμένων προσεγγίσεων προσομοίωσης μέσω μοντέλου της ποιότητας του </w:t>
      </w:r>
      <w:r w:rsidR="00F9109B" w:rsidRPr="0044200C">
        <w:rPr>
          <w:rFonts w:cs="Arial"/>
          <w:sz w:val="20"/>
          <w:szCs w:val="20"/>
          <w:lang w:val="el-GR" w:eastAsia="el-GR"/>
        </w:rPr>
        <w:t xml:space="preserve">ατμοσφαιρικού </w:t>
      </w:r>
      <w:r w:rsidRPr="0044200C">
        <w:rPr>
          <w:rFonts w:cs="Arial"/>
          <w:sz w:val="20"/>
          <w:szCs w:val="20"/>
          <w:lang w:val="el-GR" w:eastAsia="el-GR"/>
        </w:rPr>
        <w:t>αέρα</w:t>
      </w:r>
    </w:p>
    <w:p w14:paraId="4B53E8F1" w14:textId="77777777" w:rsidR="00787218" w:rsidRPr="0044200C" w:rsidRDefault="00787218" w:rsidP="00484985">
      <w:pPr>
        <w:shd w:val="clear" w:color="auto" w:fill="FFFFFF"/>
        <w:jc w:val="both"/>
        <w:rPr>
          <w:rFonts w:cs="Arial"/>
          <w:sz w:val="20"/>
          <w:szCs w:val="20"/>
          <w:lang w:val="el-GR" w:eastAsia="el-GR"/>
        </w:rPr>
      </w:pPr>
    </w:p>
    <w:p w14:paraId="754F1D26" w14:textId="562101EE" w:rsidR="007C5ACC" w:rsidRPr="0044200C" w:rsidRDefault="007C5ACC" w:rsidP="00484985">
      <w:pPr>
        <w:shd w:val="clear" w:color="auto" w:fill="FFFFFF"/>
        <w:ind w:left="284"/>
        <w:jc w:val="both"/>
        <w:rPr>
          <w:rFonts w:cs="Arial"/>
          <w:sz w:val="20"/>
          <w:szCs w:val="20"/>
          <w:lang w:val="el-GR" w:eastAsia="el-GR"/>
        </w:rPr>
      </w:pPr>
      <w:r w:rsidRPr="0044200C">
        <w:rPr>
          <w:rFonts w:cs="Arial"/>
          <w:sz w:val="20"/>
          <w:szCs w:val="20"/>
          <w:lang w:val="el-GR" w:eastAsia="el-GR"/>
        </w:rPr>
        <w:t xml:space="preserve">Για την προώθηση και την υποστήριξη της εναρμονισμένης χρήσης επιστημονικά ορθών προσεγγίσεων προσομοίωσης μέσω μοντέλου της ποιότητας του </w:t>
      </w:r>
      <w:r w:rsidR="00F9109B" w:rsidRPr="0044200C">
        <w:rPr>
          <w:rFonts w:cs="Arial"/>
          <w:sz w:val="20"/>
          <w:szCs w:val="20"/>
          <w:lang w:val="el-GR" w:eastAsia="el-GR"/>
        </w:rPr>
        <w:t xml:space="preserve">ατμοσφαιρικού </w:t>
      </w:r>
      <w:r w:rsidRPr="0044200C">
        <w:rPr>
          <w:rFonts w:cs="Arial"/>
          <w:sz w:val="20"/>
          <w:szCs w:val="20"/>
          <w:lang w:val="el-GR" w:eastAsia="el-GR"/>
        </w:rPr>
        <w:t>αέρα από τις αρμόδιες αρχές, με έμφαση στην εφαρμογή μοντέλων, οι κατάλληλες αρμόδιες αρχές και φορείς που ορίζονται σύμφωνα με το άρθρο 5 εξασφαλίζουν τα ακόλουθα:</w:t>
      </w:r>
    </w:p>
    <w:p w14:paraId="3CC0517D" w14:textId="77777777" w:rsidR="00787218" w:rsidRPr="0044200C" w:rsidRDefault="00787218" w:rsidP="00484985">
      <w:pPr>
        <w:tabs>
          <w:tab w:val="left" w:pos="183"/>
        </w:tabs>
        <w:ind w:left="284"/>
        <w:jc w:val="both"/>
        <w:rPr>
          <w:rFonts w:cs="Arial"/>
          <w:sz w:val="20"/>
          <w:szCs w:val="20"/>
          <w:lang w:val="el-GR" w:eastAsia="el-GR"/>
        </w:rPr>
      </w:pPr>
    </w:p>
    <w:p w14:paraId="771E219A" w14:textId="110A740A" w:rsidR="007C5ACC" w:rsidRPr="0044200C" w:rsidRDefault="00F9109B" w:rsidP="00484985">
      <w:pPr>
        <w:ind w:left="567" w:hanging="283"/>
        <w:jc w:val="both"/>
        <w:rPr>
          <w:rFonts w:cs="Arial"/>
          <w:sz w:val="20"/>
          <w:szCs w:val="20"/>
          <w:lang w:val="el-GR" w:eastAsia="el-GR"/>
        </w:rPr>
      </w:pPr>
      <w:r w:rsidRPr="0044200C">
        <w:rPr>
          <w:rFonts w:cs="Arial"/>
          <w:sz w:val="20"/>
          <w:szCs w:val="20"/>
          <w:lang w:val="el-GR" w:eastAsia="el-GR"/>
        </w:rPr>
        <w:t xml:space="preserve">α) </w:t>
      </w:r>
      <w:r w:rsidR="00787218" w:rsidRPr="0044200C">
        <w:rPr>
          <w:rFonts w:cs="Arial"/>
          <w:sz w:val="20"/>
          <w:szCs w:val="20"/>
          <w:lang w:val="el-GR" w:eastAsia="el-GR"/>
        </w:rPr>
        <w:tab/>
      </w:r>
      <w:r w:rsidR="007C5ACC" w:rsidRPr="0044200C">
        <w:rPr>
          <w:rFonts w:cs="Arial"/>
          <w:sz w:val="20"/>
          <w:szCs w:val="20"/>
          <w:lang w:val="el-GR" w:eastAsia="el-GR"/>
        </w:rPr>
        <w:t xml:space="preserve">ότι οι ορισθέντες φορείς αναφοράς συμμετέχουν στο ευρωπαϊκό δίκτυο προσομοίωσης της ποιότητας του ατμοσφαιρικού αέρα που έχει συσταθεί από το </w:t>
      </w:r>
      <w:proofErr w:type="spellStart"/>
      <w:r w:rsidR="007C5ACC" w:rsidRPr="0044200C">
        <w:rPr>
          <w:rFonts w:cs="Arial"/>
          <w:sz w:val="20"/>
          <w:szCs w:val="20"/>
          <w:lang w:val="el-GR" w:eastAsia="el-GR"/>
        </w:rPr>
        <w:t>ΚΚΕρ</w:t>
      </w:r>
      <w:proofErr w:type="spellEnd"/>
      <w:r w:rsidR="007C5ACC" w:rsidRPr="0044200C">
        <w:rPr>
          <w:rFonts w:cs="Arial"/>
          <w:sz w:val="20"/>
          <w:szCs w:val="20"/>
          <w:lang w:val="el-GR" w:eastAsia="el-GR"/>
        </w:rPr>
        <w:t>·</w:t>
      </w:r>
    </w:p>
    <w:p w14:paraId="59FC193D" w14:textId="77777777" w:rsidR="007C5ACC" w:rsidRPr="0044200C" w:rsidRDefault="007C5ACC" w:rsidP="00484985">
      <w:pPr>
        <w:shd w:val="clear" w:color="auto" w:fill="FFFFFF"/>
        <w:ind w:left="567" w:hanging="283"/>
        <w:rPr>
          <w:rFonts w:cs="Arial"/>
          <w:sz w:val="20"/>
          <w:szCs w:val="20"/>
          <w:lang w:val="el-GR" w:eastAsia="el-GR"/>
        </w:rPr>
      </w:pPr>
    </w:p>
    <w:p w14:paraId="764DF958" w14:textId="77777777" w:rsidR="00787218" w:rsidRPr="0044200C" w:rsidRDefault="00787218" w:rsidP="00484985">
      <w:pPr>
        <w:shd w:val="clear" w:color="auto" w:fill="FFFFFF"/>
        <w:ind w:left="567" w:hanging="283"/>
        <w:rPr>
          <w:rFonts w:cs="Arial"/>
          <w:vanish/>
          <w:sz w:val="20"/>
          <w:szCs w:val="20"/>
          <w:lang w:val="el-GR" w:eastAsia="el-GR"/>
        </w:rPr>
      </w:pPr>
    </w:p>
    <w:p w14:paraId="37612296" w14:textId="5912505D" w:rsidR="007C5ACC" w:rsidRPr="0044200C" w:rsidRDefault="00F9109B" w:rsidP="00484985">
      <w:pPr>
        <w:ind w:left="567" w:hanging="283"/>
        <w:jc w:val="both"/>
        <w:rPr>
          <w:rFonts w:cs="Arial"/>
          <w:sz w:val="20"/>
          <w:szCs w:val="20"/>
          <w:lang w:val="el-GR" w:eastAsia="el-GR"/>
        </w:rPr>
      </w:pPr>
      <w:r w:rsidRPr="0044200C">
        <w:rPr>
          <w:rFonts w:cs="Arial"/>
          <w:sz w:val="20"/>
          <w:szCs w:val="20"/>
          <w:lang w:val="el-GR" w:eastAsia="el-GR"/>
        </w:rPr>
        <w:t xml:space="preserve">β) </w:t>
      </w:r>
      <w:r w:rsidR="00787218" w:rsidRPr="0044200C">
        <w:rPr>
          <w:rFonts w:cs="Arial"/>
          <w:sz w:val="20"/>
          <w:szCs w:val="20"/>
          <w:lang w:val="el-GR" w:eastAsia="el-GR"/>
        </w:rPr>
        <w:tab/>
      </w:r>
      <w:r w:rsidR="007C5ACC" w:rsidRPr="0044200C">
        <w:rPr>
          <w:rFonts w:cs="Arial"/>
          <w:sz w:val="20"/>
          <w:szCs w:val="20"/>
          <w:lang w:val="el-GR" w:eastAsia="el-GR"/>
        </w:rPr>
        <w:t xml:space="preserve">ότι οι βέλτιστες πρακτικές προσομοίωσης της ποιότητας του ατμοσφαιρικού αέρα που προσδιορίζονται από το δίκτυο μέσω επιστημονικής συναίνεσης υιοθετούνται σε σχετικές εφαρμογές της προσομοίωσης της ποιότητας του ατμοσφαιρικού αέρα για τους σκοπούς της εκπλήρωσης των νομικών απαιτήσεων σύμφωνα με την </w:t>
      </w:r>
      <w:proofErr w:type="spellStart"/>
      <w:r w:rsidR="007C5ACC" w:rsidRPr="0044200C">
        <w:rPr>
          <w:rFonts w:cs="Arial"/>
          <w:sz w:val="20"/>
          <w:szCs w:val="20"/>
          <w:lang w:val="el-GR" w:eastAsia="el-GR"/>
        </w:rPr>
        <w:t>ενωσιακή</w:t>
      </w:r>
      <w:proofErr w:type="spellEnd"/>
      <w:r w:rsidR="007C5ACC" w:rsidRPr="0044200C">
        <w:rPr>
          <w:rFonts w:cs="Arial"/>
          <w:sz w:val="20"/>
          <w:szCs w:val="20"/>
          <w:lang w:val="el-GR" w:eastAsia="el-GR"/>
        </w:rPr>
        <w:t xml:space="preserve"> νομοθεσία, με την επιφύλαξη των προσαρμογών των μοντέλων που απαιτούνται σε μεμονωμένες περιστάσεις·</w:t>
      </w:r>
    </w:p>
    <w:p w14:paraId="24789DC6" w14:textId="77777777" w:rsidR="007C5ACC" w:rsidRPr="0044200C" w:rsidRDefault="007C5ACC" w:rsidP="00484985">
      <w:pPr>
        <w:shd w:val="clear" w:color="auto" w:fill="FFFFFF"/>
        <w:ind w:left="567" w:hanging="283"/>
        <w:rPr>
          <w:rFonts w:cs="Arial"/>
          <w:sz w:val="20"/>
          <w:szCs w:val="20"/>
          <w:lang w:val="el-GR" w:eastAsia="el-GR"/>
        </w:rPr>
      </w:pPr>
    </w:p>
    <w:p w14:paraId="11A4BC15" w14:textId="77777777" w:rsidR="00787218" w:rsidRPr="0044200C" w:rsidRDefault="00787218" w:rsidP="00484985">
      <w:pPr>
        <w:shd w:val="clear" w:color="auto" w:fill="FFFFFF"/>
        <w:ind w:left="567" w:hanging="283"/>
        <w:rPr>
          <w:rFonts w:cs="Arial"/>
          <w:vanish/>
          <w:sz w:val="20"/>
          <w:szCs w:val="20"/>
          <w:lang w:val="el-GR" w:eastAsia="el-GR"/>
        </w:rPr>
      </w:pPr>
    </w:p>
    <w:p w14:paraId="42498122" w14:textId="2EA1EA7C" w:rsidR="007C5ACC" w:rsidRPr="0044200C" w:rsidRDefault="00F9109B" w:rsidP="00484985">
      <w:pPr>
        <w:ind w:left="567" w:hanging="283"/>
        <w:jc w:val="both"/>
        <w:rPr>
          <w:rFonts w:cs="Arial"/>
          <w:sz w:val="20"/>
          <w:szCs w:val="20"/>
          <w:lang w:val="el-GR" w:eastAsia="el-GR"/>
        </w:rPr>
      </w:pPr>
      <w:r w:rsidRPr="0044200C">
        <w:rPr>
          <w:rFonts w:cs="Arial"/>
          <w:sz w:val="20"/>
          <w:szCs w:val="20"/>
          <w:lang w:val="el-GR" w:eastAsia="el-GR"/>
        </w:rPr>
        <w:t xml:space="preserve">γ) </w:t>
      </w:r>
      <w:r w:rsidR="00787218" w:rsidRPr="0044200C">
        <w:rPr>
          <w:rFonts w:cs="Arial"/>
          <w:sz w:val="20"/>
          <w:szCs w:val="20"/>
          <w:lang w:val="el-GR" w:eastAsia="el-GR"/>
        </w:rPr>
        <w:tab/>
      </w:r>
      <w:r w:rsidR="007C5ACC" w:rsidRPr="0044200C">
        <w:rPr>
          <w:rFonts w:cs="Arial"/>
          <w:sz w:val="20"/>
          <w:szCs w:val="20"/>
          <w:lang w:val="el-GR" w:eastAsia="el-GR"/>
        </w:rPr>
        <w:t xml:space="preserve">ότι η ποιότητα των σχετικών εφαρμογών της προσομοίωσης της ποιότητας του ατμοσφαιρικού αέρα ελέγχεται και βελτιώνεται περιοδικά μέσω ασκήσεων </w:t>
      </w:r>
      <w:proofErr w:type="spellStart"/>
      <w:r w:rsidR="007C5ACC" w:rsidRPr="0044200C">
        <w:rPr>
          <w:rFonts w:cs="Arial"/>
          <w:sz w:val="20"/>
          <w:szCs w:val="20"/>
          <w:lang w:val="el-GR" w:eastAsia="el-GR"/>
        </w:rPr>
        <w:t>διασύγκρισης</w:t>
      </w:r>
      <w:proofErr w:type="spellEnd"/>
      <w:r w:rsidR="007C5ACC" w:rsidRPr="0044200C">
        <w:rPr>
          <w:rFonts w:cs="Arial"/>
          <w:sz w:val="20"/>
          <w:szCs w:val="20"/>
          <w:lang w:val="el-GR" w:eastAsia="el-GR"/>
        </w:rPr>
        <w:t xml:space="preserve"> (</w:t>
      </w:r>
      <w:r w:rsidR="007C5ACC" w:rsidRPr="0044200C">
        <w:rPr>
          <w:rFonts w:cs="Arial"/>
          <w:sz w:val="20"/>
          <w:szCs w:val="20"/>
          <w:lang w:eastAsia="el-GR"/>
        </w:rPr>
        <w:t>intercomparison</w:t>
      </w:r>
      <w:r w:rsidR="007C5ACC" w:rsidRPr="0044200C">
        <w:rPr>
          <w:rFonts w:cs="Arial"/>
          <w:sz w:val="20"/>
          <w:szCs w:val="20"/>
          <w:lang w:val="el-GR" w:eastAsia="el-GR"/>
        </w:rPr>
        <w:t xml:space="preserve">) που διοργανώνονται από το </w:t>
      </w:r>
      <w:proofErr w:type="spellStart"/>
      <w:r w:rsidR="007C5ACC" w:rsidRPr="0044200C">
        <w:rPr>
          <w:rFonts w:cs="Arial"/>
          <w:sz w:val="20"/>
          <w:szCs w:val="20"/>
          <w:lang w:val="el-GR" w:eastAsia="el-GR"/>
        </w:rPr>
        <w:t>ΚΚΕρ</w:t>
      </w:r>
      <w:proofErr w:type="spellEnd"/>
      <w:r w:rsidR="007C5ACC" w:rsidRPr="0044200C">
        <w:rPr>
          <w:rFonts w:cs="Arial"/>
          <w:sz w:val="20"/>
          <w:szCs w:val="20"/>
          <w:lang w:val="el-GR" w:eastAsia="el-GR"/>
        </w:rPr>
        <w:t>·</w:t>
      </w:r>
    </w:p>
    <w:p w14:paraId="18EBC4C7" w14:textId="77777777" w:rsidR="007C5ACC" w:rsidRPr="0044200C" w:rsidRDefault="007C5ACC" w:rsidP="00484985">
      <w:pPr>
        <w:shd w:val="clear" w:color="auto" w:fill="FFFFFF"/>
        <w:ind w:left="567" w:hanging="283"/>
        <w:rPr>
          <w:rFonts w:cs="Arial"/>
          <w:sz w:val="20"/>
          <w:szCs w:val="20"/>
          <w:lang w:val="el-GR" w:eastAsia="el-GR"/>
        </w:rPr>
      </w:pPr>
    </w:p>
    <w:p w14:paraId="0826633C" w14:textId="77777777" w:rsidR="00787218" w:rsidRPr="0044200C" w:rsidRDefault="00787218" w:rsidP="00484985">
      <w:pPr>
        <w:shd w:val="clear" w:color="auto" w:fill="FFFFFF"/>
        <w:ind w:left="567" w:hanging="283"/>
        <w:rPr>
          <w:rFonts w:cs="Arial"/>
          <w:vanish/>
          <w:sz w:val="20"/>
          <w:szCs w:val="20"/>
          <w:lang w:val="el-GR" w:eastAsia="el-GR"/>
        </w:rPr>
      </w:pPr>
    </w:p>
    <w:p w14:paraId="2944E88C" w14:textId="552277EC" w:rsidR="007C5ACC" w:rsidRPr="0044200C" w:rsidRDefault="00F9109B" w:rsidP="00484985">
      <w:pPr>
        <w:ind w:left="567" w:hanging="283"/>
        <w:jc w:val="both"/>
        <w:rPr>
          <w:rFonts w:cs="Arial"/>
          <w:sz w:val="20"/>
          <w:szCs w:val="20"/>
          <w:lang w:val="el-GR" w:eastAsia="el-GR"/>
        </w:rPr>
      </w:pPr>
      <w:r w:rsidRPr="0044200C">
        <w:rPr>
          <w:rFonts w:cs="Arial"/>
          <w:sz w:val="20"/>
          <w:szCs w:val="20"/>
          <w:lang w:val="el-GR" w:eastAsia="el-GR"/>
        </w:rPr>
        <w:t xml:space="preserve">δ) </w:t>
      </w:r>
      <w:r w:rsidR="00787218" w:rsidRPr="0044200C">
        <w:rPr>
          <w:rFonts w:cs="Arial"/>
          <w:sz w:val="20"/>
          <w:szCs w:val="20"/>
          <w:lang w:val="el-GR" w:eastAsia="el-GR"/>
        </w:rPr>
        <w:tab/>
      </w:r>
      <w:r w:rsidR="007C5ACC" w:rsidRPr="0044200C">
        <w:rPr>
          <w:rFonts w:cs="Arial"/>
          <w:sz w:val="20"/>
          <w:szCs w:val="20"/>
          <w:lang w:val="el-GR" w:eastAsia="el-GR"/>
        </w:rPr>
        <w:t>ότι το ευρωπαϊκό δίκτυο προσομοίωσης της ποιότητας του ατμοσφαιρικού αέρα είναι υπεύθυνο για την περιοδική επανεξέταση, τουλάχιστον κάθε 5 έτη, της ανώτατης αναλογίας των αβεβαιοτήτων μέτρησης που αναφέρονται στο σημείο Α, πίνακες 1 και 2 του παρόντος παραρτήματος και την επακόλουθη πρόταση τυχόν αναγκαίων αλλαγών στην Επιτροπή.</w:t>
      </w:r>
    </w:p>
    <w:p w14:paraId="2E3D7515" w14:textId="77777777" w:rsidR="007C5ACC" w:rsidRPr="0044200C" w:rsidRDefault="007C5ACC" w:rsidP="00787218">
      <w:pPr>
        <w:jc w:val="center"/>
        <w:rPr>
          <w:rFonts w:cs="Arial"/>
          <w:b/>
          <w:bCs/>
          <w:lang w:val="el-GR" w:eastAsia="el-GR"/>
        </w:rPr>
      </w:pPr>
      <w:r w:rsidRPr="0044200C">
        <w:rPr>
          <w:rFonts w:cs="Arial"/>
          <w:sz w:val="20"/>
          <w:szCs w:val="20"/>
          <w:lang w:val="el-GR" w:eastAsia="el-GR"/>
        </w:rPr>
        <w:br w:type="page"/>
      </w:r>
      <w:r w:rsidRPr="0044200C">
        <w:rPr>
          <w:rFonts w:cs="Arial"/>
          <w:b/>
          <w:bCs/>
          <w:lang w:val="el-GR" w:eastAsia="el-GR"/>
        </w:rPr>
        <w:lastRenderedPageBreak/>
        <w:t>ΠΑΡΑΡΤΗΜΑ VI</w:t>
      </w:r>
    </w:p>
    <w:p w14:paraId="06C17156" w14:textId="56F8AEE0" w:rsidR="007C5ACC" w:rsidRPr="0044200C" w:rsidRDefault="007C5ACC" w:rsidP="00787218">
      <w:pPr>
        <w:jc w:val="center"/>
        <w:rPr>
          <w:rFonts w:cs="Arial"/>
          <w:b/>
          <w:bCs/>
          <w:lang w:val="el-GR" w:eastAsia="el-GR"/>
        </w:rPr>
      </w:pPr>
      <w:r w:rsidRPr="0044200C">
        <w:rPr>
          <w:rFonts w:cs="Arial"/>
          <w:b/>
          <w:bCs/>
          <w:lang w:val="el-GR" w:eastAsia="el-GR"/>
        </w:rPr>
        <w:t>(</w:t>
      </w:r>
      <w:r w:rsidR="0015654E" w:rsidRPr="0044200C">
        <w:rPr>
          <w:rFonts w:cs="Arial"/>
          <w:b/>
          <w:bCs/>
          <w:lang w:val="el-GR" w:eastAsia="el-GR"/>
        </w:rPr>
        <w:t>Άρθρο</w:t>
      </w:r>
      <w:r w:rsidRPr="0044200C">
        <w:rPr>
          <w:rFonts w:cs="Arial"/>
          <w:b/>
          <w:bCs/>
          <w:lang w:val="el-GR" w:eastAsia="el-GR"/>
        </w:rPr>
        <w:t xml:space="preserve"> </w:t>
      </w:r>
      <w:r w:rsidR="0015654E" w:rsidRPr="0044200C">
        <w:rPr>
          <w:rFonts w:cs="Arial"/>
          <w:b/>
          <w:bCs/>
          <w:lang w:val="el-GR" w:eastAsia="el-GR"/>
        </w:rPr>
        <w:t>16</w:t>
      </w:r>
      <w:r w:rsidRPr="0044200C">
        <w:rPr>
          <w:rFonts w:cs="Arial"/>
          <w:b/>
          <w:bCs/>
          <w:lang w:val="el-GR" w:eastAsia="el-GR"/>
        </w:rPr>
        <w:t>)</w:t>
      </w:r>
    </w:p>
    <w:p w14:paraId="13B47E76" w14:textId="77777777" w:rsidR="00787218" w:rsidRPr="0044200C" w:rsidRDefault="00787218" w:rsidP="00787218">
      <w:pPr>
        <w:jc w:val="center"/>
        <w:rPr>
          <w:rFonts w:cs="Arial"/>
          <w:b/>
          <w:bCs/>
          <w:lang w:val="el-GR" w:eastAsia="el-GR"/>
        </w:rPr>
      </w:pPr>
    </w:p>
    <w:p w14:paraId="4625A764" w14:textId="77777777" w:rsidR="007C5ACC" w:rsidRPr="0044200C" w:rsidRDefault="007C5ACC" w:rsidP="00787218">
      <w:pPr>
        <w:shd w:val="clear" w:color="auto" w:fill="FFFFFF"/>
        <w:jc w:val="center"/>
        <w:rPr>
          <w:rFonts w:cs="Arial"/>
          <w:b/>
          <w:bCs/>
          <w:sz w:val="20"/>
          <w:szCs w:val="20"/>
          <w:lang w:val="el-GR" w:eastAsia="el-GR"/>
        </w:rPr>
      </w:pPr>
      <w:r w:rsidRPr="0044200C">
        <w:rPr>
          <w:rFonts w:cs="Arial"/>
          <w:b/>
          <w:bCs/>
          <w:sz w:val="20"/>
          <w:szCs w:val="20"/>
          <w:lang w:val="el-GR" w:eastAsia="el-GR"/>
        </w:rPr>
        <w:t>Μέθοδοι αναφοράς για την εκτίμηση των συγκεντρώσεων στον ατμοσφαιρικό αέρα και του ρυθμού απόθεσης</w:t>
      </w:r>
    </w:p>
    <w:p w14:paraId="327554C4" w14:textId="77777777" w:rsidR="00787218" w:rsidRPr="0044200C" w:rsidRDefault="00787218" w:rsidP="00787218">
      <w:pPr>
        <w:shd w:val="clear" w:color="auto" w:fill="FFFFFF"/>
        <w:jc w:val="center"/>
        <w:rPr>
          <w:rFonts w:cs="Arial"/>
          <w:b/>
          <w:bCs/>
          <w:sz w:val="20"/>
          <w:szCs w:val="20"/>
          <w:lang w:val="el-GR" w:eastAsia="el-GR"/>
        </w:rPr>
      </w:pPr>
    </w:p>
    <w:p w14:paraId="2D93752E" w14:textId="33239647" w:rsidR="007C5ACC" w:rsidRPr="0044200C" w:rsidRDefault="007C5ACC" w:rsidP="00061977">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Α. </w:t>
      </w:r>
      <w:r w:rsidR="00061977" w:rsidRPr="0044200C">
        <w:rPr>
          <w:rFonts w:cs="Arial"/>
          <w:sz w:val="20"/>
          <w:szCs w:val="20"/>
          <w:lang w:val="el-GR" w:eastAsia="el-GR"/>
        </w:rPr>
        <w:tab/>
      </w:r>
      <w:r w:rsidRPr="0044200C">
        <w:rPr>
          <w:rFonts w:cs="Arial"/>
          <w:sz w:val="20"/>
          <w:szCs w:val="20"/>
          <w:lang w:val="el-GR" w:eastAsia="el-GR"/>
        </w:rPr>
        <w:t>Μέθοδοι αναφοράς για την εκτίμηση των συγκεντρώσεων διοξειδίου του θείου, διοξειδίου του αζώτου και οξειδίων του αζώτου, αιωρούμενων σωματιδίων (ΑΣ</w:t>
      </w:r>
      <w:r w:rsidRPr="0044200C">
        <w:rPr>
          <w:rFonts w:cs="Arial"/>
          <w:sz w:val="20"/>
          <w:szCs w:val="20"/>
          <w:vertAlign w:val="subscript"/>
          <w:lang w:val="el-GR" w:eastAsia="el-GR"/>
        </w:rPr>
        <w:t>10</w:t>
      </w:r>
      <w:r w:rsidRPr="0044200C">
        <w:rPr>
          <w:rFonts w:cs="Arial"/>
          <w:sz w:val="20"/>
          <w:szCs w:val="20"/>
          <w:lang w:val="el-GR" w:eastAsia="el-GR"/>
        </w:rPr>
        <w:t xml:space="preserve"> και ΑΣ</w:t>
      </w:r>
      <w:r w:rsidRPr="0044200C">
        <w:rPr>
          <w:rFonts w:cs="Arial"/>
          <w:sz w:val="20"/>
          <w:szCs w:val="20"/>
          <w:vertAlign w:val="subscript"/>
          <w:lang w:val="el-GR" w:eastAsia="el-GR"/>
        </w:rPr>
        <w:t>2,5</w:t>
      </w:r>
      <w:r w:rsidRPr="0044200C">
        <w:rPr>
          <w:rFonts w:cs="Arial"/>
          <w:sz w:val="20"/>
          <w:szCs w:val="20"/>
          <w:lang w:val="el-GR" w:eastAsia="el-GR"/>
        </w:rPr>
        <w:t xml:space="preserve">), βενζολίου, μονοξειδίου του άνθρακα, αρσενικού, καδμίου, </w:t>
      </w:r>
      <w:proofErr w:type="spellStart"/>
      <w:r w:rsidRPr="0044200C">
        <w:rPr>
          <w:rFonts w:cs="Arial"/>
          <w:sz w:val="20"/>
          <w:szCs w:val="20"/>
          <w:lang w:val="el-GR" w:eastAsia="el-GR"/>
        </w:rPr>
        <w:t>μολύβδου</w:t>
      </w:r>
      <w:proofErr w:type="spellEnd"/>
      <w:r w:rsidRPr="0044200C">
        <w:rPr>
          <w:rFonts w:cs="Arial"/>
          <w:sz w:val="20"/>
          <w:szCs w:val="20"/>
          <w:lang w:val="el-GR" w:eastAsia="el-GR"/>
        </w:rPr>
        <w:t xml:space="preserve">, υδραργύρου, νικελίου, </w:t>
      </w:r>
      <w:proofErr w:type="spellStart"/>
      <w:r w:rsidRPr="0044200C">
        <w:rPr>
          <w:rFonts w:cs="Arial"/>
          <w:sz w:val="20"/>
          <w:szCs w:val="20"/>
          <w:lang w:val="el-GR" w:eastAsia="el-GR"/>
        </w:rPr>
        <w:t>πολυκυκλικών</w:t>
      </w:r>
      <w:proofErr w:type="spellEnd"/>
      <w:r w:rsidRPr="0044200C">
        <w:rPr>
          <w:rFonts w:cs="Arial"/>
          <w:sz w:val="20"/>
          <w:szCs w:val="20"/>
          <w:lang w:val="el-GR" w:eastAsia="el-GR"/>
        </w:rPr>
        <w:t xml:space="preserve"> αρωματικών υδρογονανθράκων, όζοντος και άλλων ρύπων στον ατμοσφαιρικό αέρα καθώς και του ρυθμού απόθεσης.</w:t>
      </w:r>
    </w:p>
    <w:p w14:paraId="4207B445" w14:textId="77777777" w:rsidR="00061977" w:rsidRPr="0044200C" w:rsidRDefault="00061977" w:rsidP="00787218">
      <w:pPr>
        <w:jc w:val="both"/>
        <w:rPr>
          <w:rFonts w:cs="Arial"/>
          <w:sz w:val="20"/>
          <w:szCs w:val="20"/>
          <w:lang w:val="el-GR" w:eastAsia="el-GR"/>
        </w:rPr>
      </w:pPr>
    </w:p>
    <w:p w14:paraId="0D0334FD" w14:textId="7748E1B4"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1. </w:t>
      </w:r>
      <w:r w:rsidR="007C5ACC" w:rsidRPr="0044200C">
        <w:rPr>
          <w:rFonts w:cs="Arial"/>
          <w:sz w:val="20"/>
          <w:szCs w:val="20"/>
          <w:lang w:val="el-GR" w:eastAsia="el-GR"/>
        </w:rPr>
        <w:t>Μέθοδος αναφοράς για τη μέτρηση του διοξειδίου του θείου στον ατμοσφαιρικό αέρα</w:t>
      </w:r>
    </w:p>
    <w:p w14:paraId="38924F9C" w14:textId="77777777" w:rsidR="00061977" w:rsidRPr="0044200C" w:rsidRDefault="00061977" w:rsidP="00061977">
      <w:pPr>
        <w:tabs>
          <w:tab w:val="left" w:pos="167"/>
        </w:tabs>
        <w:ind w:left="567" w:hanging="283"/>
        <w:jc w:val="both"/>
        <w:rPr>
          <w:rFonts w:cs="Arial"/>
          <w:sz w:val="20"/>
          <w:szCs w:val="20"/>
          <w:lang w:val="el-GR" w:eastAsia="el-GR"/>
        </w:rPr>
      </w:pPr>
    </w:p>
    <w:p w14:paraId="4F148821" w14:textId="3F369EAF" w:rsidR="007C5ACC" w:rsidRPr="0044200C" w:rsidRDefault="00061977"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μέτρηση του διοξειδίου του θείου στον ατμοσφαιρικό αέρα περιγράφεται στο πρότυπο EN 14212:2012 «Ατμοσφαιρικός αέρας — Πρότυπη μέθοδος μέτρησης συγκέντρωσης του διοξειδίου του θείου με φθορισμό υπεριώδους».</w:t>
      </w:r>
    </w:p>
    <w:p w14:paraId="61B738FF" w14:textId="77777777" w:rsidR="007C5ACC" w:rsidRPr="0044200C" w:rsidRDefault="007C5ACC" w:rsidP="00061977">
      <w:pPr>
        <w:shd w:val="clear" w:color="auto" w:fill="FFFFFF"/>
        <w:ind w:left="567" w:hanging="283"/>
        <w:jc w:val="both"/>
        <w:rPr>
          <w:rFonts w:cs="Arial"/>
          <w:sz w:val="20"/>
          <w:szCs w:val="20"/>
          <w:lang w:val="el-GR" w:eastAsia="el-GR"/>
        </w:rPr>
      </w:pPr>
    </w:p>
    <w:p w14:paraId="349D745B" w14:textId="77777777" w:rsidR="00061977" w:rsidRPr="0044200C" w:rsidRDefault="00061977" w:rsidP="00061977">
      <w:pPr>
        <w:shd w:val="clear" w:color="auto" w:fill="FFFFFF"/>
        <w:ind w:left="567" w:hanging="283"/>
        <w:jc w:val="both"/>
        <w:rPr>
          <w:rFonts w:cs="Arial"/>
          <w:vanish/>
          <w:sz w:val="20"/>
          <w:szCs w:val="20"/>
          <w:lang w:val="el-GR" w:eastAsia="el-GR"/>
        </w:rPr>
      </w:pPr>
    </w:p>
    <w:p w14:paraId="4D1274C3" w14:textId="2D727A17"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2. </w:t>
      </w:r>
      <w:r w:rsidR="00061977" w:rsidRPr="0044200C">
        <w:rPr>
          <w:rFonts w:cs="Arial"/>
          <w:sz w:val="20"/>
          <w:szCs w:val="20"/>
          <w:lang w:val="el-GR" w:eastAsia="el-GR"/>
        </w:rPr>
        <w:tab/>
      </w:r>
      <w:r w:rsidR="007C5ACC" w:rsidRPr="0044200C">
        <w:rPr>
          <w:rFonts w:cs="Arial"/>
          <w:sz w:val="20"/>
          <w:szCs w:val="20"/>
          <w:lang w:val="el-GR" w:eastAsia="el-GR"/>
        </w:rPr>
        <w:t>Μέθοδος αναφοράς για τη μέτρηση του διοξειδίου του αζώτου και των οξειδίων του αζώτου στον ατμοσφαιρικό αέρα</w:t>
      </w:r>
    </w:p>
    <w:p w14:paraId="7864184C" w14:textId="77777777" w:rsidR="00061977" w:rsidRPr="0044200C" w:rsidRDefault="00061977" w:rsidP="00061977">
      <w:pPr>
        <w:tabs>
          <w:tab w:val="left" w:pos="167"/>
        </w:tabs>
        <w:ind w:left="567" w:hanging="283"/>
        <w:jc w:val="both"/>
        <w:rPr>
          <w:rFonts w:cs="Arial"/>
          <w:sz w:val="20"/>
          <w:szCs w:val="20"/>
          <w:lang w:val="el-GR" w:eastAsia="el-GR"/>
        </w:rPr>
      </w:pPr>
    </w:p>
    <w:p w14:paraId="58164CC8" w14:textId="1BC28805" w:rsidR="007C5ACC" w:rsidRPr="0044200C" w:rsidRDefault="00061977"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 xml:space="preserve">Η μέθοδος αναφοράς για τη μέτρηση του διοξειδίου του αζώτου και των οξειδίων του αζώτου στον ατμοσφαιρικό αέρα περιγράφεται στο πρότυπο EN 14211:2012 «Ατμοσφαιρικός αέρας — Πρότυπη μέθοδος μέτρησης της συγκέντρωσης διοξειδίου του αζώτου και μονοξειδίου του αζώτου με </w:t>
      </w:r>
      <w:proofErr w:type="spellStart"/>
      <w:r w:rsidR="007C5ACC" w:rsidRPr="0044200C">
        <w:rPr>
          <w:rFonts w:cs="Arial"/>
          <w:sz w:val="20"/>
          <w:szCs w:val="20"/>
          <w:lang w:val="el-GR" w:eastAsia="el-GR"/>
        </w:rPr>
        <w:t>χημειοφωταύγεια</w:t>
      </w:r>
      <w:proofErr w:type="spellEnd"/>
      <w:r w:rsidR="007C5ACC" w:rsidRPr="0044200C">
        <w:rPr>
          <w:rFonts w:cs="Arial"/>
          <w:sz w:val="20"/>
          <w:szCs w:val="20"/>
          <w:lang w:val="el-GR" w:eastAsia="el-GR"/>
        </w:rPr>
        <w:t>».</w:t>
      </w:r>
    </w:p>
    <w:p w14:paraId="6A8C7CBB" w14:textId="77777777" w:rsidR="007C5ACC" w:rsidRPr="0044200C" w:rsidRDefault="007C5ACC" w:rsidP="00061977">
      <w:pPr>
        <w:shd w:val="clear" w:color="auto" w:fill="FFFFFF"/>
        <w:ind w:left="567" w:hanging="283"/>
        <w:rPr>
          <w:rFonts w:cs="Arial"/>
          <w:sz w:val="20"/>
          <w:szCs w:val="20"/>
          <w:lang w:val="el-GR" w:eastAsia="el-GR"/>
        </w:rPr>
      </w:pPr>
    </w:p>
    <w:p w14:paraId="7D248E4B" w14:textId="77777777" w:rsidR="00061977" w:rsidRPr="0044200C" w:rsidRDefault="00061977" w:rsidP="00061977">
      <w:pPr>
        <w:shd w:val="clear" w:color="auto" w:fill="FFFFFF"/>
        <w:ind w:left="567" w:hanging="283"/>
        <w:rPr>
          <w:rFonts w:cs="Arial"/>
          <w:vanish/>
          <w:sz w:val="20"/>
          <w:szCs w:val="20"/>
          <w:lang w:val="el-GR" w:eastAsia="el-GR"/>
        </w:rPr>
      </w:pPr>
    </w:p>
    <w:p w14:paraId="2A99F73D" w14:textId="10E8DC1F"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3. </w:t>
      </w:r>
      <w:r w:rsidR="00061977" w:rsidRPr="0044200C">
        <w:rPr>
          <w:rFonts w:cs="Arial"/>
          <w:sz w:val="20"/>
          <w:szCs w:val="20"/>
          <w:lang w:val="el-GR" w:eastAsia="el-GR"/>
        </w:rPr>
        <w:tab/>
      </w:r>
      <w:r w:rsidR="007C5ACC" w:rsidRPr="0044200C">
        <w:rPr>
          <w:rFonts w:cs="Arial"/>
          <w:sz w:val="20"/>
          <w:szCs w:val="20"/>
          <w:lang w:val="el-GR" w:eastAsia="el-GR"/>
        </w:rPr>
        <w:t>Μέθοδος αναφοράς για τη δειγματοληψία και τη μέτρηση των ΑΣ</w:t>
      </w:r>
      <w:r w:rsidR="007C5ACC" w:rsidRPr="0044200C">
        <w:rPr>
          <w:rFonts w:cs="Arial"/>
          <w:sz w:val="20"/>
          <w:szCs w:val="20"/>
          <w:vertAlign w:val="subscript"/>
          <w:lang w:val="el-GR" w:eastAsia="el-GR"/>
        </w:rPr>
        <w:t xml:space="preserve">10 </w:t>
      </w:r>
      <w:r w:rsidR="007C5ACC" w:rsidRPr="0044200C">
        <w:rPr>
          <w:rFonts w:cs="Arial"/>
          <w:sz w:val="20"/>
          <w:szCs w:val="20"/>
          <w:lang w:val="el-GR" w:eastAsia="el-GR"/>
        </w:rPr>
        <w:t>στον ατμοσφαιρικό αέρα</w:t>
      </w:r>
    </w:p>
    <w:p w14:paraId="3A58ED8F" w14:textId="77777777" w:rsidR="00061977" w:rsidRPr="0044200C" w:rsidRDefault="00061977"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p>
    <w:p w14:paraId="6FAEA8D0" w14:textId="009E6417" w:rsidR="007C5ACC" w:rsidRPr="0044200C" w:rsidRDefault="00061977"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δειγματοληψία και τη μέτρηση των σωματιδίων ΑΣ</w:t>
      </w:r>
      <w:r w:rsidR="007C5ACC" w:rsidRPr="0044200C">
        <w:rPr>
          <w:rFonts w:cs="Arial"/>
          <w:sz w:val="20"/>
          <w:szCs w:val="20"/>
          <w:vertAlign w:val="subscript"/>
          <w:lang w:val="el-GR" w:eastAsia="el-GR"/>
        </w:rPr>
        <w:t xml:space="preserve">10 </w:t>
      </w:r>
      <w:r w:rsidR="007C5ACC" w:rsidRPr="0044200C">
        <w:rPr>
          <w:rFonts w:cs="Arial"/>
          <w:sz w:val="20"/>
          <w:szCs w:val="20"/>
          <w:lang w:val="el-GR" w:eastAsia="el-GR"/>
        </w:rPr>
        <w:t>στον ατμοσφαιρικό αέρα περιγράφεται στο πρότυπο EN 12341:2023 «Ατμοσφαιρικός αέρας — Πρότυπη σταθμική μέθοδος για τον προσδιορισμό του κλάσματος μάζας των ΑΣ</w:t>
      </w:r>
      <w:r w:rsidR="007C5ACC" w:rsidRPr="0044200C">
        <w:rPr>
          <w:rFonts w:cs="Arial"/>
          <w:sz w:val="20"/>
          <w:szCs w:val="20"/>
          <w:vertAlign w:val="subscript"/>
          <w:lang w:val="el-GR" w:eastAsia="el-GR"/>
        </w:rPr>
        <w:t xml:space="preserve">10 </w:t>
      </w:r>
      <w:r w:rsidR="007C5ACC" w:rsidRPr="0044200C">
        <w:rPr>
          <w:rFonts w:cs="Arial"/>
          <w:sz w:val="20"/>
          <w:szCs w:val="20"/>
          <w:lang w:val="el-GR" w:eastAsia="el-GR"/>
        </w:rPr>
        <w:t>ή ΑΣ</w:t>
      </w:r>
      <w:r w:rsidR="007C5ACC" w:rsidRPr="0044200C">
        <w:rPr>
          <w:rFonts w:cs="Arial"/>
          <w:sz w:val="20"/>
          <w:szCs w:val="20"/>
          <w:vertAlign w:val="subscript"/>
          <w:lang w:val="el-GR" w:eastAsia="el-GR"/>
        </w:rPr>
        <w:t xml:space="preserve">2,5 </w:t>
      </w:r>
      <w:r w:rsidR="007C5ACC" w:rsidRPr="0044200C">
        <w:rPr>
          <w:rFonts w:cs="Arial"/>
          <w:sz w:val="20"/>
          <w:szCs w:val="20"/>
          <w:lang w:val="el-GR" w:eastAsia="el-GR"/>
        </w:rPr>
        <w:t>των αιωρούμενων σωματιδίων».</w:t>
      </w:r>
    </w:p>
    <w:p w14:paraId="1A8F229C" w14:textId="77777777" w:rsidR="007C5ACC" w:rsidRPr="0044200C" w:rsidRDefault="007C5ACC" w:rsidP="00061977">
      <w:pPr>
        <w:shd w:val="clear" w:color="auto" w:fill="FFFFFF"/>
        <w:ind w:left="567" w:hanging="283"/>
        <w:rPr>
          <w:rFonts w:cs="Arial"/>
          <w:sz w:val="20"/>
          <w:szCs w:val="20"/>
          <w:lang w:val="el-GR" w:eastAsia="el-GR"/>
        </w:rPr>
      </w:pPr>
    </w:p>
    <w:p w14:paraId="05A30E0E" w14:textId="77777777" w:rsidR="00A072E5" w:rsidRPr="0044200C" w:rsidRDefault="00A072E5" w:rsidP="00061977">
      <w:pPr>
        <w:shd w:val="clear" w:color="auto" w:fill="FFFFFF"/>
        <w:ind w:left="567" w:hanging="283"/>
        <w:rPr>
          <w:rFonts w:cs="Arial"/>
          <w:vanish/>
          <w:sz w:val="20"/>
          <w:szCs w:val="20"/>
          <w:lang w:val="el-GR" w:eastAsia="el-GR"/>
        </w:rPr>
      </w:pPr>
    </w:p>
    <w:p w14:paraId="002F75A5" w14:textId="400CEFDE"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4. </w:t>
      </w:r>
      <w:r w:rsidR="00A072E5" w:rsidRPr="0044200C">
        <w:rPr>
          <w:rFonts w:cs="Arial"/>
          <w:sz w:val="20"/>
          <w:szCs w:val="20"/>
          <w:lang w:val="el-GR" w:eastAsia="el-GR"/>
        </w:rPr>
        <w:tab/>
      </w:r>
      <w:r w:rsidR="007C5ACC" w:rsidRPr="0044200C">
        <w:rPr>
          <w:rFonts w:cs="Arial"/>
          <w:sz w:val="20"/>
          <w:szCs w:val="20"/>
          <w:lang w:val="el-GR" w:eastAsia="el-GR"/>
        </w:rPr>
        <w:t>Μέθοδος αναφοράς για τη δειγματοληψία και τη μέτρηση των ΑΣ</w:t>
      </w:r>
      <w:r w:rsidR="007C5ACC" w:rsidRPr="0044200C">
        <w:rPr>
          <w:rFonts w:cs="Arial"/>
          <w:sz w:val="20"/>
          <w:szCs w:val="20"/>
          <w:vertAlign w:val="subscript"/>
          <w:lang w:val="el-GR" w:eastAsia="el-GR"/>
        </w:rPr>
        <w:t>2,5</w:t>
      </w:r>
      <w:r w:rsidR="007C5ACC" w:rsidRPr="0044200C">
        <w:rPr>
          <w:rFonts w:cs="Arial"/>
          <w:sz w:val="20"/>
          <w:szCs w:val="20"/>
          <w:lang w:val="el-GR" w:eastAsia="el-GR"/>
        </w:rPr>
        <w:t xml:space="preserve"> στον ατμοσφαιρικό αέρα</w:t>
      </w:r>
    </w:p>
    <w:p w14:paraId="3DFAA8E4" w14:textId="77777777" w:rsidR="00A072E5" w:rsidRPr="0044200C" w:rsidRDefault="00A072E5"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p>
    <w:p w14:paraId="37C0EC8B" w14:textId="5B5EEA5A" w:rsidR="007C5ACC" w:rsidRPr="0044200C" w:rsidRDefault="00A072E5"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δειγματοληψία και τη μέτρηση των σωματιδίων ΑΣ</w:t>
      </w:r>
      <w:r w:rsidR="007C5ACC" w:rsidRPr="0044200C">
        <w:rPr>
          <w:rFonts w:cs="Arial"/>
          <w:sz w:val="20"/>
          <w:szCs w:val="20"/>
          <w:vertAlign w:val="subscript"/>
          <w:lang w:val="el-GR" w:eastAsia="el-GR"/>
        </w:rPr>
        <w:t>2,5</w:t>
      </w:r>
      <w:r w:rsidR="007C5ACC" w:rsidRPr="0044200C">
        <w:rPr>
          <w:rFonts w:cs="Arial"/>
          <w:sz w:val="20"/>
          <w:szCs w:val="20"/>
          <w:lang w:val="el-GR" w:eastAsia="el-GR"/>
        </w:rPr>
        <w:t xml:space="preserve"> στον ατμοσφαιρικό αέρα περιγράφεται στο πρότυπο EN 12341:2023 «Ατμοσφαιρικός αέρας — Πρότυπη σταθμική μέθοδος για τον προσδιορισμό του κλάσματος μάζας των ΑΣ</w:t>
      </w:r>
      <w:r w:rsidR="007C5ACC" w:rsidRPr="0044200C">
        <w:rPr>
          <w:rFonts w:cs="Arial"/>
          <w:sz w:val="20"/>
          <w:szCs w:val="20"/>
          <w:vertAlign w:val="subscript"/>
          <w:lang w:val="el-GR" w:eastAsia="el-GR"/>
        </w:rPr>
        <w:t xml:space="preserve">10 </w:t>
      </w:r>
      <w:r w:rsidR="007C5ACC" w:rsidRPr="0044200C">
        <w:rPr>
          <w:rFonts w:cs="Arial"/>
          <w:sz w:val="20"/>
          <w:szCs w:val="20"/>
          <w:lang w:val="el-GR" w:eastAsia="el-GR"/>
        </w:rPr>
        <w:t>ή ΑΣ</w:t>
      </w:r>
      <w:r w:rsidR="007C5ACC" w:rsidRPr="0044200C">
        <w:rPr>
          <w:rFonts w:cs="Arial"/>
          <w:sz w:val="20"/>
          <w:szCs w:val="20"/>
          <w:vertAlign w:val="subscript"/>
          <w:lang w:val="el-GR" w:eastAsia="el-GR"/>
        </w:rPr>
        <w:t xml:space="preserve">2,5 </w:t>
      </w:r>
      <w:r w:rsidR="007C5ACC" w:rsidRPr="0044200C">
        <w:rPr>
          <w:rFonts w:cs="Arial"/>
          <w:sz w:val="20"/>
          <w:szCs w:val="20"/>
          <w:lang w:val="el-GR" w:eastAsia="el-GR"/>
        </w:rPr>
        <w:t>των αιωρούμενων σωματιδίων».</w:t>
      </w:r>
    </w:p>
    <w:p w14:paraId="7F3F73C6" w14:textId="77777777" w:rsidR="007C5ACC" w:rsidRPr="0044200C" w:rsidRDefault="007C5ACC" w:rsidP="00061977">
      <w:pPr>
        <w:shd w:val="clear" w:color="auto" w:fill="FFFFFF"/>
        <w:ind w:left="567" w:hanging="283"/>
        <w:rPr>
          <w:rFonts w:cs="Arial"/>
          <w:sz w:val="20"/>
          <w:szCs w:val="20"/>
          <w:lang w:val="el-GR" w:eastAsia="el-GR"/>
        </w:rPr>
      </w:pPr>
    </w:p>
    <w:p w14:paraId="256A3860" w14:textId="77777777" w:rsidR="00A072E5" w:rsidRPr="0044200C" w:rsidRDefault="00A072E5" w:rsidP="00061977">
      <w:pPr>
        <w:shd w:val="clear" w:color="auto" w:fill="FFFFFF"/>
        <w:ind w:left="567" w:hanging="283"/>
        <w:rPr>
          <w:rFonts w:cs="Arial"/>
          <w:vanish/>
          <w:sz w:val="20"/>
          <w:szCs w:val="20"/>
          <w:lang w:val="el-GR" w:eastAsia="el-GR"/>
        </w:rPr>
      </w:pPr>
    </w:p>
    <w:p w14:paraId="40497501" w14:textId="63517288"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5. </w:t>
      </w:r>
      <w:r w:rsidR="00A072E5" w:rsidRPr="0044200C">
        <w:rPr>
          <w:rFonts w:cs="Arial"/>
          <w:sz w:val="20"/>
          <w:szCs w:val="20"/>
          <w:lang w:val="el-GR" w:eastAsia="el-GR"/>
        </w:rPr>
        <w:tab/>
      </w:r>
      <w:r w:rsidR="007C5ACC" w:rsidRPr="0044200C">
        <w:rPr>
          <w:rFonts w:cs="Arial"/>
          <w:sz w:val="20"/>
          <w:szCs w:val="20"/>
          <w:lang w:val="el-GR" w:eastAsia="el-GR"/>
        </w:rPr>
        <w:t xml:space="preserve">Μέθοδος αναφοράς για τη δειγματοληψία και την ανάλυση του αρσενικού, του καδμίου, του </w:t>
      </w:r>
      <w:proofErr w:type="spellStart"/>
      <w:r w:rsidR="007C5ACC" w:rsidRPr="0044200C">
        <w:rPr>
          <w:rFonts w:cs="Arial"/>
          <w:sz w:val="20"/>
          <w:szCs w:val="20"/>
          <w:lang w:val="el-GR" w:eastAsia="el-GR"/>
        </w:rPr>
        <w:t>μολύβδου</w:t>
      </w:r>
      <w:proofErr w:type="spellEnd"/>
      <w:r w:rsidR="007C5ACC" w:rsidRPr="0044200C">
        <w:rPr>
          <w:rFonts w:cs="Arial"/>
          <w:sz w:val="20"/>
          <w:szCs w:val="20"/>
          <w:lang w:val="el-GR" w:eastAsia="el-GR"/>
        </w:rPr>
        <w:t xml:space="preserve"> και του νικελίου στον ατμοσφαιρικό αέρα</w:t>
      </w:r>
    </w:p>
    <w:p w14:paraId="13B8BD81" w14:textId="77777777" w:rsidR="00A072E5" w:rsidRPr="0044200C" w:rsidRDefault="00A072E5" w:rsidP="00061977">
      <w:pPr>
        <w:tabs>
          <w:tab w:val="left" w:pos="167"/>
        </w:tabs>
        <w:ind w:left="567" w:hanging="283"/>
        <w:jc w:val="both"/>
        <w:rPr>
          <w:rFonts w:cs="Arial"/>
          <w:sz w:val="20"/>
          <w:szCs w:val="20"/>
          <w:lang w:val="el-GR" w:eastAsia="el-GR"/>
        </w:rPr>
      </w:pPr>
    </w:p>
    <w:p w14:paraId="5D1A8DCA" w14:textId="314AB4A3" w:rsidR="007C5ACC" w:rsidRPr="0044200C" w:rsidRDefault="00A072E5"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 xml:space="preserve">Η μέθοδος αναφοράς για τη δειγματοληψία του αρσενικού, του καδμίου, του </w:t>
      </w:r>
      <w:proofErr w:type="spellStart"/>
      <w:r w:rsidR="007C5ACC" w:rsidRPr="0044200C">
        <w:rPr>
          <w:rFonts w:cs="Arial"/>
          <w:sz w:val="20"/>
          <w:szCs w:val="20"/>
          <w:lang w:val="el-GR" w:eastAsia="el-GR"/>
        </w:rPr>
        <w:t>μολύβδου</w:t>
      </w:r>
      <w:proofErr w:type="spellEnd"/>
      <w:r w:rsidR="007C5ACC" w:rsidRPr="0044200C">
        <w:rPr>
          <w:rFonts w:cs="Arial"/>
          <w:sz w:val="20"/>
          <w:szCs w:val="20"/>
          <w:lang w:val="el-GR" w:eastAsia="el-GR"/>
        </w:rPr>
        <w:t xml:space="preserve"> και του νικελίου στον ατμοσφαιρικό αέρα περιγράφεται στο πρότυπο EN 12341:2023 «Ατμοσφαιρικός αέρας — Πρότυπη σταθμική μέθοδος για τον προσδιορισμό του κλάσματος μάζας των ΑΣ</w:t>
      </w:r>
      <w:r w:rsidR="007C5ACC" w:rsidRPr="0044200C">
        <w:rPr>
          <w:rFonts w:cs="Arial"/>
          <w:sz w:val="20"/>
          <w:szCs w:val="20"/>
          <w:vertAlign w:val="subscript"/>
          <w:lang w:val="el-GR" w:eastAsia="el-GR"/>
        </w:rPr>
        <w:t xml:space="preserve">10 </w:t>
      </w:r>
      <w:r w:rsidR="007C5ACC" w:rsidRPr="0044200C">
        <w:rPr>
          <w:rFonts w:cs="Arial"/>
          <w:sz w:val="20"/>
          <w:szCs w:val="20"/>
          <w:lang w:val="el-GR" w:eastAsia="el-GR"/>
        </w:rPr>
        <w:t>ή ΑΣ</w:t>
      </w:r>
      <w:r w:rsidR="007C5ACC" w:rsidRPr="0044200C">
        <w:rPr>
          <w:rFonts w:cs="Arial"/>
          <w:sz w:val="20"/>
          <w:szCs w:val="20"/>
          <w:vertAlign w:val="subscript"/>
          <w:lang w:val="el-GR" w:eastAsia="el-GR"/>
        </w:rPr>
        <w:t xml:space="preserve">2,5 </w:t>
      </w:r>
      <w:r w:rsidR="007C5ACC" w:rsidRPr="0044200C">
        <w:rPr>
          <w:rFonts w:cs="Arial"/>
          <w:sz w:val="20"/>
          <w:szCs w:val="20"/>
          <w:lang w:val="el-GR" w:eastAsia="el-GR"/>
        </w:rPr>
        <w:t xml:space="preserve">των αιωρούμενων σωματιδίων». Η μέθοδος αναφοράς για τη μέτρηση του αρσενικού, του καδμίου, του </w:t>
      </w:r>
      <w:proofErr w:type="spellStart"/>
      <w:r w:rsidR="007C5ACC" w:rsidRPr="0044200C">
        <w:rPr>
          <w:rFonts w:cs="Arial"/>
          <w:sz w:val="20"/>
          <w:szCs w:val="20"/>
          <w:lang w:val="el-GR" w:eastAsia="el-GR"/>
        </w:rPr>
        <w:t>μολύβδου</w:t>
      </w:r>
      <w:proofErr w:type="spellEnd"/>
      <w:r w:rsidR="007C5ACC" w:rsidRPr="0044200C">
        <w:rPr>
          <w:rFonts w:cs="Arial"/>
          <w:sz w:val="20"/>
          <w:szCs w:val="20"/>
          <w:lang w:val="el-GR" w:eastAsia="el-GR"/>
        </w:rPr>
        <w:t xml:space="preserve"> και του νικελίου στον ατμοσφαιρικό αέρα περιγράφεται στο πρότυπο EN 14902:2005 «Ποιότητα ατμοσφαιρικού αέρα – Πρότυπη μέθοδος αναφοράς για τη μέτρηση των </w:t>
      </w:r>
      <w:proofErr w:type="spellStart"/>
      <w:r w:rsidR="007C5ACC" w:rsidRPr="0044200C">
        <w:rPr>
          <w:rFonts w:cs="Arial"/>
          <w:sz w:val="20"/>
          <w:szCs w:val="20"/>
          <w:lang w:val="el-GR" w:eastAsia="el-GR"/>
        </w:rPr>
        <w:t>Pb</w:t>
      </w:r>
      <w:proofErr w:type="spellEnd"/>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Cd</w:t>
      </w:r>
      <w:proofErr w:type="spellEnd"/>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As</w:t>
      </w:r>
      <w:proofErr w:type="spellEnd"/>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Ni</w:t>
      </w:r>
      <w:proofErr w:type="spellEnd"/>
      <w:r w:rsidR="007C5ACC" w:rsidRPr="0044200C">
        <w:rPr>
          <w:rFonts w:cs="Arial"/>
          <w:sz w:val="20"/>
          <w:szCs w:val="20"/>
          <w:lang w:val="el-GR" w:eastAsia="el-GR"/>
        </w:rPr>
        <w:t xml:space="preserve"> του κλάσματος ΑΣ</w:t>
      </w:r>
      <w:r w:rsidR="007C5ACC" w:rsidRPr="0044200C">
        <w:rPr>
          <w:rFonts w:cs="Arial"/>
          <w:sz w:val="20"/>
          <w:szCs w:val="20"/>
          <w:vertAlign w:val="subscript"/>
          <w:lang w:val="el-GR" w:eastAsia="el-GR"/>
        </w:rPr>
        <w:t xml:space="preserve">10 </w:t>
      </w:r>
      <w:r w:rsidR="007C5ACC" w:rsidRPr="0044200C">
        <w:rPr>
          <w:rFonts w:cs="Arial"/>
          <w:sz w:val="20"/>
          <w:szCs w:val="20"/>
          <w:lang w:val="el-GR" w:eastAsia="el-GR"/>
        </w:rPr>
        <w:t>των αιωρούμενων σωματιδίων».</w:t>
      </w:r>
    </w:p>
    <w:p w14:paraId="5EBE63D6" w14:textId="77777777" w:rsidR="007C5ACC" w:rsidRPr="0044200C" w:rsidRDefault="007C5ACC" w:rsidP="00061977">
      <w:pPr>
        <w:shd w:val="clear" w:color="auto" w:fill="FFFFFF"/>
        <w:ind w:left="567" w:hanging="283"/>
        <w:rPr>
          <w:rFonts w:cs="Arial"/>
          <w:sz w:val="20"/>
          <w:szCs w:val="20"/>
          <w:lang w:val="el-GR" w:eastAsia="el-GR"/>
        </w:rPr>
      </w:pPr>
    </w:p>
    <w:p w14:paraId="0DAE1BF7" w14:textId="77777777" w:rsidR="00A072E5" w:rsidRPr="0044200C" w:rsidRDefault="00A072E5" w:rsidP="00061977">
      <w:pPr>
        <w:shd w:val="clear" w:color="auto" w:fill="FFFFFF"/>
        <w:ind w:left="567" w:hanging="283"/>
        <w:rPr>
          <w:rFonts w:cs="Arial"/>
          <w:vanish/>
          <w:sz w:val="20"/>
          <w:szCs w:val="20"/>
          <w:lang w:val="el-GR" w:eastAsia="el-GR"/>
        </w:rPr>
      </w:pPr>
    </w:p>
    <w:p w14:paraId="4908E055" w14:textId="6B738681"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6. </w:t>
      </w:r>
      <w:r w:rsidR="00A072E5" w:rsidRPr="0044200C">
        <w:rPr>
          <w:rFonts w:cs="Arial"/>
          <w:sz w:val="20"/>
          <w:szCs w:val="20"/>
          <w:lang w:val="el-GR" w:eastAsia="el-GR"/>
        </w:rPr>
        <w:tab/>
      </w:r>
      <w:r w:rsidR="007C5ACC" w:rsidRPr="0044200C">
        <w:rPr>
          <w:rFonts w:cs="Arial"/>
          <w:sz w:val="20"/>
          <w:szCs w:val="20"/>
          <w:lang w:val="el-GR" w:eastAsia="el-GR"/>
        </w:rPr>
        <w:t>Μέθοδος αναφοράς για τη δειγματοληψία και τη μέτρηση του βενζολίου στον ατμοσφαιρικό αέρα</w:t>
      </w:r>
    </w:p>
    <w:p w14:paraId="6142B533" w14:textId="77777777" w:rsidR="00A072E5" w:rsidRPr="0044200C" w:rsidRDefault="00A072E5" w:rsidP="00061977">
      <w:pPr>
        <w:tabs>
          <w:tab w:val="left" w:pos="167"/>
        </w:tabs>
        <w:ind w:left="567" w:hanging="283"/>
        <w:jc w:val="both"/>
        <w:rPr>
          <w:rFonts w:cs="Arial"/>
          <w:sz w:val="20"/>
          <w:szCs w:val="20"/>
          <w:lang w:val="el-GR" w:eastAsia="el-GR"/>
        </w:rPr>
      </w:pPr>
    </w:p>
    <w:p w14:paraId="749303AD" w14:textId="572E4330" w:rsidR="007C5ACC" w:rsidRPr="0044200C" w:rsidRDefault="00A072E5"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δειγματοληψία και τη μέτρηση του βενζολίου στον ατμοσφαιρικό αέρα περιγράφεται στο πρότυπο ΕΝ 14662:2005, μέρη 1 (2005), 2 (2005) και 3 (2016) «Ποιότητα του ατμοσφαιρικού αέρα — Πρότυπη μέθοδος για τη μέτρηση των συγκεντρώσεων βενζολίου».</w:t>
      </w:r>
    </w:p>
    <w:p w14:paraId="47010C24" w14:textId="77777777" w:rsidR="007C5ACC" w:rsidRPr="0044200C" w:rsidRDefault="007C5ACC" w:rsidP="00061977">
      <w:pPr>
        <w:shd w:val="clear" w:color="auto" w:fill="FFFFFF"/>
        <w:ind w:left="567" w:hanging="283"/>
        <w:jc w:val="both"/>
        <w:rPr>
          <w:rFonts w:cs="Arial"/>
          <w:sz w:val="20"/>
          <w:szCs w:val="20"/>
          <w:lang w:val="el-GR" w:eastAsia="el-GR"/>
        </w:rPr>
      </w:pPr>
    </w:p>
    <w:p w14:paraId="0315CC1B" w14:textId="77777777" w:rsidR="00A072E5" w:rsidRPr="0044200C" w:rsidRDefault="00A072E5" w:rsidP="00061977">
      <w:pPr>
        <w:shd w:val="clear" w:color="auto" w:fill="FFFFFF"/>
        <w:ind w:left="567" w:hanging="283"/>
        <w:jc w:val="both"/>
        <w:rPr>
          <w:rFonts w:cs="Arial"/>
          <w:vanish/>
          <w:sz w:val="20"/>
          <w:szCs w:val="20"/>
          <w:lang w:val="el-GR" w:eastAsia="el-GR"/>
        </w:rPr>
      </w:pPr>
    </w:p>
    <w:p w14:paraId="0E3BAA81" w14:textId="7643E2C6"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7. </w:t>
      </w:r>
      <w:r w:rsidR="00A072E5" w:rsidRPr="0044200C">
        <w:rPr>
          <w:rFonts w:cs="Arial"/>
          <w:sz w:val="20"/>
          <w:szCs w:val="20"/>
          <w:lang w:val="el-GR" w:eastAsia="el-GR"/>
        </w:rPr>
        <w:tab/>
      </w:r>
      <w:r w:rsidR="007C5ACC" w:rsidRPr="0044200C">
        <w:rPr>
          <w:rFonts w:cs="Arial"/>
          <w:sz w:val="20"/>
          <w:szCs w:val="20"/>
          <w:lang w:val="el-GR" w:eastAsia="el-GR"/>
        </w:rPr>
        <w:t>Μέθοδος αναφοράς για τη μέτρηση του μονοξειδίου του άνθρακα στον ατμοσφαιρικό αέρα</w:t>
      </w:r>
    </w:p>
    <w:p w14:paraId="65F91255" w14:textId="77777777" w:rsidR="00A072E5" w:rsidRPr="0044200C" w:rsidRDefault="00A072E5" w:rsidP="00061977">
      <w:pPr>
        <w:tabs>
          <w:tab w:val="left" w:pos="167"/>
        </w:tabs>
        <w:ind w:left="567" w:hanging="283"/>
        <w:jc w:val="both"/>
        <w:rPr>
          <w:rFonts w:cs="Arial"/>
          <w:sz w:val="20"/>
          <w:szCs w:val="20"/>
          <w:lang w:val="el-GR" w:eastAsia="el-GR"/>
        </w:rPr>
      </w:pPr>
    </w:p>
    <w:p w14:paraId="2208E025" w14:textId="1F413879" w:rsidR="007C5ACC" w:rsidRPr="0044200C" w:rsidRDefault="00A072E5"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μέτρηση του μονοξειδίου του άνθρακα στον ατμοσφαιρικό αέρα περιγράφεται στο πρότυπο ΕΝ 14626:2012 «Ατμοσφαιρικός αέρας — Πρότυπη μέθοδος για τη μέτρηση της συγκέντρωσης του μονοξειδίου του άνθρακα με υπέρυθρη φασματοσκοπία δίχως διασπορά».</w:t>
      </w:r>
    </w:p>
    <w:p w14:paraId="498BB7A5" w14:textId="77777777" w:rsidR="007C5ACC" w:rsidRPr="0044200C" w:rsidRDefault="007C5ACC" w:rsidP="00061977">
      <w:pPr>
        <w:shd w:val="clear" w:color="auto" w:fill="FFFFFF"/>
        <w:ind w:left="567" w:hanging="283"/>
        <w:rPr>
          <w:rFonts w:cs="Arial"/>
          <w:sz w:val="20"/>
          <w:szCs w:val="20"/>
          <w:lang w:val="el-GR" w:eastAsia="el-GR"/>
        </w:rPr>
      </w:pPr>
    </w:p>
    <w:p w14:paraId="039834B0" w14:textId="77777777" w:rsidR="00A072E5" w:rsidRPr="0044200C" w:rsidRDefault="00A072E5" w:rsidP="00061977">
      <w:pPr>
        <w:shd w:val="clear" w:color="auto" w:fill="FFFFFF"/>
        <w:ind w:left="567" w:hanging="283"/>
        <w:rPr>
          <w:rFonts w:cs="Arial"/>
          <w:vanish/>
          <w:sz w:val="20"/>
          <w:szCs w:val="20"/>
          <w:lang w:val="el-GR" w:eastAsia="el-GR"/>
        </w:rPr>
      </w:pPr>
    </w:p>
    <w:p w14:paraId="1011045E" w14:textId="0129EF7A"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8. </w:t>
      </w:r>
      <w:r w:rsidR="00A072E5" w:rsidRPr="0044200C">
        <w:rPr>
          <w:rFonts w:cs="Arial"/>
          <w:sz w:val="20"/>
          <w:szCs w:val="20"/>
          <w:lang w:val="el-GR" w:eastAsia="el-GR"/>
        </w:rPr>
        <w:tab/>
      </w:r>
      <w:r w:rsidR="007C5ACC" w:rsidRPr="0044200C">
        <w:rPr>
          <w:rFonts w:cs="Arial"/>
          <w:sz w:val="20"/>
          <w:szCs w:val="20"/>
          <w:lang w:val="el-GR" w:eastAsia="el-GR"/>
        </w:rPr>
        <w:t xml:space="preserve">Μέθοδος αναφοράς για τη δειγματοληψία και τη μέτρηση των </w:t>
      </w:r>
      <w:proofErr w:type="spellStart"/>
      <w:r w:rsidR="007C5ACC" w:rsidRPr="0044200C">
        <w:rPr>
          <w:rFonts w:cs="Arial"/>
          <w:sz w:val="20"/>
          <w:szCs w:val="20"/>
          <w:lang w:val="el-GR" w:eastAsia="el-GR"/>
        </w:rPr>
        <w:t>πολυκυκλικών</w:t>
      </w:r>
      <w:proofErr w:type="spellEnd"/>
      <w:r w:rsidR="007C5ACC" w:rsidRPr="0044200C">
        <w:rPr>
          <w:rFonts w:cs="Arial"/>
          <w:sz w:val="20"/>
          <w:szCs w:val="20"/>
          <w:lang w:val="el-GR" w:eastAsia="el-GR"/>
        </w:rPr>
        <w:t xml:space="preserve"> αρωματικών υδρογονανθράκων στον ατμοσφαιρικό αέρα</w:t>
      </w:r>
    </w:p>
    <w:p w14:paraId="3C5F38B1" w14:textId="77777777" w:rsidR="00A072E5" w:rsidRPr="0044200C" w:rsidRDefault="00A072E5" w:rsidP="00061977">
      <w:pPr>
        <w:tabs>
          <w:tab w:val="left" w:pos="167"/>
        </w:tabs>
        <w:ind w:left="567" w:hanging="283"/>
        <w:jc w:val="both"/>
        <w:rPr>
          <w:rFonts w:cs="Arial"/>
          <w:sz w:val="20"/>
          <w:szCs w:val="20"/>
          <w:lang w:val="el-GR" w:eastAsia="el-GR"/>
        </w:rPr>
      </w:pPr>
    </w:p>
    <w:p w14:paraId="77E1524D" w14:textId="2C0EB6A5" w:rsidR="007C5ACC" w:rsidRPr="0044200C" w:rsidRDefault="00A072E5"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 xml:space="preserve">Η μέθοδος αναφοράς για τη δειγματοληψία των </w:t>
      </w:r>
      <w:proofErr w:type="spellStart"/>
      <w:r w:rsidR="007C5ACC" w:rsidRPr="0044200C">
        <w:rPr>
          <w:rFonts w:cs="Arial"/>
          <w:sz w:val="20"/>
          <w:szCs w:val="20"/>
          <w:lang w:val="el-GR" w:eastAsia="el-GR"/>
        </w:rPr>
        <w:t>πολυκυκλικών</w:t>
      </w:r>
      <w:proofErr w:type="spellEnd"/>
      <w:r w:rsidR="007C5ACC" w:rsidRPr="0044200C">
        <w:rPr>
          <w:rFonts w:cs="Arial"/>
          <w:sz w:val="20"/>
          <w:szCs w:val="20"/>
          <w:lang w:val="el-GR" w:eastAsia="el-GR"/>
        </w:rPr>
        <w:t xml:space="preserve"> αρωματικών υδρογονανθράκων στον ατμοσφαιρικό αέρα περιγράφεται στο πρότυπο EN 12341:2023 «Ατμοσφαιρικός αέρας — Πρότυπη σταθμική μέθοδος για τον προσδιορισμό του κλάσματος μάζας των ΑΣ</w:t>
      </w:r>
      <w:r w:rsidR="007C5ACC" w:rsidRPr="0044200C">
        <w:rPr>
          <w:rFonts w:cs="Arial"/>
          <w:sz w:val="20"/>
          <w:szCs w:val="20"/>
          <w:vertAlign w:val="subscript"/>
          <w:lang w:val="el-GR" w:eastAsia="el-GR"/>
        </w:rPr>
        <w:t xml:space="preserve">10 </w:t>
      </w:r>
      <w:r w:rsidR="007C5ACC" w:rsidRPr="0044200C">
        <w:rPr>
          <w:rFonts w:cs="Arial"/>
          <w:sz w:val="20"/>
          <w:szCs w:val="20"/>
          <w:lang w:val="el-GR" w:eastAsia="el-GR"/>
        </w:rPr>
        <w:t>ή ΑΣ</w:t>
      </w:r>
      <w:r w:rsidR="007C5ACC" w:rsidRPr="0044200C">
        <w:rPr>
          <w:rFonts w:cs="Arial"/>
          <w:sz w:val="20"/>
          <w:szCs w:val="20"/>
          <w:vertAlign w:val="subscript"/>
          <w:lang w:val="el-GR" w:eastAsia="el-GR"/>
        </w:rPr>
        <w:t>2,5</w:t>
      </w:r>
      <w:r w:rsidR="007C5ACC" w:rsidRPr="0044200C">
        <w:rPr>
          <w:rFonts w:cs="Arial"/>
          <w:sz w:val="20"/>
          <w:szCs w:val="20"/>
          <w:lang w:val="el-GR" w:eastAsia="el-GR"/>
        </w:rPr>
        <w:t xml:space="preserve"> των αιωρούμενων σωματιδίων». Η μέθοδος αναφοράς για τη μέτρηση του </w:t>
      </w:r>
      <w:proofErr w:type="spellStart"/>
      <w:r w:rsidR="007C5ACC" w:rsidRPr="0044200C">
        <w:rPr>
          <w:rFonts w:cs="Arial"/>
          <w:sz w:val="20"/>
          <w:szCs w:val="20"/>
          <w:lang w:val="el-GR" w:eastAsia="el-GR"/>
        </w:rPr>
        <w:t>βενζο</w:t>
      </w:r>
      <w:proofErr w:type="spellEnd"/>
      <w:r w:rsidR="007C5ACC" w:rsidRPr="0044200C">
        <w:rPr>
          <w:rFonts w:cs="Arial"/>
          <w:sz w:val="20"/>
          <w:szCs w:val="20"/>
          <w:lang w:val="el-GR" w:eastAsia="el-GR"/>
        </w:rPr>
        <w:t>(a)</w:t>
      </w:r>
      <w:proofErr w:type="spellStart"/>
      <w:r w:rsidR="007C5ACC" w:rsidRPr="0044200C">
        <w:rPr>
          <w:rFonts w:cs="Arial"/>
          <w:sz w:val="20"/>
          <w:szCs w:val="20"/>
          <w:lang w:val="el-GR" w:eastAsia="el-GR"/>
        </w:rPr>
        <w:t>πυρενίου</w:t>
      </w:r>
      <w:proofErr w:type="spellEnd"/>
      <w:r w:rsidR="007C5ACC" w:rsidRPr="0044200C">
        <w:rPr>
          <w:rFonts w:cs="Arial"/>
          <w:sz w:val="20"/>
          <w:szCs w:val="20"/>
          <w:lang w:val="el-GR" w:eastAsia="el-GR"/>
        </w:rPr>
        <w:t xml:space="preserve"> στον ατμοσφαιρικό αέρα περιγράφεται στο πρότυπο EN 15549:2008 «Ποιότητα του ατμοσφαιρικού αέρα — Τυποποιημένη μέθοδος για τη μέτρηση της συγκέντρωσης </w:t>
      </w:r>
      <w:proofErr w:type="spellStart"/>
      <w:r w:rsidR="007C5ACC" w:rsidRPr="0044200C">
        <w:rPr>
          <w:rFonts w:cs="Arial"/>
          <w:sz w:val="20"/>
          <w:szCs w:val="20"/>
          <w:lang w:val="el-GR" w:eastAsia="el-GR"/>
        </w:rPr>
        <w:t>βενζο</w:t>
      </w:r>
      <w:proofErr w:type="spellEnd"/>
      <w:r w:rsidR="007C5ACC" w:rsidRPr="0044200C">
        <w:rPr>
          <w:rFonts w:cs="Arial"/>
          <w:sz w:val="20"/>
          <w:szCs w:val="20"/>
          <w:lang w:val="el-GR" w:eastAsia="el-GR"/>
        </w:rPr>
        <w:t>(a)</w:t>
      </w:r>
      <w:proofErr w:type="spellStart"/>
      <w:r w:rsidR="007C5ACC" w:rsidRPr="0044200C">
        <w:rPr>
          <w:rFonts w:cs="Arial"/>
          <w:sz w:val="20"/>
          <w:szCs w:val="20"/>
          <w:lang w:val="el-GR" w:eastAsia="el-GR"/>
        </w:rPr>
        <w:t>πυρενίου</w:t>
      </w:r>
      <w:proofErr w:type="spellEnd"/>
      <w:r w:rsidR="007C5ACC" w:rsidRPr="0044200C">
        <w:rPr>
          <w:rFonts w:cs="Arial"/>
          <w:sz w:val="20"/>
          <w:szCs w:val="20"/>
          <w:lang w:val="el-GR" w:eastAsia="el-GR"/>
        </w:rPr>
        <w:t xml:space="preserve"> στον ατμοσφαιρικό αέρα». Εφόσον δεν υπάρχει τυποποιημένη μέθοδος EN για τους υπόλοιπους </w:t>
      </w:r>
      <w:proofErr w:type="spellStart"/>
      <w:r w:rsidR="007C5ACC" w:rsidRPr="0044200C">
        <w:rPr>
          <w:rFonts w:cs="Arial"/>
          <w:sz w:val="20"/>
          <w:szCs w:val="20"/>
          <w:lang w:val="el-GR" w:eastAsia="el-GR"/>
        </w:rPr>
        <w:t>πολυκυκλικούς</w:t>
      </w:r>
      <w:proofErr w:type="spellEnd"/>
      <w:r w:rsidR="007C5ACC" w:rsidRPr="0044200C">
        <w:rPr>
          <w:rFonts w:cs="Arial"/>
          <w:sz w:val="20"/>
          <w:szCs w:val="20"/>
          <w:lang w:val="el-GR" w:eastAsia="el-GR"/>
        </w:rPr>
        <w:t xml:space="preserve"> αρωματικούς υδρογονάνθρακες που αναφέρονται </w:t>
      </w:r>
      <w:r w:rsidR="00F9109B" w:rsidRPr="0044200C">
        <w:rPr>
          <w:rFonts w:cs="Arial"/>
          <w:sz w:val="20"/>
          <w:szCs w:val="20"/>
          <w:lang w:val="el-GR" w:eastAsia="el-GR"/>
        </w:rPr>
        <w:t xml:space="preserve">στο εδάφιο 8 του άρθρου 14 ο </w:t>
      </w:r>
      <w:r w:rsidR="007C5ACC" w:rsidRPr="0044200C">
        <w:rPr>
          <w:rFonts w:cs="Arial"/>
          <w:sz w:val="20"/>
          <w:szCs w:val="20"/>
          <w:lang w:val="el-GR" w:eastAsia="el-GR"/>
        </w:rPr>
        <w:t>Υπουργός μπορεί να χρησιμοποιεί εθνικές πρότυπες μεθόδους ή πρότυπες μεθόδους ISO, όπως το πρότυπο ISO 12884.</w:t>
      </w:r>
    </w:p>
    <w:p w14:paraId="1A1F511B" w14:textId="77777777" w:rsidR="007C5ACC" w:rsidRPr="0044200C" w:rsidRDefault="007C5ACC" w:rsidP="00061977">
      <w:pPr>
        <w:shd w:val="clear" w:color="auto" w:fill="FFFFFF"/>
        <w:ind w:left="567" w:hanging="283"/>
        <w:rPr>
          <w:rFonts w:cs="Arial"/>
          <w:sz w:val="20"/>
          <w:szCs w:val="20"/>
          <w:lang w:val="el-GR" w:eastAsia="el-GR"/>
        </w:rPr>
      </w:pPr>
    </w:p>
    <w:p w14:paraId="44B16F54" w14:textId="77777777" w:rsidR="00A072E5" w:rsidRPr="0044200C" w:rsidRDefault="00A072E5" w:rsidP="00061977">
      <w:pPr>
        <w:shd w:val="clear" w:color="auto" w:fill="FFFFFF"/>
        <w:ind w:left="567" w:hanging="283"/>
        <w:rPr>
          <w:rFonts w:cs="Arial"/>
          <w:vanish/>
          <w:sz w:val="20"/>
          <w:szCs w:val="20"/>
          <w:lang w:val="el-GR" w:eastAsia="el-GR"/>
        </w:rPr>
      </w:pPr>
    </w:p>
    <w:p w14:paraId="3E773979" w14:textId="6608B03F"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 xml:space="preserve">9. </w:t>
      </w:r>
      <w:r w:rsidR="00A072E5" w:rsidRPr="0044200C">
        <w:rPr>
          <w:rFonts w:cs="Arial"/>
          <w:sz w:val="20"/>
          <w:szCs w:val="20"/>
          <w:lang w:val="el-GR" w:eastAsia="el-GR"/>
        </w:rPr>
        <w:tab/>
      </w:r>
      <w:r w:rsidR="007C5ACC" w:rsidRPr="0044200C">
        <w:rPr>
          <w:rFonts w:cs="Arial"/>
          <w:sz w:val="20"/>
          <w:szCs w:val="20"/>
          <w:lang w:val="el-GR" w:eastAsia="el-GR"/>
        </w:rPr>
        <w:t>Μέθοδος αναφοράς για τη δειγματοληψία και τη μέτρηση του συνολικού αέριου υδραργύρου στον ατμοσφαιρικό αέρα</w:t>
      </w:r>
    </w:p>
    <w:p w14:paraId="1AB1A435" w14:textId="77777777" w:rsidR="00A072E5" w:rsidRPr="0044200C" w:rsidRDefault="00A072E5" w:rsidP="00061977">
      <w:pPr>
        <w:tabs>
          <w:tab w:val="left" w:pos="167"/>
        </w:tabs>
        <w:ind w:left="567" w:hanging="283"/>
        <w:jc w:val="both"/>
        <w:rPr>
          <w:rFonts w:cs="Arial"/>
          <w:sz w:val="20"/>
          <w:szCs w:val="20"/>
          <w:lang w:val="el-GR" w:eastAsia="el-GR"/>
        </w:rPr>
      </w:pPr>
    </w:p>
    <w:p w14:paraId="7EE4A76D" w14:textId="2BF540D3" w:rsidR="007C5ACC" w:rsidRPr="0044200C" w:rsidRDefault="00A072E5" w:rsidP="00061977">
      <w:pPr>
        <w:tabs>
          <w:tab w:val="left" w:pos="167"/>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μέτρηση των συγκεντρώσεων του συνολικού αέριου υδραργύρου στον ατμοσφαιρικό αέρα περιγράφεται στο πρότυπο EN 15852:2010 «Ποιότητα του ατμοσφαιρικού αέρα — Πρότυπη μέθοδος αναφοράς για τη μέτρηση του συνολικού αέριου υδραργύρου».</w:t>
      </w:r>
    </w:p>
    <w:p w14:paraId="24F803F3" w14:textId="77777777" w:rsidR="007C5ACC" w:rsidRPr="0044200C" w:rsidRDefault="007C5ACC" w:rsidP="00061977">
      <w:pPr>
        <w:shd w:val="clear" w:color="auto" w:fill="FFFFFF"/>
        <w:ind w:left="567" w:hanging="283"/>
        <w:rPr>
          <w:rFonts w:cs="Arial"/>
          <w:sz w:val="20"/>
          <w:szCs w:val="20"/>
          <w:lang w:val="el-GR" w:eastAsia="el-GR"/>
        </w:rPr>
      </w:pPr>
    </w:p>
    <w:p w14:paraId="6479D2E3" w14:textId="77777777" w:rsidR="00A072E5" w:rsidRPr="0044200C" w:rsidRDefault="00A072E5" w:rsidP="00061977">
      <w:pPr>
        <w:shd w:val="clear" w:color="auto" w:fill="FFFFFF"/>
        <w:ind w:left="567" w:hanging="283"/>
        <w:rPr>
          <w:rFonts w:cs="Arial"/>
          <w:vanish/>
          <w:sz w:val="20"/>
          <w:szCs w:val="20"/>
          <w:lang w:val="el-GR" w:eastAsia="el-GR"/>
        </w:rPr>
      </w:pPr>
    </w:p>
    <w:p w14:paraId="59BC44C9" w14:textId="2211E378" w:rsidR="007C5ACC" w:rsidRPr="0044200C" w:rsidRDefault="00F9109B" w:rsidP="00061977">
      <w:pPr>
        <w:ind w:left="567" w:hanging="283"/>
        <w:jc w:val="both"/>
        <w:rPr>
          <w:rFonts w:cs="Arial"/>
          <w:sz w:val="20"/>
          <w:szCs w:val="20"/>
          <w:lang w:val="el-GR" w:eastAsia="el-GR"/>
        </w:rPr>
      </w:pPr>
      <w:r w:rsidRPr="0044200C">
        <w:rPr>
          <w:rFonts w:cs="Arial"/>
          <w:sz w:val="20"/>
          <w:szCs w:val="20"/>
          <w:lang w:val="el-GR" w:eastAsia="el-GR"/>
        </w:rPr>
        <w:t>10.</w:t>
      </w:r>
      <w:r w:rsidR="00A072E5" w:rsidRPr="0044200C">
        <w:rPr>
          <w:rFonts w:cs="Arial"/>
          <w:sz w:val="20"/>
          <w:szCs w:val="20"/>
          <w:lang w:val="el-GR" w:eastAsia="el-GR"/>
        </w:rPr>
        <w:t xml:space="preserve"> </w:t>
      </w:r>
      <w:r w:rsidR="007C5ACC" w:rsidRPr="0044200C">
        <w:rPr>
          <w:rFonts w:cs="Arial"/>
          <w:sz w:val="20"/>
          <w:szCs w:val="20"/>
          <w:lang w:val="el-GR" w:eastAsia="el-GR"/>
        </w:rPr>
        <w:t xml:space="preserve">Μέθοδος αναφοράς για τη δειγματοληψία και την ανάλυση της απόθεσης αρσενικού, καδμίου, </w:t>
      </w:r>
      <w:proofErr w:type="spellStart"/>
      <w:r w:rsidR="007C5ACC" w:rsidRPr="0044200C">
        <w:rPr>
          <w:rFonts w:cs="Arial"/>
          <w:sz w:val="20"/>
          <w:szCs w:val="20"/>
          <w:lang w:val="el-GR" w:eastAsia="el-GR"/>
        </w:rPr>
        <w:t>μολύβδου</w:t>
      </w:r>
      <w:proofErr w:type="spellEnd"/>
      <w:r w:rsidR="007C5ACC" w:rsidRPr="0044200C">
        <w:rPr>
          <w:rFonts w:cs="Arial"/>
          <w:sz w:val="20"/>
          <w:szCs w:val="20"/>
          <w:lang w:val="el-GR" w:eastAsia="el-GR"/>
        </w:rPr>
        <w:t xml:space="preserve">, νικελίου, υδραργύρου και </w:t>
      </w:r>
      <w:proofErr w:type="spellStart"/>
      <w:r w:rsidR="007C5ACC" w:rsidRPr="0044200C">
        <w:rPr>
          <w:rFonts w:cs="Arial"/>
          <w:sz w:val="20"/>
          <w:szCs w:val="20"/>
          <w:lang w:val="el-GR" w:eastAsia="el-GR"/>
        </w:rPr>
        <w:t>πολυκυκλικών</w:t>
      </w:r>
      <w:proofErr w:type="spellEnd"/>
      <w:r w:rsidR="007C5ACC" w:rsidRPr="0044200C">
        <w:rPr>
          <w:rFonts w:cs="Arial"/>
          <w:sz w:val="20"/>
          <w:szCs w:val="20"/>
          <w:lang w:val="el-GR" w:eastAsia="el-GR"/>
        </w:rPr>
        <w:t xml:space="preserve"> αρωματικών υδρογονανθράκων</w:t>
      </w:r>
    </w:p>
    <w:p w14:paraId="5701D8FE" w14:textId="77777777" w:rsidR="00A072E5" w:rsidRPr="0044200C" w:rsidRDefault="00A072E5" w:rsidP="00061977">
      <w:pPr>
        <w:ind w:left="567" w:hanging="283"/>
        <w:jc w:val="both"/>
        <w:rPr>
          <w:rFonts w:cs="Arial"/>
          <w:sz w:val="20"/>
          <w:szCs w:val="20"/>
          <w:lang w:val="el-GR" w:eastAsia="el-GR"/>
        </w:rPr>
      </w:pPr>
    </w:p>
    <w:p w14:paraId="26A7C61C" w14:textId="235034AF" w:rsidR="007C5ACC" w:rsidRPr="0044200C" w:rsidRDefault="007C5ACC" w:rsidP="00A072E5">
      <w:pPr>
        <w:ind w:left="567"/>
        <w:jc w:val="both"/>
        <w:rPr>
          <w:rFonts w:cs="Arial"/>
          <w:sz w:val="20"/>
          <w:szCs w:val="20"/>
          <w:lang w:val="el-GR" w:eastAsia="el-GR"/>
        </w:rPr>
      </w:pPr>
      <w:r w:rsidRPr="0044200C">
        <w:rPr>
          <w:rFonts w:cs="Arial"/>
          <w:sz w:val="20"/>
          <w:szCs w:val="20"/>
          <w:lang w:val="el-GR" w:eastAsia="el-GR"/>
        </w:rPr>
        <w:t xml:space="preserve">Η μέθοδος αναφοράς για τον καθορισμό της απόθεσης αρσενικού, καδμίου, </w:t>
      </w:r>
      <w:proofErr w:type="spellStart"/>
      <w:r w:rsidRPr="0044200C">
        <w:rPr>
          <w:rFonts w:cs="Arial"/>
          <w:sz w:val="20"/>
          <w:szCs w:val="20"/>
          <w:lang w:val="el-GR" w:eastAsia="el-GR"/>
        </w:rPr>
        <w:t>μολύβδου</w:t>
      </w:r>
      <w:proofErr w:type="spellEnd"/>
      <w:r w:rsidRPr="0044200C">
        <w:rPr>
          <w:rFonts w:cs="Arial"/>
          <w:sz w:val="20"/>
          <w:szCs w:val="20"/>
          <w:lang w:val="el-GR" w:eastAsia="el-GR"/>
        </w:rPr>
        <w:t xml:space="preserve"> και νικελίου περιγράφεται στο πρότυπο EN 15841:2009 «Ποιότητα του ατμοσφαιρικού αέρα — Πρότυπη μέθοδος για τον προσδιορισμό του αρσενικού, του καδμίου, του </w:t>
      </w:r>
      <w:proofErr w:type="spellStart"/>
      <w:r w:rsidRPr="0044200C">
        <w:rPr>
          <w:rFonts w:cs="Arial"/>
          <w:sz w:val="20"/>
          <w:szCs w:val="20"/>
          <w:lang w:val="el-GR" w:eastAsia="el-GR"/>
        </w:rPr>
        <w:t>μολύβδου</w:t>
      </w:r>
      <w:proofErr w:type="spellEnd"/>
      <w:r w:rsidRPr="0044200C">
        <w:rPr>
          <w:rFonts w:cs="Arial"/>
          <w:sz w:val="20"/>
          <w:szCs w:val="20"/>
          <w:lang w:val="el-GR" w:eastAsia="el-GR"/>
        </w:rPr>
        <w:t xml:space="preserve"> και του νικελίου στην ατμοσφαιρική απόθεση».</w:t>
      </w:r>
    </w:p>
    <w:p w14:paraId="6073217D" w14:textId="77777777" w:rsidR="00A072E5" w:rsidRPr="0044200C" w:rsidRDefault="00A072E5" w:rsidP="00061977">
      <w:pPr>
        <w:ind w:left="567" w:hanging="283"/>
        <w:jc w:val="both"/>
        <w:rPr>
          <w:rFonts w:cs="Arial"/>
          <w:sz w:val="20"/>
          <w:szCs w:val="20"/>
          <w:lang w:val="el-GR" w:eastAsia="el-GR"/>
        </w:rPr>
      </w:pPr>
    </w:p>
    <w:p w14:paraId="0D67FA04" w14:textId="7CEE63AF" w:rsidR="007C5ACC" w:rsidRPr="0044200C" w:rsidRDefault="007C5ACC" w:rsidP="00A072E5">
      <w:pPr>
        <w:ind w:left="567"/>
        <w:jc w:val="both"/>
        <w:rPr>
          <w:rFonts w:cs="Arial"/>
          <w:sz w:val="20"/>
          <w:szCs w:val="20"/>
          <w:lang w:val="el-GR" w:eastAsia="el-GR"/>
        </w:rPr>
      </w:pPr>
      <w:r w:rsidRPr="0044200C">
        <w:rPr>
          <w:rFonts w:cs="Arial"/>
          <w:sz w:val="20"/>
          <w:szCs w:val="20"/>
          <w:lang w:val="el-GR" w:eastAsia="el-GR"/>
        </w:rPr>
        <w:t>Η μέθοδος αναφοράς για τον καθορισμό της απόθεσης υδραργύρου περιγράφεται στο πρότυπο EN 15853:2010 «Ποιότητα του ατμοσφαιρικού αέρα — Πρότυπη μέθοδος για τον προσδιορισμό της απόθεσης υδραργύρου».</w:t>
      </w:r>
    </w:p>
    <w:p w14:paraId="02A8424D" w14:textId="77777777" w:rsidR="00A072E5" w:rsidRPr="0044200C" w:rsidRDefault="00A072E5" w:rsidP="00061977">
      <w:pPr>
        <w:tabs>
          <w:tab w:val="left" w:pos="279"/>
        </w:tabs>
        <w:ind w:left="567" w:hanging="283"/>
        <w:jc w:val="both"/>
        <w:rPr>
          <w:rFonts w:cs="Arial"/>
          <w:sz w:val="20"/>
          <w:szCs w:val="20"/>
          <w:lang w:val="el-GR" w:eastAsia="el-GR"/>
        </w:rPr>
      </w:pPr>
    </w:p>
    <w:p w14:paraId="68EF16C2" w14:textId="0C042804" w:rsidR="007C5ACC" w:rsidRPr="0044200C" w:rsidRDefault="00A072E5" w:rsidP="00061977">
      <w:pPr>
        <w:tabs>
          <w:tab w:val="left" w:pos="279"/>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 xml:space="preserve">Η μέθοδος αναφοράς για τον προσδιορισμό των αποθέσεων του </w:t>
      </w:r>
      <w:proofErr w:type="spellStart"/>
      <w:r w:rsidR="007C5ACC" w:rsidRPr="0044200C">
        <w:rPr>
          <w:rFonts w:cs="Arial"/>
          <w:sz w:val="20"/>
          <w:szCs w:val="20"/>
          <w:lang w:val="el-GR" w:eastAsia="el-GR"/>
        </w:rPr>
        <w:t>βενζο</w:t>
      </w:r>
      <w:proofErr w:type="spellEnd"/>
      <w:r w:rsidR="007C5ACC" w:rsidRPr="0044200C">
        <w:rPr>
          <w:rFonts w:cs="Arial"/>
          <w:sz w:val="20"/>
          <w:szCs w:val="20"/>
          <w:lang w:val="el-GR" w:eastAsia="el-GR"/>
        </w:rPr>
        <w:t>(a)</w:t>
      </w:r>
      <w:proofErr w:type="spellStart"/>
      <w:r w:rsidR="007C5ACC" w:rsidRPr="0044200C">
        <w:rPr>
          <w:rFonts w:cs="Arial"/>
          <w:sz w:val="20"/>
          <w:szCs w:val="20"/>
          <w:lang w:val="el-GR" w:eastAsia="el-GR"/>
        </w:rPr>
        <w:t>πυρενίου</w:t>
      </w:r>
      <w:proofErr w:type="spellEnd"/>
      <w:r w:rsidR="007C5ACC" w:rsidRPr="0044200C">
        <w:rPr>
          <w:rFonts w:cs="Arial"/>
          <w:sz w:val="20"/>
          <w:szCs w:val="20"/>
          <w:lang w:val="el-GR" w:eastAsia="el-GR"/>
        </w:rPr>
        <w:t xml:space="preserve"> και των υπόλοιπων </w:t>
      </w:r>
      <w:proofErr w:type="spellStart"/>
      <w:r w:rsidR="007C5ACC" w:rsidRPr="0044200C">
        <w:rPr>
          <w:rFonts w:cs="Arial"/>
          <w:sz w:val="20"/>
          <w:szCs w:val="20"/>
          <w:lang w:val="el-GR" w:eastAsia="el-GR"/>
        </w:rPr>
        <w:t>πολυκυκλικών</w:t>
      </w:r>
      <w:proofErr w:type="spellEnd"/>
      <w:r w:rsidR="007C5ACC" w:rsidRPr="0044200C">
        <w:rPr>
          <w:rFonts w:cs="Arial"/>
          <w:sz w:val="20"/>
          <w:szCs w:val="20"/>
          <w:lang w:val="el-GR" w:eastAsia="el-GR"/>
        </w:rPr>
        <w:t xml:space="preserve"> αρωματικών υδρογονανθράκων που αναφέρονται </w:t>
      </w:r>
      <w:r w:rsidR="00336A0A" w:rsidRPr="0044200C">
        <w:rPr>
          <w:rFonts w:cs="Arial"/>
          <w:sz w:val="20"/>
          <w:szCs w:val="20"/>
          <w:lang w:val="el-GR" w:eastAsia="el-GR"/>
        </w:rPr>
        <w:t xml:space="preserve">στο εδάφιο 8 του άρθρου 14 </w:t>
      </w:r>
      <w:r w:rsidR="007C5ACC" w:rsidRPr="0044200C">
        <w:rPr>
          <w:rFonts w:cs="Arial"/>
          <w:sz w:val="20"/>
          <w:szCs w:val="20"/>
          <w:lang w:val="el-GR" w:eastAsia="el-GR"/>
        </w:rPr>
        <w:t>περιγράφεται στο πρότυπο EN 15980:2011 «Ποιότητα του ατμοσφαιρικού αέρα</w:t>
      </w:r>
      <w:r w:rsidR="0070745C" w:rsidRPr="0044200C">
        <w:rPr>
          <w:rFonts w:cs="Arial"/>
          <w:sz w:val="20"/>
          <w:szCs w:val="20"/>
          <w:lang w:val="el-GR" w:eastAsia="el-GR"/>
        </w:rPr>
        <w:t xml:space="preserve"> </w:t>
      </w:r>
      <w:r w:rsidR="007C5ACC" w:rsidRPr="0044200C">
        <w:rPr>
          <w:rFonts w:cs="Arial"/>
          <w:sz w:val="20"/>
          <w:szCs w:val="20"/>
          <w:lang w:val="el-GR" w:eastAsia="el-GR"/>
        </w:rPr>
        <w:t xml:space="preserve">— Προσδιορισμός της απόθεσης </w:t>
      </w:r>
      <w:proofErr w:type="spellStart"/>
      <w:r w:rsidR="007C5ACC" w:rsidRPr="0044200C">
        <w:rPr>
          <w:rFonts w:cs="Arial"/>
          <w:sz w:val="20"/>
          <w:szCs w:val="20"/>
          <w:lang w:val="el-GR" w:eastAsia="el-GR"/>
        </w:rPr>
        <w:t>βενζο</w:t>
      </w:r>
      <w:proofErr w:type="spellEnd"/>
      <w:r w:rsidR="0070745C" w:rsidRPr="0044200C">
        <w:rPr>
          <w:rFonts w:cs="Arial"/>
          <w:sz w:val="20"/>
          <w:szCs w:val="20"/>
          <w:lang w:val="el-GR" w:eastAsia="el-GR"/>
        </w:rPr>
        <w:t>(a)</w:t>
      </w:r>
      <w:proofErr w:type="spellStart"/>
      <w:r w:rsidR="0070745C" w:rsidRPr="0044200C">
        <w:rPr>
          <w:rFonts w:cs="Arial"/>
          <w:sz w:val="20"/>
          <w:szCs w:val="20"/>
          <w:lang w:val="el-GR" w:eastAsia="el-GR"/>
        </w:rPr>
        <w:t>ανθρακενίου</w:t>
      </w:r>
      <w:proofErr w:type="spellEnd"/>
      <w:r w:rsidR="0070745C" w:rsidRPr="0044200C">
        <w:rPr>
          <w:rFonts w:cs="Arial"/>
          <w:sz w:val="20"/>
          <w:szCs w:val="20"/>
          <w:lang w:val="el-GR" w:eastAsia="el-GR"/>
        </w:rPr>
        <w:t xml:space="preserve">, </w:t>
      </w:r>
      <w:proofErr w:type="spellStart"/>
      <w:r w:rsidR="0070745C" w:rsidRPr="0044200C">
        <w:rPr>
          <w:rFonts w:cs="Arial"/>
          <w:sz w:val="20"/>
          <w:szCs w:val="20"/>
          <w:lang w:val="el-GR" w:eastAsia="el-GR"/>
        </w:rPr>
        <w:t>βενζο</w:t>
      </w:r>
      <w:proofErr w:type="spellEnd"/>
      <w:r w:rsidR="0070745C" w:rsidRPr="0044200C">
        <w:rPr>
          <w:rFonts w:cs="Arial"/>
          <w:sz w:val="20"/>
          <w:szCs w:val="20"/>
          <w:lang w:val="el-GR" w:eastAsia="el-GR"/>
        </w:rPr>
        <w:t>(b)</w:t>
      </w:r>
      <w:proofErr w:type="spellStart"/>
      <w:r w:rsidR="007C5ACC" w:rsidRPr="0044200C">
        <w:rPr>
          <w:rFonts w:cs="Arial"/>
          <w:sz w:val="20"/>
          <w:szCs w:val="20"/>
          <w:lang w:val="el-GR" w:eastAsia="el-GR"/>
        </w:rPr>
        <w:t>φλουορανθενίου</w:t>
      </w:r>
      <w:proofErr w:type="spellEnd"/>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βενζο</w:t>
      </w:r>
      <w:proofErr w:type="spellEnd"/>
      <w:r w:rsidR="0070745C" w:rsidRPr="0044200C">
        <w:rPr>
          <w:rFonts w:cs="Arial"/>
          <w:sz w:val="20"/>
          <w:szCs w:val="20"/>
          <w:lang w:val="el-GR" w:eastAsia="el-GR"/>
        </w:rPr>
        <w:t>(</w:t>
      </w:r>
      <w:r w:rsidR="007C5ACC" w:rsidRPr="0044200C">
        <w:rPr>
          <w:rFonts w:cs="Arial"/>
          <w:sz w:val="20"/>
          <w:szCs w:val="20"/>
          <w:lang w:val="el-GR" w:eastAsia="el-GR"/>
        </w:rPr>
        <w:t>j</w:t>
      </w:r>
      <w:r w:rsidR="0070745C" w:rsidRPr="0044200C">
        <w:rPr>
          <w:rFonts w:cs="Arial"/>
          <w:sz w:val="20"/>
          <w:szCs w:val="20"/>
          <w:lang w:val="el-GR" w:eastAsia="el-GR"/>
        </w:rPr>
        <w:t>)</w:t>
      </w:r>
      <w:proofErr w:type="spellStart"/>
      <w:r w:rsidR="0070745C" w:rsidRPr="0044200C">
        <w:rPr>
          <w:rFonts w:cs="Arial"/>
          <w:sz w:val="20"/>
          <w:szCs w:val="20"/>
          <w:lang w:val="el-GR" w:eastAsia="el-GR"/>
        </w:rPr>
        <w:t>φλουορανθενίου</w:t>
      </w:r>
      <w:proofErr w:type="spellEnd"/>
      <w:r w:rsidR="0070745C" w:rsidRPr="0044200C">
        <w:rPr>
          <w:rFonts w:cs="Arial"/>
          <w:sz w:val="20"/>
          <w:szCs w:val="20"/>
          <w:lang w:val="el-GR" w:eastAsia="el-GR"/>
        </w:rPr>
        <w:t xml:space="preserve">, </w:t>
      </w:r>
      <w:proofErr w:type="spellStart"/>
      <w:r w:rsidR="0070745C" w:rsidRPr="0044200C">
        <w:rPr>
          <w:rFonts w:cs="Arial"/>
          <w:sz w:val="20"/>
          <w:szCs w:val="20"/>
          <w:lang w:val="el-GR" w:eastAsia="el-GR"/>
        </w:rPr>
        <w:t>βενζο</w:t>
      </w:r>
      <w:proofErr w:type="spellEnd"/>
      <w:r w:rsidR="0070745C" w:rsidRPr="0044200C">
        <w:rPr>
          <w:rFonts w:cs="Arial"/>
          <w:sz w:val="20"/>
          <w:szCs w:val="20"/>
          <w:lang w:val="el-GR" w:eastAsia="el-GR"/>
        </w:rPr>
        <w:t>(</w:t>
      </w:r>
      <w:r w:rsidR="007C5ACC" w:rsidRPr="0044200C">
        <w:rPr>
          <w:rFonts w:cs="Arial"/>
          <w:sz w:val="20"/>
          <w:szCs w:val="20"/>
          <w:lang w:val="el-GR" w:eastAsia="el-GR"/>
        </w:rPr>
        <w:t>k</w:t>
      </w:r>
      <w:r w:rsidR="0070745C" w:rsidRPr="0044200C">
        <w:rPr>
          <w:rFonts w:cs="Arial"/>
          <w:sz w:val="20"/>
          <w:szCs w:val="20"/>
          <w:lang w:val="el-GR" w:eastAsia="el-GR"/>
        </w:rPr>
        <w:t>)</w:t>
      </w:r>
      <w:proofErr w:type="spellStart"/>
      <w:r w:rsidR="007C5ACC" w:rsidRPr="0044200C">
        <w:rPr>
          <w:rFonts w:cs="Arial"/>
          <w:sz w:val="20"/>
          <w:szCs w:val="20"/>
          <w:lang w:val="el-GR" w:eastAsia="el-GR"/>
        </w:rPr>
        <w:t>φλουορανθενίου</w:t>
      </w:r>
      <w:proofErr w:type="spellEnd"/>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βενζο</w:t>
      </w:r>
      <w:proofErr w:type="spellEnd"/>
      <w:r w:rsidR="0070745C" w:rsidRPr="0044200C">
        <w:rPr>
          <w:rFonts w:cs="Arial"/>
          <w:sz w:val="20"/>
          <w:szCs w:val="20"/>
          <w:lang w:val="el-GR" w:eastAsia="el-GR"/>
        </w:rPr>
        <w:t>(</w:t>
      </w:r>
      <w:r w:rsidR="007C5ACC" w:rsidRPr="0044200C">
        <w:rPr>
          <w:rFonts w:cs="Arial"/>
          <w:sz w:val="20"/>
          <w:szCs w:val="20"/>
          <w:lang w:val="el-GR" w:eastAsia="el-GR"/>
        </w:rPr>
        <w:t>a</w:t>
      </w:r>
      <w:r w:rsidR="0070745C" w:rsidRPr="0044200C">
        <w:rPr>
          <w:rFonts w:cs="Arial"/>
          <w:sz w:val="20"/>
          <w:szCs w:val="20"/>
          <w:lang w:val="el-GR" w:eastAsia="el-GR"/>
        </w:rPr>
        <w:t>)</w:t>
      </w:r>
      <w:proofErr w:type="spellStart"/>
      <w:r w:rsidR="0070745C" w:rsidRPr="0044200C">
        <w:rPr>
          <w:rFonts w:cs="Arial"/>
          <w:sz w:val="20"/>
          <w:szCs w:val="20"/>
          <w:lang w:val="el-GR" w:eastAsia="el-GR"/>
        </w:rPr>
        <w:t>πυρενίου</w:t>
      </w:r>
      <w:proofErr w:type="spellEnd"/>
      <w:r w:rsidR="0070745C" w:rsidRPr="0044200C">
        <w:rPr>
          <w:rFonts w:cs="Arial"/>
          <w:sz w:val="20"/>
          <w:szCs w:val="20"/>
          <w:lang w:val="el-GR" w:eastAsia="el-GR"/>
        </w:rPr>
        <w:t xml:space="preserve">, </w:t>
      </w:r>
      <w:proofErr w:type="spellStart"/>
      <w:r w:rsidR="0070745C" w:rsidRPr="0044200C">
        <w:rPr>
          <w:rFonts w:cs="Arial"/>
          <w:sz w:val="20"/>
          <w:szCs w:val="20"/>
          <w:lang w:val="el-GR" w:eastAsia="el-GR"/>
        </w:rPr>
        <w:t>διβενζο</w:t>
      </w:r>
      <w:proofErr w:type="spellEnd"/>
      <w:r w:rsidR="0070745C" w:rsidRPr="0044200C">
        <w:rPr>
          <w:rFonts w:cs="Arial"/>
          <w:sz w:val="20"/>
          <w:szCs w:val="20"/>
          <w:lang w:val="el-GR" w:eastAsia="el-GR"/>
        </w:rPr>
        <w:t>(</w:t>
      </w:r>
      <w:proofErr w:type="spellStart"/>
      <w:r w:rsidR="007C5ACC" w:rsidRPr="0044200C">
        <w:rPr>
          <w:rFonts w:cs="Arial"/>
          <w:sz w:val="20"/>
          <w:szCs w:val="20"/>
          <w:lang w:val="el-GR" w:eastAsia="el-GR"/>
        </w:rPr>
        <w:t>a,h</w:t>
      </w:r>
      <w:proofErr w:type="spellEnd"/>
      <w:r w:rsidR="0070745C" w:rsidRPr="0044200C">
        <w:rPr>
          <w:rFonts w:cs="Arial"/>
          <w:sz w:val="20"/>
          <w:szCs w:val="20"/>
          <w:lang w:val="el-GR" w:eastAsia="el-GR"/>
        </w:rPr>
        <w:t>)</w:t>
      </w:r>
      <w:proofErr w:type="spellStart"/>
      <w:r w:rsidR="007C5ACC" w:rsidRPr="0044200C">
        <w:rPr>
          <w:rFonts w:cs="Arial"/>
          <w:sz w:val="20"/>
          <w:szCs w:val="20"/>
          <w:lang w:val="el-GR" w:eastAsia="el-GR"/>
        </w:rPr>
        <w:t>ανθρακενίου</w:t>
      </w:r>
      <w:proofErr w:type="spellEnd"/>
      <w:r w:rsidR="007C5ACC" w:rsidRPr="0044200C">
        <w:rPr>
          <w:rFonts w:cs="Arial"/>
          <w:sz w:val="20"/>
          <w:szCs w:val="20"/>
          <w:lang w:val="el-GR" w:eastAsia="el-GR"/>
        </w:rPr>
        <w:t xml:space="preserve"> και </w:t>
      </w:r>
      <w:proofErr w:type="spellStart"/>
      <w:r w:rsidR="007C5ACC" w:rsidRPr="0044200C">
        <w:rPr>
          <w:rFonts w:cs="Arial"/>
          <w:sz w:val="20"/>
          <w:szCs w:val="20"/>
          <w:lang w:val="el-GR" w:eastAsia="el-GR"/>
        </w:rPr>
        <w:t>ινδενο</w:t>
      </w:r>
      <w:proofErr w:type="spellEnd"/>
      <w:r w:rsidR="0070745C" w:rsidRPr="0044200C">
        <w:rPr>
          <w:rFonts w:cs="Arial"/>
          <w:sz w:val="20"/>
          <w:szCs w:val="20"/>
          <w:lang w:val="el-GR" w:eastAsia="el-GR"/>
        </w:rPr>
        <w:t>(</w:t>
      </w:r>
      <w:r w:rsidR="007C5ACC" w:rsidRPr="0044200C">
        <w:rPr>
          <w:rFonts w:cs="Arial"/>
          <w:sz w:val="20"/>
          <w:szCs w:val="20"/>
          <w:lang w:val="el-GR" w:eastAsia="el-GR"/>
        </w:rPr>
        <w:t>1,2,3-cd</w:t>
      </w:r>
      <w:r w:rsidR="0070745C" w:rsidRPr="0044200C">
        <w:rPr>
          <w:rFonts w:cs="Arial"/>
          <w:sz w:val="20"/>
          <w:szCs w:val="20"/>
          <w:lang w:val="el-GR" w:eastAsia="el-GR"/>
        </w:rPr>
        <w:t>)</w:t>
      </w:r>
      <w:proofErr w:type="spellStart"/>
      <w:r w:rsidR="007C5ACC" w:rsidRPr="0044200C">
        <w:rPr>
          <w:rFonts w:cs="Arial"/>
          <w:sz w:val="20"/>
          <w:szCs w:val="20"/>
          <w:lang w:val="el-GR" w:eastAsia="el-GR"/>
        </w:rPr>
        <w:t>πυρενίου</w:t>
      </w:r>
      <w:proofErr w:type="spellEnd"/>
      <w:r w:rsidR="007C5ACC" w:rsidRPr="0044200C">
        <w:rPr>
          <w:rFonts w:cs="Arial"/>
          <w:sz w:val="20"/>
          <w:szCs w:val="20"/>
          <w:lang w:val="el-GR" w:eastAsia="el-GR"/>
        </w:rPr>
        <w:t>».</w:t>
      </w:r>
    </w:p>
    <w:p w14:paraId="3749103B" w14:textId="77777777" w:rsidR="007C5ACC" w:rsidRPr="0044200C" w:rsidRDefault="007C5ACC" w:rsidP="00061977">
      <w:pPr>
        <w:shd w:val="clear" w:color="auto" w:fill="FFFFFF"/>
        <w:ind w:left="567" w:hanging="283"/>
        <w:jc w:val="both"/>
        <w:rPr>
          <w:rFonts w:cs="Arial"/>
          <w:sz w:val="20"/>
          <w:szCs w:val="20"/>
          <w:lang w:val="el-GR" w:eastAsia="el-GR"/>
        </w:rPr>
      </w:pPr>
    </w:p>
    <w:p w14:paraId="4337DEAF" w14:textId="77777777" w:rsidR="00A072E5" w:rsidRPr="0044200C" w:rsidRDefault="00A072E5" w:rsidP="00061977">
      <w:pPr>
        <w:shd w:val="clear" w:color="auto" w:fill="FFFFFF"/>
        <w:ind w:left="567" w:hanging="283"/>
        <w:jc w:val="both"/>
        <w:rPr>
          <w:rFonts w:cs="Arial"/>
          <w:vanish/>
          <w:sz w:val="20"/>
          <w:szCs w:val="20"/>
          <w:lang w:val="el-GR" w:eastAsia="el-GR"/>
        </w:rPr>
      </w:pPr>
    </w:p>
    <w:p w14:paraId="090075AA" w14:textId="68BDE944" w:rsidR="007C5ACC" w:rsidRPr="0044200C" w:rsidRDefault="00336A0A" w:rsidP="00061977">
      <w:pPr>
        <w:ind w:left="567" w:hanging="283"/>
        <w:jc w:val="both"/>
        <w:rPr>
          <w:rFonts w:cs="Arial"/>
          <w:sz w:val="20"/>
          <w:szCs w:val="20"/>
          <w:lang w:val="el-GR" w:eastAsia="el-GR"/>
        </w:rPr>
      </w:pPr>
      <w:r w:rsidRPr="0044200C">
        <w:rPr>
          <w:rFonts w:cs="Arial"/>
          <w:sz w:val="20"/>
          <w:szCs w:val="20"/>
          <w:lang w:val="el-GR" w:eastAsia="el-GR"/>
        </w:rPr>
        <w:t>11.</w:t>
      </w:r>
      <w:r w:rsidR="00A072E5" w:rsidRPr="0044200C">
        <w:rPr>
          <w:rFonts w:cs="Arial"/>
          <w:sz w:val="20"/>
          <w:szCs w:val="20"/>
          <w:lang w:val="el-GR" w:eastAsia="el-GR"/>
        </w:rPr>
        <w:tab/>
        <w:t xml:space="preserve"> </w:t>
      </w:r>
      <w:r w:rsidR="007C5ACC" w:rsidRPr="0044200C">
        <w:rPr>
          <w:rFonts w:cs="Arial"/>
          <w:sz w:val="20"/>
          <w:szCs w:val="20"/>
          <w:lang w:val="el-GR" w:eastAsia="el-GR"/>
        </w:rPr>
        <w:t>Μέθοδος αναφοράς για τη μέτρηση του όζοντος στον ατμοσφαιρικό αέρα</w:t>
      </w:r>
    </w:p>
    <w:p w14:paraId="2A0E5749" w14:textId="77777777" w:rsidR="00A072E5" w:rsidRPr="0044200C" w:rsidRDefault="00A072E5" w:rsidP="00061977">
      <w:pPr>
        <w:tabs>
          <w:tab w:val="left" w:pos="279"/>
        </w:tabs>
        <w:ind w:left="567" w:hanging="283"/>
        <w:jc w:val="both"/>
        <w:rPr>
          <w:rFonts w:cs="Arial"/>
          <w:sz w:val="20"/>
          <w:szCs w:val="20"/>
          <w:lang w:val="el-GR" w:eastAsia="el-GR"/>
        </w:rPr>
      </w:pPr>
    </w:p>
    <w:p w14:paraId="71AEA025" w14:textId="03375F5E" w:rsidR="007C5ACC" w:rsidRPr="0044200C" w:rsidRDefault="00A072E5" w:rsidP="00061977">
      <w:pPr>
        <w:tabs>
          <w:tab w:val="left" w:pos="279"/>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μέτρηση του όζοντος στον ατμοσφαιρικό αέρα περιγράφεται στο πρότυπο EN 14625:2012 «Ατμοσφαιρικός αέρας — Πρότυπη μέθοδος για τη μέτρηση της συγκέντρωσης του όζοντος με φωτομετρία υπεριώδους ακτινοβολίας».</w:t>
      </w:r>
    </w:p>
    <w:p w14:paraId="53429DC8" w14:textId="77777777" w:rsidR="007C5ACC" w:rsidRPr="0044200C" w:rsidRDefault="007C5ACC" w:rsidP="00061977">
      <w:pPr>
        <w:shd w:val="clear" w:color="auto" w:fill="FFFFFF"/>
        <w:ind w:left="567" w:hanging="283"/>
        <w:rPr>
          <w:rFonts w:cs="Arial"/>
          <w:sz w:val="20"/>
          <w:szCs w:val="20"/>
          <w:lang w:val="el-GR" w:eastAsia="el-GR"/>
        </w:rPr>
      </w:pPr>
    </w:p>
    <w:p w14:paraId="37CAF6DC" w14:textId="77777777" w:rsidR="00A072E5" w:rsidRPr="0044200C" w:rsidRDefault="00A072E5" w:rsidP="00061977">
      <w:pPr>
        <w:shd w:val="clear" w:color="auto" w:fill="FFFFFF"/>
        <w:ind w:left="567" w:hanging="283"/>
        <w:rPr>
          <w:rFonts w:cs="Arial"/>
          <w:vanish/>
          <w:sz w:val="20"/>
          <w:szCs w:val="20"/>
          <w:lang w:val="el-GR" w:eastAsia="el-GR"/>
        </w:rPr>
      </w:pPr>
    </w:p>
    <w:p w14:paraId="3DABE2B0" w14:textId="23AF89D0" w:rsidR="007C5ACC" w:rsidRPr="0044200C" w:rsidRDefault="00336A0A" w:rsidP="00061977">
      <w:pPr>
        <w:ind w:left="567" w:hanging="283"/>
        <w:jc w:val="both"/>
        <w:rPr>
          <w:rFonts w:cs="Arial"/>
          <w:sz w:val="20"/>
          <w:szCs w:val="20"/>
          <w:lang w:val="el-GR" w:eastAsia="el-GR"/>
        </w:rPr>
      </w:pPr>
      <w:r w:rsidRPr="0044200C">
        <w:rPr>
          <w:rFonts w:cs="Arial"/>
          <w:sz w:val="20"/>
          <w:szCs w:val="20"/>
          <w:lang w:val="el-GR" w:eastAsia="el-GR"/>
        </w:rPr>
        <w:t xml:space="preserve">12. </w:t>
      </w:r>
      <w:r w:rsidR="007C5ACC" w:rsidRPr="0044200C">
        <w:rPr>
          <w:rFonts w:cs="Arial"/>
          <w:sz w:val="20"/>
          <w:szCs w:val="20"/>
          <w:lang w:val="el-GR" w:eastAsia="el-GR"/>
        </w:rPr>
        <w:t>Μέθοδος αναφοράς για τη δειγματοληψία και τη μέτρηση του στοιχειακού και του οργανικού άνθρακα στον ατμοσφαιρικό αέρα</w:t>
      </w:r>
    </w:p>
    <w:p w14:paraId="75053D95" w14:textId="77777777" w:rsidR="00A072E5" w:rsidRPr="0044200C" w:rsidRDefault="00A072E5" w:rsidP="00061977">
      <w:pPr>
        <w:tabs>
          <w:tab w:val="left" w:pos="279"/>
        </w:tabs>
        <w:ind w:left="567" w:hanging="283"/>
        <w:jc w:val="both"/>
        <w:rPr>
          <w:rFonts w:cs="Arial"/>
          <w:sz w:val="20"/>
          <w:szCs w:val="20"/>
          <w:lang w:val="el-GR" w:eastAsia="el-GR"/>
        </w:rPr>
      </w:pPr>
    </w:p>
    <w:p w14:paraId="06245C66" w14:textId="65186F18" w:rsidR="007C5ACC" w:rsidRPr="0044200C" w:rsidRDefault="00A072E5" w:rsidP="00061977">
      <w:pPr>
        <w:tabs>
          <w:tab w:val="left" w:pos="279"/>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δειγματοληψία του στοιχειακού και του οργανικού άνθρακα στον ατμοσφαιρικό αέρα περιγράφεται στο πρότυπο EN 12341:2023 «Ατμοσφαιρικός αέρας — Πρότυπη σταθμική μέθοδος για τον προσδιορισμό του κλάσματος μάζας των ΑΣ</w:t>
      </w:r>
      <w:r w:rsidR="007C5ACC" w:rsidRPr="0044200C">
        <w:rPr>
          <w:rFonts w:cs="Arial"/>
          <w:sz w:val="20"/>
          <w:szCs w:val="20"/>
          <w:vertAlign w:val="subscript"/>
          <w:lang w:val="el-GR" w:eastAsia="el-GR"/>
        </w:rPr>
        <w:t>10</w:t>
      </w:r>
      <w:r w:rsidR="007C5ACC" w:rsidRPr="0044200C">
        <w:rPr>
          <w:rFonts w:cs="Arial"/>
          <w:sz w:val="20"/>
          <w:szCs w:val="20"/>
          <w:lang w:val="el-GR" w:eastAsia="el-GR"/>
        </w:rPr>
        <w:t xml:space="preserve"> ή ΑΣ</w:t>
      </w:r>
      <w:r w:rsidR="007C5ACC" w:rsidRPr="0044200C">
        <w:rPr>
          <w:rFonts w:cs="Arial"/>
          <w:sz w:val="20"/>
          <w:szCs w:val="20"/>
          <w:vertAlign w:val="subscript"/>
          <w:lang w:val="el-GR" w:eastAsia="el-GR"/>
        </w:rPr>
        <w:t>2,5</w:t>
      </w:r>
      <w:r w:rsidR="007C5ACC" w:rsidRPr="0044200C">
        <w:rPr>
          <w:rFonts w:cs="Arial"/>
          <w:sz w:val="20"/>
          <w:szCs w:val="20"/>
          <w:lang w:val="el-GR" w:eastAsia="el-GR"/>
        </w:rPr>
        <w:t xml:space="preserve"> των αιωρούμενων σωματιδίων». Η μέθοδος αναφοράς για τη μέτρηση του στοιχειακού και του οργανικού άνθρακα στον ατμοσφαιρικό αέρα περιγράφεται στο πρότυπο EN 16909:2017 «Ατμοσφαιρικός αέρας — Μέτρηση του στοιχειακού άνθρακα (EC) και οργανικού άνθρακα (OC) που συλλέγεται στα φίλτρα».</w:t>
      </w:r>
    </w:p>
    <w:p w14:paraId="3BF95C18" w14:textId="77777777" w:rsidR="007C5ACC" w:rsidRPr="0044200C" w:rsidRDefault="007C5ACC" w:rsidP="00061977">
      <w:pPr>
        <w:shd w:val="clear" w:color="auto" w:fill="FFFFFF"/>
        <w:ind w:left="567" w:hanging="283"/>
        <w:rPr>
          <w:rFonts w:cs="Arial"/>
          <w:sz w:val="20"/>
          <w:szCs w:val="20"/>
          <w:lang w:val="el-GR" w:eastAsia="el-GR"/>
        </w:rPr>
      </w:pPr>
    </w:p>
    <w:p w14:paraId="1F7CAA58" w14:textId="77777777" w:rsidR="00A072E5" w:rsidRPr="0044200C" w:rsidRDefault="00A072E5" w:rsidP="00061977">
      <w:pPr>
        <w:shd w:val="clear" w:color="auto" w:fill="FFFFFF"/>
        <w:ind w:left="567" w:hanging="283"/>
        <w:rPr>
          <w:rFonts w:cs="Arial"/>
          <w:vanish/>
          <w:sz w:val="20"/>
          <w:szCs w:val="20"/>
          <w:lang w:val="el-GR" w:eastAsia="el-GR"/>
        </w:rPr>
      </w:pPr>
    </w:p>
    <w:p w14:paraId="684ED08B" w14:textId="5BB2B287" w:rsidR="007C5ACC" w:rsidRPr="0044200C" w:rsidRDefault="00336A0A" w:rsidP="00061977">
      <w:pPr>
        <w:ind w:left="567" w:hanging="283"/>
        <w:jc w:val="both"/>
        <w:rPr>
          <w:rFonts w:cs="Arial"/>
          <w:sz w:val="20"/>
          <w:szCs w:val="20"/>
          <w:lang w:val="el-GR" w:eastAsia="el-GR"/>
        </w:rPr>
      </w:pPr>
      <w:r w:rsidRPr="0044200C">
        <w:rPr>
          <w:rFonts w:cs="Arial"/>
          <w:sz w:val="20"/>
          <w:szCs w:val="20"/>
          <w:lang w:val="el-GR" w:eastAsia="el-GR"/>
        </w:rPr>
        <w:t xml:space="preserve">13. </w:t>
      </w:r>
      <w:r w:rsidR="007C5ACC" w:rsidRPr="0044200C">
        <w:rPr>
          <w:rFonts w:cs="Arial"/>
          <w:sz w:val="20"/>
          <w:szCs w:val="20"/>
          <w:lang w:val="el-GR" w:eastAsia="el-GR"/>
        </w:rPr>
        <w:t>Μέθοδος αναφοράς για τη δειγματοληψία και τη μέτρηση NO</w:t>
      </w:r>
      <w:r w:rsidR="007C5ACC" w:rsidRPr="0044200C">
        <w:rPr>
          <w:rFonts w:cs="Arial"/>
          <w:sz w:val="20"/>
          <w:szCs w:val="20"/>
          <w:vertAlign w:val="subscript"/>
          <w:lang w:val="el-GR" w:eastAsia="el-GR"/>
        </w:rPr>
        <w:t>3</w:t>
      </w:r>
      <w:r w:rsidR="007C5ACC" w:rsidRPr="0044200C">
        <w:rPr>
          <w:rFonts w:cs="Arial"/>
          <w:sz w:val="20"/>
          <w:szCs w:val="20"/>
          <w:vertAlign w:val="superscript"/>
          <w:lang w:val="el-GR" w:eastAsia="el-GR"/>
        </w:rPr>
        <w:t>-</w:t>
      </w:r>
      <w:r w:rsidR="007C5ACC" w:rsidRPr="0044200C">
        <w:rPr>
          <w:rFonts w:cs="Arial"/>
          <w:sz w:val="20"/>
          <w:szCs w:val="20"/>
          <w:lang w:val="el-GR" w:eastAsia="el-GR"/>
        </w:rPr>
        <w:t>, SO</w:t>
      </w:r>
      <w:r w:rsidR="007C5ACC" w:rsidRPr="0044200C">
        <w:rPr>
          <w:rFonts w:cs="Arial"/>
          <w:sz w:val="20"/>
          <w:szCs w:val="20"/>
          <w:vertAlign w:val="subscript"/>
          <w:lang w:val="el-GR" w:eastAsia="el-GR"/>
        </w:rPr>
        <w:t>4</w:t>
      </w:r>
      <w:r w:rsidR="007C5ACC" w:rsidRPr="0044200C">
        <w:rPr>
          <w:rFonts w:cs="Arial"/>
          <w:sz w:val="20"/>
          <w:szCs w:val="20"/>
          <w:vertAlign w:val="superscript"/>
          <w:lang w:val="el-GR" w:eastAsia="el-GR"/>
        </w:rPr>
        <w:t>2-</w:t>
      </w:r>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Cl</w:t>
      </w:r>
      <w:proofErr w:type="spellEnd"/>
      <w:r w:rsidR="007C5ACC" w:rsidRPr="0044200C">
        <w:rPr>
          <w:rFonts w:cs="Arial"/>
          <w:sz w:val="20"/>
          <w:szCs w:val="20"/>
          <w:vertAlign w:val="superscript"/>
          <w:lang w:val="el-GR" w:eastAsia="el-GR"/>
        </w:rPr>
        <w:t>-</w:t>
      </w:r>
      <w:r w:rsidR="007C5ACC" w:rsidRPr="0044200C">
        <w:rPr>
          <w:rFonts w:cs="Arial"/>
          <w:sz w:val="20"/>
          <w:szCs w:val="20"/>
          <w:lang w:val="el-GR" w:eastAsia="el-GR"/>
        </w:rPr>
        <w:t>, NH</w:t>
      </w:r>
      <w:r w:rsidR="007C5ACC" w:rsidRPr="0044200C">
        <w:rPr>
          <w:rFonts w:cs="Arial"/>
          <w:sz w:val="20"/>
          <w:szCs w:val="20"/>
          <w:vertAlign w:val="subscript"/>
          <w:lang w:val="el-GR" w:eastAsia="el-GR"/>
        </w:rPr>
        <w:t>4</w:t>
      </w:r>
      <w:r w:rsidR="007C5ACC" w:rsidRPr="0044200C">
        <w:rPr>
          <w:rFonts w:cs="Arial"/>
          <w:sz w:val="20"/>
          <w:szCs w:val="20"/>
          <w:vertAlign w:val="superscript"/>
          <w:lang w:val="el-GR" w:eastAsia="el-GR"/>
        </w:rPr>
        <w:t>+</w:t>
      </w:r>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Na</w:t>
      </w:r>
      <w:proofErr w:type="spellEnd"/>
      <w:r w:rsidR="007C5ACC" w:rsidRPr="0044200C">
        <w:rPr>
          <w:rFonts w:cs="Arial"/>
          <w:sz w:val="20"/>
          <w:szCs w:val="20"/>
          <w:vertAlign w:val="superscript"/>
          <w:lang w:val="el-GR" w:eastAsia="el-GR"/>
        </w:rPr>
        <w:t>+</w:t>
      </w:r>
      <w:r w:rsidR="007C5ACC" w:rsidRPr="0044200C">
        <w:rPr>
          <w:rFonts w:cs="Arial"/>
          <w:sz w:val="20"/>
          <w:szCs w:val="20"/>
          <w:lang w:val="el-GR" w:eastAsia="el-GR"/>
        </w:rPr>
        <w:t>, K</w:t>
      </w:r>
      <w:r w:rsidR="007C5ACC" w:rsidRPr="0044200C">
        <w:rPr>
          <w:rFonts w:cs="Arial"/>
          <w:sz w:val="20"/>
          <w:szCs w:val="20"/>
          <w:vertAlign w:val="superscript"/>
          <w:lang w:val="el-GR" w:eastAsia="el-GR"/>
        </w:rPr>
        <w:t>+</w:t>
      </w:r>
      <w:r w:rsidR="007C5ACC" w:rsidRPr="0044200C">
        <w:rPr>
          <w:rFonts w:cs="Arial"/>
          <w:sz w:val="20"/>
          <w:szCs w:val="20"/>
          <w:lang w:val="el-GR" w:eastAsia="el-GR"/>
        </w:rPr>
        <w:t>, Mg</w:t>
      </w:r>
      <w:r w:rsidR="007C5ACC" w:rsidRPr="0044200C">
        <w:rPr>
          <w:rFonts w:cs="Arial"/>
          <w:sz w:val="20"/>
          <w:szCs w:val="20"/>
          <w:vertAlign w:val="superscript"/>
          <w:lang w:val="el-GR" w:eastAsia="el-GR"/>
        </w:rPr>
        <w:t>2+</w:t>
      </w:r>
      <w:r w:rsidR="007C5ACC" w:rsidRPr="0044200C">
        <w:rPr>
          <w:rFonts w:cs="Arial"/>
          <w:sz w:val="20"/>
          <w:szCs w:val="20"/>
          <w:lang w:val="el-GR" w:eastAsia="el-GR"/>
        </w:rPr>
        <w:t>, Ca</w:t>
      </w:r>
      <w:r w:rsidR="007C5ACC" w:rsidRPr="0044200C">
        <w:rPr>
          <w:rFonts w:cs="Arial"/>
          <w:sz w:val="20"/>
          <w:szCs w:val="20"/>
          <w:vertAlign w:val="superscript"/>
          <w:lang w:val="el-GR" w:eastAsia="el-GR"/>
        </w:rPr>
        <w:t>2+</w:t>
      </w:r>
      <w:r w:rsidR="0046008E" w:rsidRPr="0044200C">
        <w:rPr>
          <w:rFonts w:cs="Arial"/>
          <w:sz w:val="20"/>
          <w:szCs w:val="20"/>
          <w:lang w:val="el-GR" w:eastAsia="el-GR"/>
        </w:rPr>
        <w:t xml:space="preserve"> </w:t>
      </w:r>
      <w:r w:rsidR="007C5ACC" w:rsidRPr="0044200C">
        <w:rPr>
          <w:rFonts w:cs="Arial"/>
          <w:sz w:val="20"/>
          <w:szCs w:val="20"/>
          <w:lang w:val="el-GR" w:eastAsia="el-GR"/>
        </w:rPr>
        <w:t>στα ΑΣ</w:t>
      </w:r>
      <w:r w:rsidR="007C5ACC" w:rsidRPr="0044200C">
        <w:rPr>
          <w:rFonts w:cs="Arial"/>
          <w:sz w:val="20"/>
          <w:szCs w:val="20"/>
          <w:vertAlign w:val="subscript"/>
          <w:lang w:val="el-GR" w:eastAsia="el-GR"/>
        </w:rPr>
        <w:t>2,5</w:t>
      </w:r>
      <w:r w:rsidR="0046008E" w:rsidRPr="0044200C">
        <w:rPr>
          <w:rFonts w:cs="Arial"/>
          <w:sz w:val="20"/>
          <w:szCs w:val="20"/>
          <w:lang w:val="el-GR" w:eastAsia="el-GR"/>
        </w:rPr>
        <w:t xml:space="preserve"> </w:t>
      </w:r>
      <w:r w:rsidR="007C5ACC" w:rsidRPr="0044200C">
        <w:rPr>
          <w:rFonts w:cs="Arial"/>
          <w:sz w:val="20"/>
          <w:szCs w:val="20"/>
          <w:lang w:val="el-GR" w:eastAsia="el-GR"/>
        </w:rPr>
        <w:t>στον ατμοσφαιρικό αέρα</w:t>
      </w:r>
    </w:p>
    <w:p w14:paraId="64BA4B27" w14:textId="77777777" w:rsidR="00A072E5" w:rsidRPr="0044200C" w:rsidRDefault="00A072E5" w:rsidP="00061977">
      <w:pPr>
        <w:tabs>
          <w:tab w:val="left" w:pos="279"/>
        </w:tabs>
        <w:ind w:left="567" w:hanging="283"/>
        <w:jc w:val="both"/>
        <w:rPr>
          <w:rFonts w:cs="Arial"/>
          <w:sz w:val="20"/>
          <w:szCs w:val="20"/>
          <w:lang w:val="el-GR" w:eastAsia="el-GR"/>
        </w:rPr>
      </w:pPr>
    </w:p>
    <w:p w14:paraId="32A35DCE" w14:textId="04A34564" w:rsidR="007C5ACC" w:rsidRPr="0044200C" w:rsidRDefault="00A072E5" w:rsidP="00061977">
      <w:pPr>
        <w:tabs>
          <w:tab w:val="left" w:pos="279"/>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Η μέθοδος αναφοράς για τη δειγματοληψία NO</w:t>
      </w:r>
      <w:r w:rsidR="007C5ACC" w:rsidRPr="0044200C">
        <w:rPr>
          <w:rFonts w:cs="Arial"/>
          <w:sz w:val="20"/>
          <w:szCs w:val="20"/>
          <w:vertAlign w:val="subscript"/>
          <w:lang w:val="el-GR" w:eastAsia="el-GR"/>
        </w:rPr>
        <w:t xml:space="preserve">3 </w:t>
      </w:r>
      <w:r w:rsidR="007C5ACC" w:rsidRPr="0044200C">
        <w:rPr>
          <w:rFonts w:cs="Arial"/>
          <w:sz w:val="20"/>
          <w:szCs w:val="20"/>
          <w:vertAlign w:val="superscript"/>
          <w:lang w:val="el-GR" w:eastAsia="el-GR"/>
        </w:rPr>
        <w:t>-</w:t>
      </w:r>
      <w:r w:rsidR="007C5ACC" w:rsidRPr="0044200C">
        <w:rPr>
          <w:rFonts w:cs="Arial"/>
          <w:sz w:val="20"/>
          <w:szCs w:val="20"/>
          <w:lang w:val="el-GR" w:eastAsia="el-GR"/>
        </w:rPr>
        <w:t>, SO</w:t>
      </w:r>
      <w:r w:rsidR="007C5ACC" w:rsidRPr="0044200C">
        <w:rPr>
          <w:rFonts w:cs="Arial"/>
          <w:sz w:val="20"/>
          <w:szCs w:val="20"/>
          <w:vertAlign w:val="subscript"/>
          <w:lang w:val="el-GR" w:eastAsia="el-GR"/>
        </w:rPr>
        <w:t>4</w:t>
      </w:r>
      <w:r w:rsidR="007C5ACC" w:rsidRPr="0044200C">
        <w:rPr>
          <w:rFonts w:cs="Arial"/>
          <w:sz w:val="20"/>
          <w:szCs w:val="20"/>
          <w:vertAlign w:val="superscript"/>
          <w:lang w:val="el-GR" w:eastAsia="el-GR"/>
        </w:rPr>
        <w:t>2-</w:t>
      </w:r>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Cl</w:t>
      </w:r>
      <w:proofErr w:type="spellEnd"/>
      <w:r w:rsidR="007C5ACC" w:rsidRPr="0044200C">
        <w:rPr>
          <w:rFonts w:cs="Arial"/>
          <w:sz w:val="20"/>
          <w:szCs w:val="20"/>
          <w:vertAlign w:val="superscript"/>
          <w:lang w:val="el-GR" w:eastAsia="el-GR"/>
        </w:rPr>
        <w:t>-</w:t>
      </w:r>
      <w:r w:rsidR="007C5ACC" w:rsidRPr="0044200C">
        <w:rPr>
          <w:rFonts w:cs="Arial"/>
          <w:sz w:val="20"/>
          <w:szCs w:val="20"/>
          <w:lang w:val="el-GR" w:eastAsia="el-GR"/>
        </w:rPr>
        <w:t>, NH</w:t>
      </w:r>
      <w:r w:rsidR="007C5ACC" w:rsidRPr="0044200C">
        <w:rPr>
          <w:rFonts w:cs="Arial"/>
          <w:sz w:val="20"/>
          <w:szCs w:val="20"/>
          <w:vertAlign w:val="subscript"/>
          <w:lang w:val="el-GR" w:eastAsia="el-GR"/>
        </w:rPr>
        <w:t>4</w:t>
      </w:r>
      <w:r w:rsidR="007C5ACC" w:rsidRPr="0044200C">
        <w:rPr>
          <w:rFonts w:cs="Arial"/>
          <w:sz w:val="20"/>
          <w:szCs w:val="20"/>
          <w:vertAlign w:val="superscript"/>
          <w:lang w:val="el-GR" w:eastAsia="el-GR"/>
        </w:rPr>
        <w:t>+</w:t>
      </w:r>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Na</w:t>
      </w:r>
      <w:proofErr w:type="spellEnd"/>
      <w:r w:rsidR="007C5ACC" w:rsidRPr="0044200C">
        <w:rPr>
          <w:rFonts w:cs="Arial"/>
          <w:sz w:val="20"/>
          <w:szCs w:val="20"/>
          <w:vertAlign w:val="superscript"/>
          <w:lang w:val="el-GR" w:eastAsia="el-GR"/>
        </w:rPr>
        <w:t>+</w:t>
      </w:r>
      <w:r w:rsidR="007C5ACC" w:rsidRPr="0044200C">
        <w:rPr>
          <w:rFonts w:cs="Arial"/>
          <w:sz w:val="20"/>
          <w:szCs w:val="20"/>
          <w:lang w:val="el-GR" w:eastAsia="el-GR"/>
        </w:rPr>
        <w:t>, K</w:t>
      </w:r>
      <w:r w:rsidR="007C5ACC" w:rsidRPr="0044200C">
        <w:rPr>
          <w:rFonts w:cs="Arial"/>
          <w:sz w:val="20"/>
          <w:szCs w:val="20"/>
          <w:vertAlign w:val="superscript"/>
          <w:lang w:val="el-GR" w:eastAsia="el-GR"/>
        </w:rPr>
        <w:t>+</w:t>
      </w:r>
      <w:r w:rsidR="007C5ACC" w:rsidRPr="0044200C">
        <w:rPr>
          <w:rFonts w:cs="Arial"/>
          <w:sz w:val="20"/>
          <w:szCs w:val="20"/>
          <w:lang w:val="el-GR" w:eastAsia="el-GR"/>
        </w:rPr>
        <w:t>, Mg</w:t>
      </w:r>
      <w:r w:rsidR="007C5ACC" w:rsidRPr="0044200C">
        <w:rPr>
          <w:rFonts w:cs="Arial"/>
          <w:sz w:val="20"/>
          <w:szCs w:val="20"/>
          <w:vertAlign w:val="superscript"/>
          <w:lang w:val="el-GR" w:eastAsia="el-GR"/>
        </w:rPr>
        <w:t>2+</w:t>
      </w:r>
      <w:r w:rsidR="007C5ACC" w:rsidRPr="0044200C">
        <w:rPr>
          <w:rFonts w:cs="Arial"/>
          <w:sz w:val="20"/>
          <w:szCs w:val="20"/>
          <w:lang w:val="el-GR" w:eastAsia="el-GR"/>
        </w:rPr>
        <w:t xml:space="preserve"> και Ca</w:t>
      </w:r>
      <w:r w:rsidR="007C5ACC" w:rsidRPr="0044200C">
        <w:rPr>
          <w:rFonts w:cs="Arial"/>
          <w:sz w:val="20"/>
          <w:szCs w:val="20"/>
          <w:vertAlign w:val="superscript"/>
          <w:lang w:val="el-GR" w:eastAsia="el-GR"/>
        </w:rPr>
        <w:t>2+</w:t>
      </w:r>
      <w:r w:rsidR="007C5ACC" w:rsidRPr="0044200C">
        <w:rPr>
          <w:rFonts w:cs="Arial"/>
          <w:sz w:val="20"/>
          <w:szCs w:val="20"/>
          <w:lang w:val="el-GR" w:eastAsia="el-GR"/>
        </w:rPr>
        <w:t xml:space="preserve"> σε ΑΣ</w:t>
      </w:r>
      <w:r w:rsidR="007C5ACC" w:rsidRPr="0044200C">
        <w:rPr>
          <w:rFonts w:cs="Arial"/>
          <w:sz w:val="20"/>
          <w:szCs w:val="20"/>
          <w:vertAlign w:val="subscript"/>
          <w:lang w:val="el-GR" w:eastAsia="el-GR"/>
        </w:rPr>
        <w:t>2,5</w:t>
      </w:r>
      <w:r w:rsidR="007C5ACC" w:rsidRPr="0044200C">
        <w:rPr>
          <w:rFonts w:cs="Arial"/>
          <w:sz w:val="20"/>
          <w:szCs w:val="20"/>
          <w:lang w:val="el-GR" w:eastAsia="el-GR"/>
        </w:rPr>
        <w:t xml:space="preserve"> στον ατμοσφαιρικό αέρα περιγράφεται στο πρότυπο EN 12341:2023 «Ατμοσφαιρικός αέρας — Πρότυπη σταθμική μέθοδος για τον προσδιορισμό του κλάσματος μάζας των ΑΣ</w:t>
      </w:r>
      <w:r w:rsidR="007C5ACC" w:rsidRPr="0044200C">
        <w:rPr>
          <w:rFonts w:cs="Arial"/>
          <w:sz w:val="20"/>
          <w:szCs w:val="20"/>
          <w:vertAlign w:val="subscript"/>
          <w:lang w:val="el-GR" w:eastAsia="el-GR"/>
        </w:rPr>
        <w:t xml:space="preserve">10 </w:t>
      </w:r>
      <w:r w:rsidR="007C5ACC" w:rsidRPr="0044200C">
        <w:rPr>
          <w:rFonts w:cs="Arial"/>
          <w:sz w:val="20"/>
          <w:szCs w:val="20"/>
          <w:lang w:val="el-GR" w:eastAsia="el-GR"/>
        </w:rPr>
        <w:t>ή ΑΣ</w:t>
      </w:r>
      <w:r w:rsidR="007C5ACC" w:rsidRPr="0044200C">
        <w:rPr>
          <w:rFonts w:cs="Arial"/>
          <w:sz w:val="20"/>
          <w:szCs w:val="20"/>
          <w:vertAlign w:val="subscript"/>
          <w:lang w:val="el-GR" w:eastAsia="el-GR"/>
        </w:rPr>
        <w:t>2,5</w:t>
      </w:r>
      <w:r w:rsidR="007C5ACC" w:rsidRPr="0044200C">
        <w:rPr>
          <w:rFonts w:cs="Arial"/>
          <w:sz w:val="20"/>
          <w:szCs w:val="20"/>
          <w:lang w:val="el-GR" w:eastAsia="el-GR"/>
        </w:rPr>
        <w:t xml:space="preserve"> των αιωρούμενων σωματιδίων». Η μέθοδος αναφοράς για τη μέτρηση NO</w:t>
      </w:r>
      <w:r w:rsidR="007C5ACC" w:rsidRPr="0044200C">
        <w:rPr>
          <w:rFonts w:cs="Arial"/>
          <w:sz w:val="20"/>
          <w:szCs w:val="20"/>
          <w:vertAlign w:val="subscript"/>
          <w:lang w:val="el-GR" w:eastAsia="el-GR"/>
        </w:rPr>
        <w:t>3</w:t>
      </w:r>
      <w:r w:rsidR="007C5ACC" w:rsidRPr="0044200C">
        <w:rPr>
          <w:rFonts w:cs="Arial"/>
          <w:sz w:val="20"/>
          <w:szCs w:val="20"/>
          <w:vertAlign w:val="superscript"/>
          <w:lang w:val="el-GR" w:eastAsia="el-GR"/>
        </w:rPr>
        <w:t>-</w:t>
      </w:r>
      <w:r w:rsidR="007C5ACC" w:rsidRPr="0044200C">
        <w:rPr>
          <w:rFonts w:cs="Arial"/>
          <w:sz w:val="20"/>
          <w:szCs w:val="20"/>
          <w:lang w:val="el-GR" w:eastAsia="el-GR"/>
        </w:rPr>
        <w:t>, SO</w:t>
      </w:r>
      <w:r w:rsidR="007C5ACC" w:rsidRPr="0044200C">
        <w:rPr>
          <w:rFonts w:cs="Arial"/>
          <w:sz w:val="20"/>
          <w:szCs w:val="20"/>
          <w:vertAlign w:val="subscript"/>
          <w:lang w:val="el-GR" w:eastAsia="el-GR"/>
        </w:rPr>
        <w:t>4</w:t>
      </w:r>
      <w:r w:rsidR="007C5ACC" w:rsidRPr="0044200C">
        <w:rPr>
          <w:rFonts w:cs="Arial"/>
          <w:sz w:val="20"/>
          <w:szCs w:val="20"/>
          <w:vertAlign w:val="superscript"/>
          <w:lang w:val="el-GR" w:eastAsia="el-GR"/>
        </w:rPr>
        <w:t>2-</w:t>
      </w:r>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Cl</w:t>
      </w:r>
      <w:proofErr w:type="spellEnd"/>
      <w:r w:rsidR="007C5ACC" w:rsidRPr="0044200C">
        <w:rPr>
          <w:rFonts w:cs="Arial"/>
          <w:sz w:val="20"/>
          <w:szCs w:val="20"/>
          <w:vertAlign w:val="superscript"/>
          <w:lang w:val="el-GR" w:eastAsia="el-GR"/>
        </w:rPr>
        <w:t>-</w:t>
      </w:r>
      <w:r w:rsidR="007C5ACC" w:rsidRPr="0044200C">
        <w:rPr>
          <w:rFonts w:cs="Arial"/>
          <w:sz w:val="20"/>
          <w:szCs w:val="20"/>
          <w:lang w:val="el-GR" w:eastAsia="el-GR"/>
        </w:rPr>
        <w:t>, NH</w:t>
      </w:r>
      <w:r w:rsidR="007C5ACC" w:rsidRPr="0044200C">
        <w:rPr>
          <w:rFonts w:cs="Arial"/>
          <w:sz w:val="20"/>
          <w:szCs w:val="20"/>
          <w:vertAlign w:val="subscript"/>
          <w:lang w:val="el-GR" w:eastAsia="el-GR"/>
        </w:rPr>
        <w:t xml:space="preserve">4 </w:t>
      </w:r>
      <w:r w:rsidR="007C5ACC" w:rsidRPr="0044200C">
        <w:rPr>
          <w:rFonts w:cs="Arial"/>
          <w:sz w:val="20"/>
          <w:szCs w:val="20"/>
          <w:vertAlign w:val="superscript"/>
          <w:lang w:val="el-GR" w:eastAsia="el-GR"/>
        </w:rPr>
        <w:t>+</w:t>
      </w:r>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Na</w:t>
      </w:r>
      <w:proofErr w:type="spellEnd"/>
      <w:r w:rsidR="007C5ACC" w:rsidRPr="0044200C">
        <w:rPr>
          <w:rFonts w:cs="Arial"/>
          <w:sz w:val="20"/>
          <w:szCs w:val="20"/>
          <w:vertAlign w:val="superscript"/>
          <w:lang w:val="el-GR" w:eastAsia="el-GR"/>
        </w:rPr>
        <w:t>+</w:t>
      </w:r>
      <w:r w:rsidR="007C5ACC" w:rsidRPr="0044200C">
        <w:rPr>
          <w:rFonts w:cs="Arial"/>
          <w:sz w:val="20"/>
          <w:szCs w:val="20"/>
          <w:lang w:val="el-GR" w:eastAsia="el-GR"/>
        </w:rPr>
        <w:t>, K</w:t>
      </w:r>
      <w:r w:rsidR="007C5ACC" w:rsidRPr="0044200C">
        <w:rPr>
          <w:rFonts w:cs="Arial"/>
          <w:sz w:val="20"/>
          <w:szCs w:val="20"/>
          <w:vertAlign w:val="superscript"/>
          <w:lang w:val="el-GR" w:eastAsia="el-GR"/>
        </w:rPr>
        <w:t>+</w:t>
      </w:r>
      <w:r w:rsidR="007C5ACC" w:rsidRPr="0044200C">
        <w:rPr>
          <w:rFonts w:cs="Arial"/>
          <w:sz w:val="20"/>
          <w:szCs w:val="20"/>
          <w:lang w:val="el-GR" w:eastAsia="el-GR"/>
        </w:rPr>
        <w:t xml:space="preserve">, </w:t>
      </w:r>
      <w:r w:rsidR="007C5ACC" w:rsidRPr="0044200C">
        <w:rPr>
          <w:rFonts w:cs="Arial"/>
          <w:sz w:val="20"/>
          <w:szCs w:val="20"/>
          <w:lang w:val="el-GR" w:eastAsia="el-GR"/>
        </w:rPr>
        <w:lastRenderedPageBreak/>
        <w:t>Mg</w:t>
      </w:r>
      <w:r w:rsidR="007C5ACC" w:rsidRPr="0044200C">
        <w:rPr>
          <w:rFonts w:cs="Arial"/>
          <w:sz w:val="20"/>
          <w:szCs w:val="20"/>
          <w:vertAlign w:val="superscript"/>
          <w:lang w:val="el-GR" w:eastAsia="el-GR"/>
        </w:rPr>
        <w:t>2+</w:t>
      </w:r>
      <w:r w:rsidR="007C5ACC" w:rsidRPr="0044200C">
        <w:rPr>
          <w:rFonts w:cs="Arial"/>
          <w:sz w:val="20"/>
          <w:szCs w:val="20"/>
          <w:lang w:val="el-GR" w:eastAsia="el-GR"/>
        </w:rPr>
        <w:t>, Ca</w:t>
      </w:r>
      <w:r w:rsidR="007C5ACC" w:rsidRPr="0044200C">
        <w:rPr>
          <w:rFonts w:cs="Arial"/>
          <w:sz w:val="20"/>
          <w:szCs w:val="20"/>
          <w:vertAlign w:val="superscript"/>
          <w:lang w:val="el-GR" w:eastAsia="el-GR"/>
        </w:rPr>
        <w:t xml:space="preserve">2+ </w:t>
      </w:r>
      <w:r w:rsidR="007C5ACC" w:rsidRPr="0044200C">
        <w:rPr>
          <w:rFonts w:cs="Arial"/>
          <w:sz w:val="20"/>
          <w:szCs w:val="20"/>
          <w:lang w:val="el-GR" w:eastAsia="el-GR"/>
        </w:rPr>
        <w:t>στα ΑΣ</w:t>
      </w:r>
      <w:r w:rsidR="007C5ACC" w:rsidRPr="0044200C">
        <w:rPr>
          <w:rFonts w:cs="Arial"/>
          <w:sz w:val="20"/>
          <w:szCs w:val="20"/>
          <w:vertAlign w:val="subscript"/>
          <w:lang w:val="el-GR" w:eastAsia="el-GR"/>
        </w:rPr>
        <w:t>2,5</w:t>
      </w:r>
      <w:r w:rsidR="007C5ACC" w:rsidRPr="0044200C">
        <w:rPr>
          <w:rFonts w:cs="Arial"/>
          <w:sz w:val="20"/>
          <w:szCs w:val="20"/>
          <w:lang w:val="el-GR" w:eastAsia="el-GR"/>
        </w:rPr>
        <w:t xml:space="preserve"> στον ατμοσφαιρικό αέρα περιγράφεται στο πρότυπο EN 16913:2017 «Ατμοσφαιρικός αέρας — Πρότυπη μέθοδος για τη μέτρηση των NO</w:t>
      </w:r>
      <w:r w:rsidR="007C5ACC" w:rsidRPr="0044200C">
        <w:rPr>
          <w:rFonts w:cs="Arial"/>
          <w:sz w:val="20"/>
          <w:szCs w:val="20"/>
          <w:vertAlign w:val="subscript"/>
          <w:lang w:val="el-GR" w:eastAsia="el-GR"/>
        </w:rPr>
        <w:t>3</w:t>
      </w:r>
      <w:r w:rsidR="007C5ACC" w:rsidRPr="0044200C">
        <w:rPr>
          <w:rFonts w:cs="Arial"/>
          <w:sz w:val="20"/>
          <w:szCs w:val="20"/>
          <w:vertAlign w:val="superscript"/>
          <w:lang w:val="el-GR" w:eastAsia="el-GR"/>
        </w:rPr>
        <w:t>-</w:t>
      </w:r>
      <w:r w:rsidR="007C5ACC" w:rsidRPr="0044200C">
        <w:rPr>
          <w:rFonts w:cs="Arial"/>
          <w:sz w:val="20"/>
          <w:szCs w:val="20"/>
          <w:lang w:val="el-GR" w:eastAsia="el-GR"/>
        </w:rPr>
        <w:t>, SO</w:t>
      </w:r>
      <w:r w:rsidR="007C5ACC" w:rsidRPr="0044200C">
        <w:rPr>
          <w:rFonts w:cs="Arial"/>
          <w:sz w:val="20"/>
          <w:szCs w:val="20"/>
          <w:vertAlign w:val="subscript"/>
          <w:lang w:val="el-GR" w:eastAsia="el-GR"/>
        </w:rPr>
        <w:t>4</w:t>
      </w:r>
      <w:r w:rsidR="007C5ACC" w:rsidRPr="0044200C">
        <w:rPr>
          <w:rFonts w:cs="Arial"/>
          <w:sz w:val="20"/>
          <w:szCs w:val="20"/>
          <w:vertAlign w:val="superscript"/>
          <w:lang w:val="el-GR" w:eastAsia="el-GR"/>
        </w:rPr>
        <w:t>2-</w:t>
      </w:r>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Cl</w:t>
      </w:r>
      <w:proofErr w:type="spellEnd"/>
      <w:r w:rsidR="007C5ACC" w:rsidRPr="0044200C">
        <w:rPr>
          <w:rFonts w:cs="Arial"/>
          <w:sz w:val="20"/>
          <w:szCs w:val="20"/>
          <w:vertAlign w:val="superscript"/>
          <w:lang w:val="el-GR" w:eastAsia="el-GR"/>
        </w:rPr>
        <w:t>-</w:t>
      </w:r>
      <w:r w:rsidR="007C5ACC" w:rsidRPr="0044200C">
        <w:rPr>
          <w:rFonts w:cs="Arial"/>
          <w:sz w:val="20"/>
          <w:szCs w:val="20"/>
          <w:lang w:val="el-GR" w:eastAsia="el-GR"/>
        </w:rPr>
        <w:t>, NH</w:t>
      </w:r>
      <w:r w:rsidR="007C5ACC" w:rsidRPr="0044200C">
        <w:rPr>
          <w:rFonts w:cs="Arial"/>
          <w:sz w:val="20"/>
          <w:szCs w:val="20"/>
          <w:vertAlign w:val="subscript"/>
          <w:lang w:val="el-GR" w:eastAsia="el-GR"/>
        </w:rPr>
        <w:t>4</w:t>
      </w:r>
      <w:r w:rsidR="007C5ACC" w:rsidRPr="0044200C">
        <w:rPr>
          <w:rFonts w:cs="Arial"/>
          <w:sz w:val="20"/>
          <w:szCs w:val="20"/>
          <w:vertAlign w:val="superscript"/>
          <w:lang w:val="el-GR" w:eastAsia="el-GR"/>
        </w:rPr>
        <w:t>+</w:t>
      </w:r>
      <w:r w:rsidR="007C5ACC" w:rsidRPr="0044200C">
        <w:rPr>
          <w:rFonts w:cs="Arial"/>
          <w:sz w:val="20"/>
          <w:szCs w:val="20"/>
          <w:lang w:val="el-GR" w:eastAsia="el-GR"/>
        </w:rPr>
        <w:t xml:space="preserve">, </w:t>
      </w:r>
      <w:proofErr w:type="spellStart"/>
      <w:r w:rsidR="007C5ACC" w:rsidRPr="0044200C">
        <w:rPr>
          <w:rFonts w:cs="Arial"/>
          <w:sz w:val="20"/>
          <w:szCs w:val="20"/>
          <w:lang w:val="el-GR" w:eastAsia="el-GR"/>
        </w:rPr>
        <w:t>Na</w:t>
      </w:r>
      <w:proofErr w:type="spellEnd"/>
      <w:r w:rsidR="007C5ACC" w:rsidRPr="0044200C">
        <w:rPr>
          <w:rFonts w:cs="Arial"/>
          <w:sz w:val="20"/>
          <w:szCs w:val="20"/>
          <w:vertAlign w:val="superscript"/>
          <w:lang w:val="el-GR" w:eastAsia="el-GR"/>
        </w:rPr>
        <w:t>+</w:t>
      </w:r>
      <w:r w:rsidR="007C5ACC" w:rsidRPr="0044200C">
        <w:rPr>
          <w:rFonts w:cs="Arial"/>
          <w:sz w:val="20"/>
          <w:szCs w:val="20"/>
          <w:lang w:val="el-GR" w:eastAsia="el-GR"/>
        </w:rPr>
        <w:t>, K</w:t>
      </w:r>
      <w:r w:rsidR="007C5ACC" w:rsidRPr="0044200C">
        <w:rPr>
          <w:rFonts w:cs="Arial"/>
          <w:sz w:val="20"/>
          <w:szCs w:val="20"/>
          <w:vertAlign w:val="superscript"/>
          <w:lang w:val="el-GR" w:eastAsia="el-GR"/>
        </w:rPr>
        <w:t>+</w:t>
      </w:r>
      <w:r w:rsidR="007C5ACC" w:rsidRPr="0044200C">
        <w:rPr>
          <w:rFonts w:cs="Arial"/>
          <w:sz w:val="20"/>
          <w:szCs w:val="20"/>
          <w:lang w:val="el-GR" w:eastAsia="el-GR"/>
        </w:rPr>
        <w:t>, Mg</w:t>
      </w:r>
      <w:r w:rsidR="007C5ACC" w:rsidRPr="0044200C">
        <w:rPr>
          <w:rFonts w:cs="Arial"/>
          <w:sz w:val="20"/>
          <w:szCs w:val="20"/>
          <w:vertAlign w:val="superscript"/>
          <w:lang w:val="el-GR" w:eastAsia="el-GR"/>
        </w:rPr>
        <w:t>2+</w:t>
      </w:r>
      <w:r w:rsidR="007C5ACC" w:rsidRPr="0044200C">
        <w:rPr>
          <w:rFonts w:cs="Arial"/>
          <w:sz w:val="20"/>
          <w:szCs w:val="20"/>
          <w:lang w:val="el-GR" w:eastAsia="el-GR"/>
        </w:rPr>
        <w:t>, Ca</w:t>
      </w:r>
      <w:r w:rsidR="007C5ACC" w:rsidRPr="0044200C">
        <w:rPr>
          <w:rFonts w:cs="Arial"/>
          <w:sz w:val="20"/>
          <w:szCs w:val="20"/>
          <w:vertAlign w:val="superscript"/>
          <w:lang w:val="el-GR" w:eastAsia="el-GR"/>
        </w:rPr>
        <w:t xml:space="preserve">2+ </w:t>
      </w:r>
      <w:r w:rsidR="007C5ACC" w:rsidRPr="0044200C">
        <w:rPr>
          <w:rFonts w:cs="Arial"/>
          <w:sz w:val="20"/>
          <w:szCs w:val="20"/>
          <w:lang w:val="el-GR" w:eastAsia="el-GR"/>
        </w:rPr>
        <w:t>σε ΑΣ</w:t>
      </w:r>
      <w:r w:rsidR="007C5ACC" w:rsidRPr="0044200C">
        <w:rPr>
          <w:rFonts w:cs="Arial"/>
          <w:sz w:val="20"/>
          <w:szCs w:val="20"/>
          <w:vertAlign w:val="subscript"/>
          <w:lang w:val="el-GR" w:eastAsia="el-GR"/>
        </w:rPr>
        <w:t xml:space="preserve">2,5 </w:t>
      </w:r>
      <w:r w:rsidR="007C5ACC" w:rsidRPr="0044200C">
        <w:rPr>
          <w:rFonts w:cs="Arial"/>
          <w:sz w:val="20"/>
          <w:szCs w:val="20"/>
          <w:lang w:val="el-GR" w:eastAsia="el-GR"/>
        </w:rPr>
        <w:t>όπως αποτίθεται στα φίλτρα».</w:t>
      </w:r>
    </w:p>
    <w:p w14:paraId="40528499" w14:textId="77777777" w:rsidR="007C5ACC" w:rsidRPr="0044200C" w:rsidRDefault="007C5ACC" w:rsidP="00061977">
      <w:pPr>
        <w:shd w:val="clear" w:color="auto" w:fill="FFFFFF"/>
        <w:ind w:left="567" w:hanging="283"/>
        <w:rPr>
          <w:rFonts w:cs="Arial"/>
          <w:sz w:val="20"/>
          <w:szCs w:val="20"/>
          <w:lang w:val="el-GR" w:eastAsia="el-GR"/>
        </w:rPr>
      </w:pPr>
    </w:p>
    <w:p w14:paraId="584F5FAB" w14:textId="77777777" w:rsidR="00A072E5" w:rsidRPr="0044200C" w:rsidRDefault="00A072E5" w:rsidP="00061977">
      <w:pPr>
        <w:shd w:val="clear" w:color="auto" w:fill="FFFFFF"/>
        <w:ind w:left="567" w:hanging="283"/>
        <w:rPr>
          <w:rFonts w:cs="Arial"/>
          <w:vanish/>
          <w:sz w:val="20"/>
          <w:szCs w:val="20"/>
          <w:lang w:val="el-GR" w:eastAsia="el-GR"/>
        </w:rPr>
      </w:pPr>
    </w:p>
    <w:p w14:paraId="38B5B67A" w14:textId="111C386C" w:rsidR="007C5ACC" w:rsidRPr="0044200C" w:rsidRDefault="00336A0A" w:rsidP="00061977">
      <w:pPr>
        <w:ind w:left="567" w:hanging="283"/>
        <w:jc w:val="both"/>
        <w:rPr>
          <w:rFonts w:cs="Arial"/>
          <w:sz w:val="20"/>
          <w:szCs w:val="20"/>
          <w:lang w:val="el-GR" w:eastAsia="el-GR"/>
        </w:rPr>
      </w:pPr>
      <w:r w:rsidRPr="0044200C">
        <w:rPr>
          <w:rFonts w:cs="Arial"/>
          <w:sz w:val="20"/>
          <w:szCs w:val="20"/>
          <w:lang w:val="el-GR" w:eastAsia="el-GR"/>
        </w:rPr>
        <w:t xml:space="preserve">14. </w:t>
      </w:r>
      <w:r w:rsidR="007C5ACC" w:rsidRPr="0044200C">
        <w:rPr>
          <w:rFonts w:cs="Arial"/>
          <w:sz w:val="20"/>
          <w:szCs w:val="20"/>
          <w:lang w:val="el-GR" w:eastAsia="el-GR"/>
        </w:rPr>
        <w:t xml:space="preserve">Μέθοδοι δειγματοληψίας και μέτρησης πτητικών οργανικών ενώσεων που είναι πρόδρομες ουσίες του όζοντος, του μεθανίου, των </w:t>
      </w:r>
      <w:proofErr w:type="spellStart"/>
      <w:r w:rsidR="007C5ACC" w:rsidRPr="0044200C">
        <w:rPr>
          <w:rFonts w:cs="Arial"/>
          <w:sz w:val="20"/>
          <w:szCs w:val="20"/>
          <w:lang w:val="el-GR" w:eastAsia="el-GR"/>
        </w:rPr>
        <w:t>υπέρλεπτων</w:t>
      </w:r>
      <w:proofErr w:type="spellEnd"/>
      <w:r w:rsidR="007C5ACC" w:rsidRPr="0044200C">
        <w:rPr>
          <w:rFonts w:cs="Arial"/>
          <w:sz w:val="20"/>
          <w:szCs w:val="20"/>
          <w:lang w:val="el-GR" w:eastAsia="el-GR"/>
        </w:rPr>
        <w:t xml:space="preserve"> σωματιδίων, της αιθάλης, της κατανομής μεγέθους </w:t>
      </w:r>
      <w:proofErr w:type="spellStart"/>
      <w:r w:rsidR="007C5ACC" w:rsidRPr="0044200C">
        <w:rPr>
          <w:rFonts w:cs="Arial"/>
          <w:sz w:val="20"/>
          <w:szCs w:val="20"/>
          <w:lang w:val="el-GR" w:eastAsia="el-GR"/>
        </w:rPr>
        <w:t>υπέρλεπτων</w:t>
      </w:r>
      <w:proofErr w:type="spellEnd"/>
      <w:r w:rsidR="007C5ACC" w:rsidRPr="0044200C">
        <w:rPr>
          <w:rFonts w:cs="Arial"/>
          <w:sz w:val="20"/>
          <w:szCs w:val="20"/>
          <w:lang w:val="el-GR" w:eastAsia="el-GR"/>
        </w:rPr>
        <w:t xml:space="preserve"> σωματιδίων, της αμμωνίας, του σωματιδιακού και αέριου </w:t>
      </w:r>
      <w:proofErr w:type="spellStart"/>
      <w:r w:rsidR="007C5ACC" w:rsidRPr="0044200C">
        <w:rPr>
          <w:rFonts w:cs="Arial"/>
          <w:sz w:val="20"/>
          <w:szCs w:val="20"/>
          <w:lang w:val="el-GR" w:eastAsia="el-GR"/>
        </w:rPr>
        <w:t>δισθενικού</w:t>
      </w:r>
      <w:proofErr w:type="spellEnd"/>
      <w:r w:rsidR="007C5ACC" w:rsidRPr="0044200C">
        <w:rPr>
          <w:rFonts w:cs="Arial"/>
          <w:sz w:val="20"/>
          <w:szCs w:val="20"/>
          <w:lang w:val="el-GR" w:eastAsia="el-GR"/>
        </w:rPr>
        <w:t xml:space="preserve"> υδραργύρου, του νιτρικού οξέος, της </w:t>
      </w:r>
      <w:proofErr w:type="spellStart"/>
      <w:r w:rsidR="007C5ACC" w:rsidRPr="0044200C">
        <w:rPr>
          <w:rFonts w:cs="Arial"/>
          <w:sz w:val="20"/>
          <w:szCs w:val="20"/>
          <w:lang w:val="el-GR" w:eastAsia="el-GR"/>
        </w:rPr>
        <w:t>λεβογλυκοζάνης</w:t>
      </w:r>
      <w:proofErr w:type="spellEnd"/>
      <w:r w:rsidR="007C5ACC" w:rsidRPr="0044200C">
        <w:rPr>
          <w:rFonts w:cs="Arial"/>
          <w:sz w:val="20"/>
          <w:szCs w:val="20"/>
          <w:lang w:val="el-GR" w:eastAsia="el-GR"/>
        </w:rPr>
        <w:t xml:space="preserve"> και του οξειδωτικού δυναμικού σωματιδίων</w:t>
      </w:r>
    </w:p>
    <w:p w14:paraId="7E2BDFD2" w14:textId="77777777" w:rsidR="00A072E5" w:rsidRPr="0044200C" w:rsidRDefault="00A072E5" w:rsidP="00061977">
      <w:pPr>
        <w:tabs>
          <w:tab w:val="left" w:pos="279"/>
        </w:tabs>
        <w:ind w:left="567" w:hanging="283"/>
        <w:jc w:val="both"/>
        <w:rPr>
          <w:rFonts w:cs="Arial"/>
          <w:sz w:val="20"/>
          <w:szCs w:val="20"/>
          <w:lang w:val="el-GR" w:eastAsia="el-GR"/>
        </w:rPr>
      </w:pPr>
    </w:p>
    <w:p w14:paraId="2E263871" w14:textId="74367A24" w:rsidR="007C5ACC" w:rsidRPr="0044200C" w:rsidRDefault="00A072E5" w:rsidP="00061977">
      <w:pPr>
        <w:tabs>
          <w:tab w:val="left" w:pos="279"/>
        </w:tabs>
        <w:ind w:left="567" w:hanging="283"/>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 xml:space="preserve">Ελλείψει τυποποιημένης μεθόδου EN για τη δειγματοληψία και τη μέτρηση πτητικών οργανικών ενώσεων που είναι πρόδρομες ουσίες του όζοντος, του μεθανίου, των </w:t>
      </w:r>
      <w:proofErr w:type="spellStart"/>
      <w:r w:rsidR="007C5ACC" w:rsidRPr="0044200C">
        <w:rPr>
          <w:rFonts w:cs="Arial"/>
          <w:sz w:val="20"/>
          <w:szCs w:val="20"/>
          <w:lang w:val="el-GR" w:eastAsia="el-GR"/>
        </w:rPr>
        <w:t>υπέρλεπτων</w:t>
      </w:r>
      <w:proofErr w:type="spellEnd"/>
      <w:r w:rsidR="007C5ACC" w:rsidRPr="0044200C">
        <w:rPr>
          <w:rFonts w:cs="Arial"/>
          <w:sz w:val="20"/>
          <w:szCs w:val="20"/>
          <w:lang w:val="el-GR" w:eastAsia="el-GR"/>
        </w:rPr>
        <w:t xml:space="preserve"> σωματιδίων, της αιθάλης, της κατανομής μεγέθους </w:t>
      </w:r>
      <w:proofErr w:type="spellStart"/>
      <w:r w:rsidR="007C5ACC" w:rsidRPr="0044200C">
        <w:rPr>
          <w:rFonts w:cs="Arial"/>
          <w:sz w:val="20"/>
          <w:szCs w:val="20"/>
          <w:lang w:val="el-GR" w:eastAsia="el-GR"/>
        </w:rPr>
        <w:t>υπέρλεπτων</w:t>
      </w:r>
      <w:proofErr w:type="spellEnd"/>
      <w:r w:rsidR="007C5ACC" w:rsidRPr="0044200C">
        <w:rPr>
          <w:rFonts w:cs="Arial"/>
          <w:sz w:val="20"/>
          <w:szCs w:val="20"/>
          <w:lang w:val="el-GR" w:eastAsia="el-GR"/>
        </w:rPr>
        <w:t xml:space="preserve"> σωματιδίων, αμμωνίας, του σωματιδιακού και αέριου </w:t>
      </w:r>
      <w:proofErr w:type="spellStart"/>
      <w:r w:rsidR="007C5ACC" w:rsidRPr="0044200C">
        <w:rPr>
          <w:rFonts w:cs="Arial"/>
          <w:sz w:val="20"/>
          <w:szCs w:val="20"/>
          <w:lang w:val="el-GR" w:eastAsia="el-GR"/>
        </w:rPr>
        <w:t>δισθενικού</w:t>
      </w:r>
      <w:proofErr w:type="spellEnd"/>
      <w:r w:rsidR="007C5ACC" w:rsidRPr="0044200C">
        <w:rPr>
          <w:rFonts w:cs="Arial"/>
          <w:sz w:val="20"/>
          <w:szCs w:val="20"/>
          <w:lang w:val="el-GR" w:eastAsia="el-GR"/>
        </w:rPr>
        <w:t xml:space="preserve"> υδραργύρου, του νιτρικού οξέος, της </w:t>
      </w:r>
      <w:proofErr w:type="spellStart"/>
      <w:r w:rsidR="007C5ACC" w:rsidRPr="0044200C">
        <w:rPr>
          <w:rFonts w:cs="Arial"/>
          <w:sz w:val="20"/>
          <w:szCs w:val="20"/>
          <w:lang w:val="el-GR" w:eastAsia="el-GR"/>
        </w:rPr>
        <w:t>λεβογλυκοζάνης</w:t>
      </w:r>
      <w:proofErr w:type="spellEnd"/>
      <w:r w:rsidR="007C5ACC" w:rsidRPr="0044200C">
        <w:rPr>
          <w:rFonts w:cs="Arial"/>
          <w:sz w:val="20"/>
          <w:szCs w:val="20"/>
          <w:lang w:val="el-GR" w:eastAsia="el-GR"/>
        </w:rPr>
        <w:t xml:space="preserve"> και του οξειδωτικού δυναμικού σωματιδίων, ο Υπουργός μπορεί να επιλέγει τις μεθόδους δειγματοληψίας και μέτρησης που χρησιμοποιεί, σύμφωνα με το παράρτημα V και λαμβάνοντας υπόψη τους στόχους μέτρησης, συμπεριλαμβανομένων εκείνων που ορίζονται στο </w:t>
      </w:r>
      <w:r w:rsidR="00B659A4" w:rsidRPr="0044200C">
        <w:rPr>
          <w:rFonts w:cs="Arial"/>
          <w:sz w:val="20"/>
          <w:szCs w:val="20"/>
          <w:lang w:val="el-GR" w:eastAsia="el-GR"/>
        </w:rPr>
        <w:t>σημείο Α του Τμήματος 3 και το σημείο Α του Τμήματος 4</w:t>
      </w:r>
      <w:r w:rsidR="008B2B31" w:rsidRPr="0044200C">
        <w:rPr>
          <w:rFonts w:cs="Arial"/>
          <w:sz w:val="20"/>
          <w:szCs w:val="20"/>
          <w:lang w:val="el-GR" w:eastAsia="el-GR"/>
        </w:rPr>
        <w:t xml:space="preserve"> του Παραρτήματος</w:t>
      </w:r>
      <w:r w:rsidR="007C5ACC" w:rsidRPr="0044200C">
        <w:rPr>
          <w:rFonts w:cs="Arial"/>
          <w:sz w:val="20"/>
          <w:szCs w:val="20"/>
          <w:lang w:val="el-GR" w:eastAsia="el-GR"/>
        </w:rPr>
        <w:t>, κατά περίπτωση. Όταν είναι διαθέσιμες διεθνείς μέθοδοι μέτρησης αναφοράς, μέθοδοι αναφοράς EN ή εθνικές προδιαγραφές αναφοράς ή τεχνικές προδιαγραφές CEN, αυτές μπορούν να χρησιμοποιούνται.</w:t>
      </w:r>
    </w:p>
    <w:p w14:paraId="56DD43E8" w14:textId="77777777" w:rsidR="00A072E5" w:rsidRPr="0044200C" w:rsidRDefault="00A072E5" w:rsidP="00787218">
      <w:pPr>
        <w:shd w:val="clear" w:color="auto" w:fill="FFFFFF"/>
        <w:jc w:val="both"/>
        <w:rPr>
          <w:rFonts w:cs="Arial"/>
          <w:b/>
          <w:bCs/>
          <w:sz w:val="20"/>
          <w:szCs w:val="20"/>
          <w:lang w:val="el-GR" w:eastAsia="el-GR"/>
        </w:rPr>
      </w:pPr>
    </w:p>
    <w:p w14:paraId="0B5023E4" w14:textId="76069B66" w:rsidR="007C5ACC" w:rsidRPr="0044200C" w:rsidRDefault="007C5ACC" w:rsidP="00A072E5">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Β. </w:t>
      </w:r>
      <w:r w:rsidR="00A072E5" w:rsidRPr="0044200C">
        <w:rPr>
          <w:rFonts w:cs="Arial"/>
          <w:sz w:val="20"/>
          <w:szCs w:val="20"/>
          <w:lang w:val="el-GR" w:eastAsia="el-GR"/>
        </w:rPr>
        <w:tab/>
      </w:r>
      <w:r w:rsidRPr="0044200C">
        <w:rPr>
          <w:rFonts w:cs="Arial"/>
          <w:sz w:val="20"/>
          <w:szCs w:val="20"/>
          <w:lang w:val="el-GR" w:eastAsia="el-GR"/>
        </w:rPr>
        <w:t>Απόδειξη ισοδυναμίας</w:t>
      </w:r>
    </w:p>
    <w:p w14:paraId="1BE50B30" w14:textId="77777777" w:rsidR="00A072E5" w:rsidRPr="0044200C" w:rsidRDefault="00A072E5" w:rsidP="00787218">
      <w:pPr>
        <w:tabs>
          <w:tab w:val="left" w:pos="6"/>
          <w:tab w:val="left" w:pos="173"/>
        </w:tabs>
        <w:jc w:val="both"/>
        <w:rPr>
          <w:rFonts w:cs="Arial"/>
          <w:b/>
          <w:bCs/>
          <w:sz w:val="20"/>
          <w:szCs w:val="20"/>
          <w:lang w:val="el-GR" w:eastAsia="el-GR"/>
        </w:rPr>
      </w:pPr>
    </w:p>
    <w:p w14:paraId="1C7D9754" w14:textId="5EF697F5" w:rsidR="007C5ACC" w:rsidRPr="0044200C" w:rsidRDefault="007C5ACC" w:rsidP="00A072E5">
      <w:pPr>
        <w:ind w:left="567" w:hanging="283"/>
        <w:jc w:val="both"/>
        <w:rPr>
          <w:rFonts w:cs="Arial"/>
          <w:sz w:val="20"/>
          <w:szCs w:val="20"/>
          <w:lang w:val="el-GR" w:eastAsia="el-GR"/>
        </w:rPr>
      </w:pPr>
      <w:r w:rsidRPr="0044200C">
        <w:rPr>
          <w:rFonts w:cs="Arial"/>
          <w:sz w:val="20"/>
          <w:szCs w:val="20"/>
          <w:lang w:val="el-GR" w:eastAsia="el-GR"/>
        </w:rPr>
        <w:t xml:space="preserve">1. Ο Υπουργός έχει το δικαίωμα να χρησιμοποιεί οποιαδήποτε άλλη μέθοδο που μπορεί να αποδείξει ότι έχει ισοδύναμα αποτελέσματα με κάποια από τις μεθόδους που αναφέρονται στο σημείο Α του παρόντος παραρτήματος ή, όσον αφορά τα σωματίδια, οποιαδήποτε άλλη μέθοδο για την οποία </w:t>
      </w:r>
      <w:r w:rsidR="00336A0A" w:rsidRPr="0044200C">
        <w:rPr>
          <w:rFonts w:cs="Arial"/>
          <w:sz w:val="20"/>
          <w:szCs w:val="20"/>
          <w:lang w:val="el-GR" w:eastAsia="el-GR"/>
        </w:rPr>
        <w:t>ο Υπουργός</w:t>
      </w:r>
      <w:r w:rsidRPr="0044200C">
        <w:rPr>
          <w:rFonts w:cs="Arial"/>
          <w:sz w:val="20"/>
          <w:szCs w:val="20"/>
          <w:lang w:val="el-GR" w:eastAsia="el-GR"/>
        </w:rPr>
        <w:t xml:space="preserve"> μπορεί να αποδείξει ότι έχει συνεπή σχέση προς τη μέθοδο αναφοράς, όπως η μέθοδος αυτόματης μέτρησης που πληροί τις απαιτήσεις του προτύπου EN 16450:2017 «Ατμοσφαιρικός αέρας — Αυτοματοποιημένα συστήματα μέτρησης για τη μέτρηση της συγκέντρωσης σωματιδίων (ΑΣ</w:t>
      </w:r>
      <w:r w:rsidRPr="0044200C">
        <w:rPr>
          <w:rFonts w:cs="Arial"/>
          <w:sz w:val="20"/>
          <w:szCs w:val="20"/>
          <w:vertAlign w:val="subscript"/>
          <w:lang w:val="el-GR" w:eastAsia="el-GR"/>
        </w:rPr>
        <w:t>10</w:t>
      </w:r>
      <w:r w:rsidRPr="0044200C">
        <w:rPr>
          <w:rFonts w:cs="Arial"/>
          <w:sz w:val="20"/>
          <w:szCs w:val="20"/>
          <w:lang w:val="el-GR" w:eastAsia="el-GR"/>
        </w:rPr>
        <w:t>, ΑΣ</w:t>
      </w:r>
      <w:r w:rsidRPr="0044200C">
        <w:rPr>
          <w:rFonts w:cs="Arial"/>
          <w:sz w:val="20"/>
          <w:szCs w:val="20"/>
          <w:vertAlign w:val="subscript"/>
          <w:lang w:val="el-GR" w:eastAsia="el-GR"/>
        </w:rPr>
        <w:t>2,5</w:t>
      </w:r>
      <w:r w:rsidRPr="0044200C">
        <w:rPr>
          <w:rFonts w:cs="Arial"/>
          <w:sz w:val="20"/>
          <w:szCs w:val="20"/>
          <w:lang w:val="el-GR" w:eastAsia="el-GR"/>
        </w:rPr>
        <w:t>)». Στις περιπτώσεις αυτές, τα αποτελέσματα που επιτυγχάνονται με μια άλλη τέτοια μέθοδο διορθώνονται ώστε να είναι ισοδύναμα με εκείνα που προκύπτουν από τη μέθοδο αναφοράς.</w:t>
      </w:r>
    </w:p>
    <w:p w14:paraId="19233F85" w14:textId="77777777" w:rsidR="007C5ACC" w:rsidRPr="0044200C" w:rsidRDefault="007C5ACC" w:rsidP="00A072E5">
      <w:pPr>
        <w:shd w:val="clear" w:color="auto" w:fill="FFFFFF"/>
        <w:ind w:left="567" w:hanging="283"/>
        <w:rPr>
          <w:rFonts w:cs="Arial"/>
          <w:sz w:val="20"/>
          <w:szCs w:val="20"/>
          <w:lang w:val="el-GR" w:eastAsia="el-GR"/>
        </w:rPr>
      </w:pPr>
    </w:p>
    <w:p w14:paraId="409F3EC6" w14:textId="77777777" w:rsidR="00A072E5" w:rsidRPr="0044200C" w:rsidRDefault="00A072E5" w:rsidP="00A072E5">
      <w:pPr>
        <w:shd w:val="clear" w:color="auto" w:fill="FFFFFF"/>
        <w:ind w:left="567" w:hanging="283"/>
        <w:rPr>
          <w:rFonts w:cs="Arial"/>
          <w:vanish/>
          <w:sz w:val="20"/>
          <w:szCs w:val="20"/>
          <w:lang w:val="el-GR" w:eastAsia="el-GR"/>
        </w:rPr>
      </w:pPr>
    </w:p>
    <w:p w14:paraId="78488829" w14:textId="61FE3FEE" w:rsidR="007C5ACC" w:rsidRPr="0044200C" w:rsidRDefault="007C5ACC" w:rsidP="00CF67E9">
      <w:pPr>
        <w:ind w:left="567" w:hanging="283"/>
        <w:jc w:val="both"/>
        <w:rPr>
          <w:rFonts w:cs="Arial"/>
          <w:sz w:val="20"/>
          <w:szCs w:val="20"/>
          <w:lang w:val="el-GR" w:eastAsia="el-GR"/>
        </w:rPr>
      </w:pPr>
      <w:r w:rsidRPr="0044200C">
        <w:rPr>
          <w:rFonts w:cs="Arial"/>
          <w:sz w:val="20"/>
          <w:szCs w:val="20"/>
          <w:lang w:val="el-GR" w:eastAsia="el-GR"/>
        </w:rPr>
        <w:t>2.</w:t>
      </w:r>
      <w:r w:rsidRPr="0044200C">
        <w:rPr>
          <w:rFonts w:cs="Arial"/>
          <w:sz w:val="20"/>
          <w:szCs w:val="20"/>
          <w:lang w:val="el-GR" w:eastAsia="el-GR"/>
        </w:rPr>
        <w:tab/>
        <w:t>Ο Υπουργός εκπονεί και υποβάλλει έκθεση σχετικά με την απόδειξη ισοδυναμίας του σημείου 1 εάν απαιτηθεί από την Επιτροπή.</w:t>
      </w:r>
    </w:p>
    <w:p w14:paraId="119C8B9A" w14:textId="77777777" w:rsidR="007C5ACC" w:rsidRPr="0044200C" w:rsidRDefault="007C5ACC" w:rsidP="00CF67E9">
      <w:pPr>
        <w:ind w:left="567" w:hanging="283"/>
        <w:rPr>
          <w:rFonts w:cs="Arial"/>
          <w:sz w:val="20"/>
          <w:szCs w:val="20"/>
          <w:lang w:val="el-GR" w:eastAsia="el-GR"/>
        </w:rPr>
      </w:pPr>
    </w:p>
    <w:p w14:paraId="569333FB" w14:textId="77777777" w:rsidR="00A072E5" w:rsidRPr="0044200C" w:rsidRDefault="00A072E5" w:rsidP="00CF67E9">
      <w:pPr>
        <w:ind w:left="567" w:hanging="283"/>
        <w:rPr>
          <w:rFonts w:cs="Arial"/>
          <w:vanish/>
          <w:sz w:val="20"/>
          <w:szCs w:val="20"/>
          <w:lang w:val="el-GR" w:eastAsia="el-GR"/>
        </w:rPr>
      </w:pPr>
    </w:p>
    <w:p w14:paraId="3DA44C6A" w14:textId="05D56EDC" w:rsidR="007C5ACC" w:rsidRPr="0044200C" w:rsidRDefault="007C5ACC" w:rsidP="00CF67E9">
      <w:pPr>
        <w:ind w:left="567" w:hanging="283"/>
        <w:jc w:val="both"/>
        <w:rPr>
          <w:rFonts w:cs="Arial"/>
          <w:sz w:val="20"/>
          <w:szCs w:val="20"/>
          <w:lang w:val="el-GR" w:eastAsia="el-GR"/>
        </w:rPr>
      </w:pPr>
      <w:r w:rsidRPr="0044200C">
        <w:rPr>
          <w:rFonts w:cs="Arial"/>
          <w:sz w:val="20"/>
          <w:szCs w:val="20"/>
          <w:lang w:val="el-GR" w:eastAsia="el-GR"/>
        </w:rPr>
        <w:t>3.</w:t>
      </w:r>
      <w:r w:rsidRPr="0044200C">
        <w:rPr>
          <w:rFonts w:cs="Arial"/>
          <w:sz w:val="20"/>
          <w:szCs w:val="20"/>
          <w:lang w:val="el-GR" w:eastAsia="el-GR"/>
        </w:rPr>
        <w:tab/>
        <w:t>Εάν ο Υπουργός χρησιμοποιεί προσωρινούς συντελεστές για κατά προσέγγιση ισοδυναμία, η κατά προσέγγιση ισοδυναμία επιβεβαιώνεται ή τροποποιείται βάσει των εν λόγω οδηγιών της Επιτροπής σχετικά με την απόδειξη της ισοδυναμίας.</w:t>
      </w:r>
    </w:p>
    <w:p w14:paraId="6314648F" w14:textId="77777777" w:rsidR="007C5ACC" w:rsidRPr="0044200C" w:rsidRDefault="007C5ACC" w:rsidP="00CF67E9">
      <w:pPr>
        <w:ind w:left="567" w:hanging="283"/>
        <w:rPr>
          <w:rFonts w:cs="Arial"/>
          <w:sz w:val="20"/>
          <w:szCs w:val="20"/>
          <w:lang w:val="el-GR" w:eastAsia="el-GR"/>
        </w:rPr>
      </w:pPr>
    </w:p>
    <w:p w14:paraId="31464FD0" w14:textId="77777777" w:rsidR="00A072E5" w:rsidRPr="0044200C" w:rsidRDefault="00A072E5" w:rsidP="00CF67E9">
      <w:pPr>
        <w:ind w:left="567" w:hanging="283"/>
        <w:rPr>
          <w:rFonts w:cs="Arial"/>
          <w:vanish/>
          <w:sz w:val="20"/>
          <w:szCs w:val="20"/>
          <w:lang w:val="el-GR" w:eastAsia="el-GR"/>
        </w:rPr>
      </w:pPr>
    </w:p>
    <w:p w14:paraId="2062AAED" w14:textId="0BFFAC13" w:rsidR="007C5ACC" w:rsidRPr="0044200C" w:rsidRDefault="007C5ACC" w:rsidP="00CF67E9">
      <w:pPr>
        <w:ind w:left="567" w:hanging="283"/>
        <w:jc w:val="both"/>
        <w:rPr>
          <w:rFonts w:cs="Arial"/>
          <w:sz w:val="20"/>
          <w:szCs w:val="20"/>
          <w:lang w:val="el-GR" w:eastAsia="el-GR"/>
        </w:rPr>
      </w:pPr>
      <w:r w:rsidRPr="0044200C">
        <w:rPr>
          <w:rFonts w:cs="Arial"/>
          <w:sz w:val="20"/>
          <w:szCs w:val="20"/>
          <w:lang w:val="el-GR" w:eastAsia="el-GR"/>
        </w:rPr>
        <w:t>4.</w:t>
      </w:r>
      <w:r w:rsidRPr="0044200C">
        <w:rPr>
          <w:rFonts w:cs="Arial"/>
          <w:sz w:val="20"/>
          <w:szCs w:val="20"/>
          <w:lang w:val="el-GR" w:eastAsia="el-GR"/>
        </w:rPr>
        <w:tab/>
        <w:t xml:space="preserve">Ο Υπουργός μεριμνά ώστε, ανάλογα με την περίπτωση, οι αντίστοιχες διορθώσεις να εφαρμόζονται και αναδρομικά για τα δεδομένα μετρήσεων του παρελθόντος, ώστε να βελτιωθεί η </w:t>
      </w:r>
      <w:proofErr w:type="spellStart"/>
      <w:r w:rsidRPr="0044200C">
        <w:rPr>
          <w:rFonts w:cs="Arial"/>
          <w:sz w:val="20"/>
          <w:szCs w:val="20"/>
          <w:lang w:val="el-GR" w:eastAsia="el-GR"/>
        </w:rPr>
        <w:t>συγκρισιμότητα</w:t>
      </w:r>
      <w:proofErr w:type="spellEnd"/>
      <w:r w:rsidRPr="0044200C">
        <w:rPr>
          <w:rFonts w:cs="Arial"/>
          <w:sz w:val="20"/>
          <w:szCs w:val="20"/>
          <w:lang w:val="el-GR" w:eastAsia="el-GR"/>
        </w:rPr>
        <w:t xml:space="preserve"> των δεδομένων.</w:t>
      </w:r>
    </w:p>
    <w:p w14:paraId="1EEDAEDE" w14:textId="77777777" w:rsidR="00A072E5" w:rsidRPr="0044200C" w:rsidRDefault="00A072E5" w:rsidP="00787218">
      <w:pPr>
        <w:shd w:val="clear" w:color="auto" w:fill="FFFFFF"/>
        <w:jc w:val="both"/>
        <w:rPr>
          <w:rFonts w:cs="Arial"/>
          <w:sz w:val="20"/>
          <w:szCs w:val="20"/>
          <w:lang w:val="el-GR" w:eastAsia="el-GR"/>
        </w:rPr>
      </w:pPr>
    </w:p>
    <w:p w14:paraId="04440BEF" w14:textId="50914F09" w:rsidR="007C5ACC" w:rsidRPr="0044200C" w:rsidRDefault="007C5ACC" w:rsidP="00A072E5">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Γ. </w:t>
      </w:r>
      <w:r w:rsidR="00A072E5" w:rsidRPr="0044200C">
        <w:rPr>
          <w:rFonts w:cs="Arial"/>
          <w:sz w:val="20"/>
          <w:szCs w:val="20"/>
          <w:lang w:val="el-GR" w:eastAsia="el-GR"/>
        </w:rPr>
        <w:tab/>
      </w:r>
      <w:r w:rsidRPr="0044200C">
        <w:rPr>
          <w:rFonts w:cs="Arial"/>
          <w:sz w:val="20"/>
          <w:szCs w:val="20"/>
          <w:lang w:val="el-GR" w:eastAsia="el-GR"/>
        </w:rPr>
        <w:t>Τυποποίηση</w:t>
      </w:r>
    </w:p>
    <w:p w14:paraId="005BFC16" w14:textId="77777777" w:rsidR="00A072E5" w:rsidRPr="0044200C" w:rsidRDefault="00A072E5" w:rsidP="00787218">
      <w:pPr>
        <w:shd w:val="clear" w:color="auto" w:fill="FFFFFF"/>
        <w:jc w:val="both"/>
        <w:rPr>
          <w:rFonts w:cs="Arial"/>
          <w:sz w:val="20"/>
          <w:szCs w:val="20"/>
          <w:lang w:val="el-GR" w:eastAsia="el-GR"/>
        </w:rPr>
      </w:pPr>
    </w:p>
    <w:p w14:paraId="418A8E64" w14:textId="79244AF1" w:rsidR="007C5ACC" w:rsidRPr="0044200C" w:rsidRDefault="007C5ACC" w:rsidP="00A072E5">
      <w:pPr>
        <w:shd w:val="clear" w:color="auto" w:fill="FFFFFF"/>
        <w:ind w:left="284"/>
        <w:jc w:val="both"/>
        <w:rPr>
          <w:rFonts w:cs="Arial"/>
          <w:sz w:val="20"/>
          <w:szCs w:val="20"/>
          <w:lang w:val="el-GR" w:eastAsia="el-GR"/>
        </w:rPr>
      </w:pPr>
      <w:r w:rsidRPr="0044200C">
        <w:rPr>
          <w:rFonts w:cs="Arial"/>
          <w:sz w:val="20"/>
          <w:szCs w:val="20"/>
          <w:lang w:val="el-GR" w:eastAsia="el-GR"/>
        </w:rPr>
        <w:t xml:space="preserve">Ο όγκος των αέριων ρύπων ανάγεται σε θερμοκρασία 293 </w:t>
      </w:r>
      <w:r w:rsidR="0070745C" w:rsidRPr="0044200C">
        <w:rPr>
          <w:rFonts w:cs="Arial"/>
          <w:sz w:val="20"/>
          <w:szCs w:val="20"/>
          <w:vertAlign w:val="superscript"/>
          <w:lang w:val="el-GR" w:eastAsia="el-GR"/>
        </w:rPr>
        <w:t>0</w:t>
      </w:r>
      <w:r w:rsidRPr="0044200C">
        <w:rPr>
          <w:rFonts w:cs="Arial"/>
          <w:sz w:val="20"/>
          <w:szCs w:val="20"/>
          <w:lang w:val="el-GR" w:eastAsia="el-GR"/>
        </w:rPr>
        <w:t xml:space="preserve">K και υπό ατμοσφαιρική πίεση 101,3 </w:t>
      </w:r>
      <w:proofErr w:type="spellStart"/>
      <w:r w:rsidRPr="0044200C">
        <w:rPr>
          <w:rFonts w:cs="Arial"/>
          <w:sz w:val="20"/>
          <w:szCs w:val="20"/>
          <w:lang w:val="el-GR" w:eastAsia="el-GR"/>
        </w:rPr>
        <w:t>kPa</w:t>
      </w:r>
      <w:proofErr w:type="spellEnd"/>
      <w:r w:rsidRPr="0044200C">
        <w:rPr>
          <w:rFonts w:cs="Arial"/>
          <w:sz w:val="20"/>
          <w:szCs w:val="20"/>
          <w:lang w:val="el-GR" w:eastAsia="el-GR"/>
        </w:rPr>
        <w:t xml:space="preserve">. Για τα σωματίδια και τις ουσίες που πρέπει να αναλυθούν στα σωματίδια [συμπεριλαμβανομένων του αρσενικού, του καδμίου, του </w:t>
      </w:r>
      <w:proofErr w:type="spellStart"/>
      <w:r w:rsidRPr="0044200C">
        <w:rPr>
          <w:rFonts w:cs="Arial"/>
          <w:sz w:val="20"/>
          <w:szCs w:val="20"/>
          <w:lang w:val="el-GR" w:eastAsia="el-GR"/>
        </w:rPr>
        <w:t>μολύβδου</w:t>
      </w:r>
      <w:proofErr w:type="spellEnd"/>
      <w:r w:rsidRPr="0044200C">
        <w:rPr>
          <w:rFonts w:cs="Arial"/>
          <w:sz w:val="20"/>
          <w:szCs w:val="20"/>
          <w:lang w:val="el-GR" w:eastAsia="el-GR"/>
        </w:rPr>
        <w:t xml:space="preserve">, του νικελίου και του </w:t>
      </w: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πυρενίου</w:t>
      </w:r>
      <w:proofErr w:type="spellEnd"/>
      <w:r w:rsidRPr="0044200C">
        <w:rPr>
          <w:rFonts w:cs="Arial"/>
          <w:sz w:val="20"/>
          <w:szCs w:val="20"/>
          <w:lang w:val="el-GR" w:eastAsia="el-GR"/>
        </w:rPr>
        <w:t>], ο όγκος δειγματοληψίας αναφέρεται στις συνθήκες περιβάλλοντος, αναφορικά με τη θερμοκρασία και την ατμοσφαιρική πίεση την ημερομηνία των μετρήσεων.</w:t>
      </w:r>
    </w:p>
    <w:p w14:paraId="631B229D" w14:textId="77777777" w:rsidR="00A072E5" w:rsidRPr="0044200C" w:rsidRDefault="00A072E5" w:rsidP="00787218">
      <w:pPr>
        <w:shd w:val="clear" w:color="auto" w:fill="FFFFFF"/>
        <w:jc w:val="both"/>
        <w:rPr>
          <w:rFonts w:cs="Arial"/>
          <w:sz w:val="20"/>
          <w:szCs w:val="20"/>
          <w:lang w:val="el-GR" w:eastAsia="el-GR"/>
        </w:rPr>
      </w:pPr>
    </w:p>
    <w:p w14:paraId="7B855F80" w14:textId="2B379054" w:rsidR="007C5ACC" w:rsidRPr="0044200C" w:rsidRDefault="007C5ACC" w:rsidP="00A072E5">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Δ. </w:t>
      </w:r>
      <w:r w:rsidR="00A072E5" w:rsidRPr="0044200C">
        <w:rPr>
          <w:rFonts w:cs="Arial"/>
          <w:sz w:val="20"/>
          <w:szCs w:val="20"/>
          <w:lang w:val="el-GR" w:eastAsia="el-GR"/>
        </w:rPr>
        <w:tab/>
      </w:r>
      <w:r w:rsidRPr="0044200C">
        <w:rPr>
          <w:rFonts w:cs="Arial"/>
          <w:sz w:val="20"/>
          <w:szCs w:val="20"/>
          <w:lang w:val="el-GR" w:eastAsia="el-GR"/>
        </w:rPr>
        <w:t>Αμοιβαία αναγνώριση δεδομένων</w:t>
      </w:r>
    </w:p>
    <w:p w14:paraId="0AA611EE" w14:textId="77777777" w:rsidR="00A072E5" w:rsidRPr="0044200C" w:rsidRDefault="00A072E5" w:rsidP="00787218">
      <w:pPr>
        <w:shd w:val="clear" w:color="auto" w:fill="FFFFFF"/>
        <w:jc w:val="both"/>
        <w:rPr>
          <w:rFonts w:cs="Arial"/>
          <w:sz w:val="20"/>
          <w:szCs w:val="20"/>
          <w:lang w:val="el-GR" w:eastAsia="el-GR"/>
        </w:rPr>
      </w:pPr>
    </w:p>
    <w:p w14:paraId="46ADB526" w14:textId="74D0D5C6" w:rsidR="007C5ACC" w:rsidRPr="0044200C" w:rsidRDefault="007C5ACC" w:rsidP="00A072E5">
      <w:pPr>
        <w:shd w:val="clear" w:color="auto" w:fill="FFFFFF"/>
        <w:ind w:left="284"/>
        <w:jc w:val="both"/>
        <w:rPr>
          <w:rFonts w:cs="Arial"/>
          <w:sz w:val="20"/>
          <w:szCs w:val="20"/>
          <w:lang w:val="el-GR" w:eastAsia="el-GR"/>
        </w:rPr>
      </w:pPr>
      <w:r w:rsidRPr="0044200C">
        <w:rPr>
          <w:rFonts w:cs="Arial"/>
          <w:sz w:val="20"/>
          <w:szCs w:val="20"/>
          <w:lang w:val="el-GR" w:eastAsia="el-GR"/>
        </w:rPr>
        <w:t xml:space="preserve">Όταν αποδεικνύεται ότι ο εξοπλισμός πληροί τις απαιτήσεις απόδοσης των μεθόδων αναφοράς που παρατίθενται στο σημείο Α του παρόντος </w:t>
      </w:r>
      <w:r w:rsidR="008B2B31" w:rsidRPr="0044200C">
        <w:rPr>
          <w:rFonts w:cs="Arial"/>
          <w:sz w:val="20"/>
          <w:szCs w:val="20"/>
          <w:lang w:val="el-GR" w:eastAsia="el-GR"/>
        </w:rPr>
        <w:t>Π</w:t>
      </w:r>
      <w:r w:rsidRPr="0044200C">
        <w:rPr>
          <w:rFonts w:cs="Arial"/>
          <w:sz w:val="20"/>
          <w:szCs w:val="20"/>
          <w:lang w:val="el-GR" w:eastAsia="el-GR"/>
        </w:rPr>
        <w:t>αραρτήματος, οι αρμόδιες αρχές και οι οργανισμοί που έχουν οριστεί δυνάμει του άρθρου 5 αποδέχονται τις εκθέσεις δοκιμής που έχουν εκδοθεί σε άλλα κράτη μέλη από εργαστήρια που έχουν πιστοποίηση σύμφωνα με το σχετικό εναρμονισμένο πρότυπο για τα εργαστήρια δοκιμών και διακριβώσεων.</w:t>
      </w:r>
    </w:p>
    <w:p w14:paraId="51E24F71" w14:textId="77777777" w:rsidR="00A072E5" w:rsidRPr="0044200C" w:rsidRDefault="00A072E5" w:rsidP="00A072E5">
      <w:pPr>
        <w:shd w:val="clear" w:color="auto" w:fill="FFFFFF"/>
        <w:ind w:left="284"/>
        <w:jc w:val="both"/>
        <w:rPr>
          <w:rFonts w:cs="Arial"/>
          <w:sz w:val="20"/>
          <w:szCs w:val="20"/>
          <w:lang w:val="el-GR" w:eastAsia="el-GR"/>
        </w:rPr>
      </w:pPr>
    </w:p>
    <w:p w14:paraId="110B5231" w14:textId="200A9AD3" w:rsidR="007C5ACC" w:rsidRPr="0044200C" w:rsidRDefault="007C5ACC" w:rsidP="00A072E5">
      <w:pPr>
        <w:shd w:val="clear" w:color="auto" w:fill="FFFFFF"/>
        <w:ind w:left="284"/>
        <w:jc w:val="both"/>
        <w:rPr>
          <w:rFonts w:cs="Arial"/>
          <w:sz w:val="20"/>
          <w:szCs w:val="20"/>
          <w:lang w:val="el-GR" w:eastAsia="el-GR"/>
        </w:rPr>
      </w:pPr>
      <w:r w:rsidRPr="0044200C">
        <w:rPr>
          <w:rFonts w:cs="Arial"/>
          <w:sz w:val="20"/>
          <w:szCs w:val="20"/>
          <w:lang w:val="el-GR" w:eastAsia="el-GR"/>
        </w:rPr>
        <w:t>Οι λεπτομερείς εκθέσεις δοκιμής και όλα τα αποτελέσματα των δοκιμών πρέπει να είναι διαθέσιμα στις άλλες αρμόδιες αρχές ή σε καθορισμένα όργανά τους. Οι εκθέσεις δοκιμής πρέπει να αποδεικνύουν ότι ο εξοπλισμός πληροί όλες τις απαιτήσεις απόδοσης, ακόμη και όταν επικρατούν ειδικές περιβαλλοντικές και τοπικές συνθήκες σε ένα κράτος μέλος και δεν πληρούνται οι συνθήκες για τις οποίες έχει ήδη δοκιμαστεί και εγκριθεί ο εξοπλισμός σε άλλο κράτος μέλος.</w:t>
      </w:r>
    </w:p>
    <w:p w14:paraId="14CD8C63" w14:textId="77777777" w:rsidR="00A072E5" w:rsidRPr="0044200C" w:rsidRDefault="00A072E5" w:rsidP="00787218">
      <w:pPr>
        <w:shd w:val="clear" w:color="auto" w:fill="FFFFFF"/>
        <w:jc w:val="both"/>
        <w:rPr>
          <w:rFonts w:cs="Arial"/>
          <w:sz w:val="20"/>
          <w:szCs w:val="20"/>
          <w:lang w:val="el-GR" w:eastAsia="el-GR"/>
        </w:rPr>
      </w:pPr>
    </w:p>
    <w:p w14:paraId="7A5CDE0A" w14:textId="01AB21ED" w:rsidR="007C5ACC" w:rsidRPr="0044200C" w:rsidRDefault="007C5ACC" w:rsidP="00A072E5">
      <w:pPr>
        <w:shd w:val="clear" w:color="auto" w:fill="FFFFFF"/>
        <w:ind w:left="284" w:hanging="284"/>
        <w:jc w:val="both"/>
        <w:rPr>
          <w:rFonts w:cs="Arial"/>
          <w:sz w:val="20"/>
          <w:szCs w:val="20"/>
          <w:lang w:val="el-GR" w:eastAsia="el-GR"/>
        </w:rPr>
      </w:pPr>
      <w:r w:rsidRPr="0044200C">
        <w:rPr>
          <w:rFonts w:cs="Arial"/>
          <w:sz w:val="20"/>
          <w:szCs w:val="20"/>
          <w:lang w:val="el-GR" w:eastAsia="el-GR"/>
        </w:rPr>
        <w:lastRenderedPageBreak/>
        <w:t xml:space="preserve">Ε. </w:t>
      </w:r>
      <w:r w:rsidR="00A072E5" w:rsidRPr="0044200C">
        <w:rPr>
          <w:rFonts w:cs="Arial"/>
          <w:sz w:val="20"/>
          <w:szCs w:val="20"/>
          <w:lang w:val="el-GR" w:eastAsia="el-GR"/>
        </w:rPr>
        <w:tab/>
      </w:r>
      <w:r w:rsidRPr="0044200C">
        <w:rPr>
          <w:rFonts w:cs="Arial"/>
          <w:sz w:val="20"/>
          <w:szCs w:val="20"/>
          <w:lang w:val="el-GR" w:eastAsia="el-GR"/>
        </w:rPr>
        <w:t>Εφαρμογές αναφοράς για την προσομοίωση μέσω μοντέλου της ποιότητας του ατμοσφαιρικού αέρα</w:t>
      </w:r>
    </w:p>
    <w:p w14:paraId="007FBE21" w14:textId="77777777" w:rsidR="00A072E5" w:rsidRPr="0044200C" w:rsidRDefault="00A072E5" w:rsidP="00A072E5">
      <w:pPr>
        <w:shd w:val="clear" w:color="auto" w:fill="FFFFFF"/>
        <w:ind w:left="284"/>
        <w:jc w:val="both"/>
        <w:rPr>
          <w:rFonts w:cs="Arial"/>
          <w:sz w:val="20"/>
          <w:szCs w:val="20"/>
          <w:lang w:val="el-GR" w:eastAsia="el-GR"/>
        </w:rPr>
      </w:pPr>
    </w:p>
    <w:p w14:paraId="57BF2755" w14:textId="7789E76A" w:rsidR="007C5ACC" w:rsidRPr="0044200C" w:rsidRDefault="007C5ACC" w:rsidP="00A072E5">
      <w:pPr>
        <w:shd w:val="clear" w:color="auto" w:fill="FFFFFF"/>
        <w:ind w:left="284"/>
        <w:jc w:val="both"/>
        <w:rPr>
          <w:rFonts w:cs="Arial"/>
          <w:sz w:val="20"/>
          <w:szCs w:val="20"/>
          <w:lang w:val="el-GR" w:eastAsia="el-GR"/>
        </w:rPr>
      </w:pPr>
      <w:r w:rsidRPr="0044200C">
        <w:rPr>
          <w:rFonts w:cs="Arial"/>
          <w:sz w:val="20"/>
          <w:szCs w:val="20"/>
          <w:lang w:val="el-GR" w:eastAsia="el-GR"/>
        </w:rPr>
        <w:t>Εφόσον δεν υπάρχει πρότυπο EN για τους στόχους ποιότητας της προσομοίωσης μέσω μοντέλου, ο Υπουργός μπορεί να επιλέγει τις εφαρμογές προσομοίωσης που θα χρησιμοποιεί, σύμφωνα με το</w:t>
      </w:r>
      <w:r w:rsidR="00336A0A" w:rsidRPr="0044200C">
        <w:rPr>
          <w:rFonts w:cs="Arial"/>
          <w:sz w:val="20"/>
          <w:szCs w:val="20"/>
          <w:lang w:val="el-GR" w:eastAsia="el-GR"/>
        </w:rPr>
        <w:t xml:space="preserve"> τμήμα ΣΤ του Παραρτήματος</w:t>
      </w:r>
      <w:r w:rsidRPr="0044200C">
        <w:rPr>
          <w:rFonts w:cs="Arial"/>
          <w:sz w:val="20"/>
          <w:szCs w:val="20"/>
          <w:lang w:val="el-GR" w:eastAsia="el-GR"/>
        </w:rPr>
        <w:t xml:space="preserve"> V.</w:t>
      </w:r>
    </w:p>
    <w:p w14:paraId="5B54D1E7" w14:textId="77777777" w:rsidR="007C5ACC" w:rsidRPr="0044200C" w:rsidRDefault="007C5ACC" w:rsidP="007C5ACC">
      <w:pPr>
        <w:spacing w:before="120" w:after="120"/>
        <w:rPr>
          <w:rFonts w:cs="Arial"/>
          <w:sz w:val="20"/>
          <w:szCs w:val="20"/>
          <w:lang w:val="el-GR" w:eastAsia="el-GR"/>
        </w:rPr>
      </w:pPr>
      <w:r w:rsidRPr="0044200C">
        <w:rPr>
          <w:rFonts w:cs="Arial"/>
          <w:sz w:val="20"/>
          <w:szCs w:val="20"/>
          <w:lang w:val="el-GR" w:eastAsia="el-GR"/>
        </w:rPr>
        <w:br w:type="page"/>
      </w:r>
    </w:p>
    <w:p w14:paraId="60056594" w14:textId="77777777" w:rsidR="007C5ACC" w:rsidRPr="0044200C" w:rsidRDefault="007C5ACC" w:rsidP="00A072E5">
      <w:pPr>
        <w:jc w:val="center"/>
        <w:rPr>
          <w:rFonts w:cs="Arial"/>
          <w:b/>
          <w:bCs/>
          <w:lang w:val="el-GR" w:eastAsia="el-GR"/>
        </w:rPr>
      </w:pPr>
      <w:r w:rsidRPr="0044200C">
        <w:rPr>
          <w:rFonts w:cs="Arial"/>
          <w:b/>
          <w:bCs/>
          <w:lang w:val="el-GR" w:eastAsia="el-GR"/>
        </w:rPr>
        <w:lastRenderedPageBreak/>
        <w:t>ΠΑΡΑΡΤΗΜΑ V</w:t>
      </w:r>
      <w:r w:rsidRPr="0044200C">
        <w:rPr>
          <w:rFonts w:cs="Arial"/>
          <w:b/>
          <w:bCs/>
          <w:lang w:val="en-US" w:eastAsia="el-GR"/>
        </w:rPr>
        <w:t>II</w:t>
      </w:r>
    </w:p>
    <w:p w14:paraId="4A16D6BA" w14:textId="1FB3F53F" w:rsidR="007C5ACC" w:rsidRPr="0044200C" w:rsidRDefault="007C5ACC" w:rsidP="00A072E5">
      <w:pPr>
        <w:jc w:val="center"/>
        <w:rPr>
          <w:rFonts w:cs="Arial"/>
          <w:b/>
          <w:bCs/>
          <w:lang w:val="el-GR" w:eastAsia="el-GR"/>
        </w:rPr>
      </w:pPr>
      <w:r w:rsidRPr="0044200C">
        <w:rPr>
          <w:rFonts w:cs="Arial"/>
          <w:b/>
          <w:bCs/>
          <w:lang w:val="el-GR" w:eastAsia="el-GR"/>
        </w:rPr>
        <w:t>(</w:t>
      </w:r>
      <w:r w:rsidR="0015654E" w:rsidRPr="0044200C">
        <w:rPr>
          <w:rFonts w:cs="Arial"/>
          <w:b/>
          <w:bCs/>
          <w:lang w:val="el-GR" w:eastAsia="el-GR"/>
        </w:rPr>
        <w:t>Άρθρα</w:t>
      </w:r>
      <w:r w:rsidRPr="0044200C">
        <w:rPr>
          <w:rFonts w:cs="Arial"/>
          <w:b/>
          <w:bCs/>
          <w:lang w:val="el-GR" w:eastAsia="el-GR"/>
        </w:rPr>
        <w:t xml:space="preserve"> </w:t>
      </w:r>
      <w:r w:rsidR="0015654E" w:rsidRPr="0044200C">
        <w:rPr>
          <w:rFonts w:cs="Arial"/>
          <w:b/>
          <w:bCs/>
          <w:lang w:val="el-GR" w:eastAsia="el-GR"/>
        </w:rPr>
        <w:t>14</w:t>
      </w:r>
      <w:r w:rsidRPr="0044200C">
        <w:rPr>
          <w:rFonts w:cs="Arial"/>
          <w:b/>
          <w:bCs/>
          <w:lang w:val="el-GR" w:eastAsia="el-GR"/>
        </w:rPr>
        <w:t xml:space="preserve">, </w:t>
      </w:r>
      <w:r w:rsidR="0015654E" w:rsidRPr="0044200C">
        <w:rPr>
          <w:rFonts w:cs="Arial"/>
          <w:b/>
          <w:bCs/>
          <w:lang w:val="el-GR" w:eastAsia="el-GR"/>
        </w:rPr>
        <w:t xml:space="preserve">15 </w:t>
      </w:r>
      <w:r w:rsidRPr="0044200C">
        <w:rPr>
          <w:rFonts w:cs="Arial"/>
          <w:b/>
          <w:bCs/>
          <w:lang w:val="el-GR" w:eastAsia="el-GR"/>
        </w:rPr>
        <w:t xml:space="preserve">και </w:t>
      </w:r>
      <w:r w:rsidR="0015654E" w:rsidRPr="0044200C">
        <w:rPr>
          <w:rFonts w:cs="Arial"/>
          <w:b/>
          <w:bCs/>
          <w:lang w:val="el-GR" w:eastAsia="el-GR"/>
        </w:rPr>
        <w:t>27</w:t>
      </w:r>
      <w:r w:rsidRPr="0044200C">
        <w:rPr>
          <w:rFonts w:cs="Arial"/>
          <w:b/>
          <w:bCs/>
          <w:lang w:val="el-GR" w:eastAsia="el-GR"/>
        </w:rPr>
        <w:t>)</w:t>
      </w:r>
    </w:p>
    <w:p w14:paraId="428A0816" w14:textId="77777777" w:rsidR="00A072E5" w:rsidRPr="0044200C" w:rsidRDefault="00A072E5" w:rsidP="00A072E5">
      <w:pPr>
        <w:shd w:val="clear" w:color="auto" w:fill="FFFFFF"/>
        <w:jc w:val="center"/>
        <w:rPr>
          <w:rFonts w:cs="Arial"/>
          <w:b/>
          <w:bCs/>
          <w:sz w:val="22"/>
          <w:szCs w:val="22"/>
          <w:lang w:val="el-GR" w:eastAsia="el-GR"/>
        </w:rPr>
      </w:pPr>
    </w:p>
    <w:p w14:paraId="69386FFD" w14:textId="72585A38" w:rsidR="007C5ACC" w:rsidRPr="0044200C" w:rsidRDefault="007C5ACC" w:rsidP="00A072E5">
      <w:pPr>
        <w:shd w:val="clear" w:color="auto" w:fill="FFFFFF"/>
        <w:jc w:val="center"/>
        <w:rPr>
          <w:rFonts w:cs="Arial"/>
          <w:b/>
          <w:bCs/>
          <w:sz w:val="22"/>
          <w:szCs w:val="22"/>
          <w:lang w:val="el-GR" w:eastAsia="el-GR"/>
        </w:rPr>
      </w:pPr>
      <w:r w:rsidRPr="0044200C">
        <w:rPr>
          <w:rFonts w:cs="Arial"/>
          <w:b/>
          <w:bCs/>
          <w:sz w:val="22"/>
          <w:szCs w:val="22"/>
          <w:lang w:val="el-GR" w:eastAsia="el-GR"/>
        </w:rPr>
        <w:t xml:space="preserve">Μετρήσεις σε </w:t>
      </w:r>
      <w:proofErr w:type="spellStart"/>
      <w:r w:rsidRPr="0044200C">
        <w:rPr>
          <w:rFonts w:cs="Arial"/>
          <w:b/>
          <w:bCs/>
          <w:sz w:val="22"/>
          <w:szCs w:val="22"/>
          <w:lang w:val="el-GR" w:eastAsia="el-GR"/>
        </w:rPr>
        <w:t>υπερσταθμούς</w:t>
      </w:r>
      <w:proofErr w:type="spellEnd"/>
      <w:r w:rsidRPr="0044200C">
        <w:rPr>
          <w:rFonts w:cs="Arial"/>
          <w:b/>
          <w:bCs/>
          <w:sz w:val="22"/>
          <w:szCs w:val="22"/>
          <w:lang w:val="el-GR" w:eastAsia="el-GR"/>
        </w:rPr>
        <w:t xml:space="preserve"> παρακολούθησης της συγκέντρωσης μάζας, της χημικής σύνθεσης των ΑΣ</w:t>
      </w:r>
      <w:r w:rsidRPr="0044200C">
        <w:rPr>
          <w:rFonts w:cs="Arial"/>
          <w:b/>
          <w:bCs/>
          <w:sz w:val="22"/>
          <w:szCs w:val="22"/>
          <w:vertAlign w:val="subscript"/>
          <w:lang w:val="el-GR" w:eastAsia="el-GR"/>
        </w:rPr>
        <w:t>2,5</w:t>
      </w:r>
      <w:r w:rsidRPr="0044200C">
        <w:rPr>
          <w:rFonts w:cs="Arial"/>
          <w:b/>
          <w:bCs/>
          <w:sz w:val="22"/>
          <w:szCs w:val="22"/>
          <w:lang w:val="el-GR" w:eastAsia="el-GR"/>
        </w:rPr>
        <w:t xml:space="preserve">, των πρόδρομων ουσιών του όζοντος και των </w:t>
      </w:r>
      <w:proofErr w:type="spellStart"/>
      <w:r w:rsidRPr="0044200C">
        <w:rPr>
          <w:rFonts w:cs="Arial"/>
          <w:b/>
          <w:bCs/>
          <w:sz w:val="22"/>
          <w:szCs w:val="22"/>
          <w:lang w:val="el-GR" w:eastAsia="el-GR"/>
        </w:rPr>
        <w:t>υπέρλεπτων</w:t>
      </w:r>
      <w:proofErr w:type="spellEnd"/>
      <w:r w:rsidRPr="0044200C">
        <w:rPr>
          <w:rFonts w:cs="Arial"/>
          <w:b/>
          <w:bCs/>
          <w:sz w:val="22"/>
          <w:szCs w:val="22"/>
          <w:lang w:val="el-GR" w:eastAsia="el-GR"/>
        </w:rPr>
        <w:t xml:space="preserve"> σωματιδίων</w:t>
      </w:r>
    </w:p>
    <w:p w14:paraId="724987A3" w14:textId="77777777" w:rsidR="00A072E5" w:rsidRPr="0044200C" w:rsidRDefault="00A072E5" w:rsidP="00A072E5">
      <w:pPr>
        <w:shd w:val="clear" w:color="auto" w:fill="FFFFFF"/>
        <w:jc w:val="both"/>
        <w:rPr>
          <w:rFonts w:cs="Arial"/>
          <w:b/>
          <w:bCs/>
          <w:sz w:val="22"/>
          <w:szCs w:val="22"/>
          <w:lang w:val="el-GR" w:eastAsia="el-GR"/>
        </w:rPr>
      </w:pPr>
    </w:p>
    <w:p w14:paraId="352D359F" w14:textId="446503A4" w:rsidR="007C5ACC" w:rsidRPr="0044200C" w:rsidRDefault="007C5ACC" w:rsidP="00A072E5">
      <w:pPr>
        <w:shd w:val="clear" w:color="auto" w:fill="FFFFFF"/>
        <w:jc w:val="both"/>
        <w:rPr>
          <w:rFonts w:cs="Arial"/>
          <w:b/>
          <w:bCs/>
          <w:sz w:val="20"/>
          <w:szCs w:val="20"/>
          <w:lang w:val="el-GR" w:eastAsia="el-GR"/>
        </w:rPr>
      </w:pPr>
      <w:r w:rsidRPr="0044200C">
        <w:rPr>
          <w:rFonts w:cs="Arial"/>
          <w:b/>
          <w:bCs/>
          <w:sz w:val="20"/>
          <w:szCs w:val="20"/>
          <w:lang w:val="el-GR" w:eastAsia="el-GR"/>
        </w:rPr>
        <w:t xml:space="preserve">Τμήμα 1 — Μετρήσεις ρύπων σε </w:t>
      </w:r>
      <w:proofErr w:type="spellStart"/>
      <w:r w:rsidRPr="0044200C">
        <w:rPr>
          <w:rFonts w:cs="Arial"/>
          <w:b/>
          <w:bCs/>
          <w:sz w:val="20"/>
          <w:szCs w:val="20"/>
          <w:lang w:val="el-GR" w:eastAsia="el-GR"/>
        </w:rPr>
        <w:t>υπερσταθμούς</w:t>
      </w:r>
      <w:proofErr w:type="spellEnd"/>
      <w:r w:rsidRPr="0044200C">
        <w:rPr>
          <w:rFonts w:cs="Arial"/>
          <w:b/>
          <w:bCs/>
          <w:sz w:val="20"/>
          <w:szCs w:val="20"/>
          <w:lang w:val="el-GR" w:eastAsia="el-GR"/>
        </w:rPr>
        <w:t xml:space="preserve"> παρακολούθησης</w:t>
      </w:r>
    </w:p>
    <w:p w14:paraId="6CC2334E" w14:textId="77777777" w:rsidR="00A072E5" w:rsidRPr="0044200C" w:rsidRDefault="00A072E5" w:rsidP="00A072E5">
      <w:pPr>
        <w:shd w:val="clear" w:color="auto" w:fill="FFFFFF"/>
        <w:jc w:val="both"/>
        <w:rPr>
          <w:rFonts w:cs="Arial"/>
          <w:sz w:val="20"/>
          <w:szCs w:val="20"/>
          <w:lang w:val="el-GR" w:eastAsia="el-GR"/>
        </w:rPr>
      </w:pPr>
    </w:p>
    <w:p w14:paraId="226EE024" w14:textId="4F82ECC5" w:rsidR="007C5ACC" w:rsidRPr="0044200C" w:rsidRDefault="007C5ACC" w:rsidP="00A072E5">
      <w:pPr>
        <w:shd w:val="clear" w:color="auto" w:fill="FFFFFF"/>
        <w:jc w:val="both"/>
        <w:rPr>
          <w:rFonts w:cs="Arial"/>
          <w:sz w:val="20"/>
          <w:szCs w:val="20"/>
          <w:lang w:val="el-GR" w:eastAsia="el-GR"/>
        </w:rPr>
      </w:pPr>
      <w:r w:rsidRPr="0044200C">
        <w:rPr>
          <w:rFonts w:cs="Arial"/>
          <w:sz w:val="20"/>
          <w:szCs w:val="20"/>
          <w:lang w:val="el-GR" w:eastAsia="el-GR"/>
        </w:rPr>
        <w:t xml:space="preserve">Οι μετρήσεις σε όλους τους </w:t>
      </w:r>
      <w:proofErr w:type="spellStart"/>
      <w:r w:rsidRPr="0044200C">
        <w:rPr>
          <w:rFonts w:cs="Arial"/>
          <w:sz w:val="20"/>
          <w:szCs w:val="20"/>
          <w:lang w:val="el-GR" w:eastAsia="el-GR"/>
        </w:rPr>
        <w:t>υπερσταθμούς</w:t>
      </w:r>
      <w:proofErr w:type="spellEnd"/>
      <w:r w:rsidRPr="0044200C">
        <w:rPr>
          <w:rFonts w:cs="Arial"/>
          <w:sz w:val="20"/>
          <w:szCs w:val="20"/>
          <w:lang w:val="el-GR" w:eastAsia="el-GR"/>
        </w:rPr>
        <w:t xml:space="preserve"> παρακολούθησης σε μη εκτεθειμένες αστικές και αγροτικές τοποθεσίες περιλαμβάνουν τους ρύπους που απαριθμούνται στους πίνακες 1 και 2 αντίστοιχα.</w:t>
      </w:r>
    </w:p>
    <w:p w14:paraId="6CCDCCB9" w14:textId="77777777" w:rsidR="00A072E5" w:rsidRPr="0044200C" w:rsidRDefault="00A072E5" w:rsidP="00A072E5">
      <w:pPr>
        <w:shd w:val="clear" w:color="auto" w:fill="FFFFFF"/>
        <w:jc w:val="center"/>
        <w:rPr>
          <w:rFonts w:cs="Arial"/>
          <w:b/>
          <w:bCs/>
          <w:sz w:val="20"/>
          <w:szCs w:val="20"/>
          <w:lang w:val="el-GR" w:eastAsia="el-GR"/>
        </w:rPr>
      </w:pPr>
    </w:p>
    <w:p w14:paraId="12999495" w14:textId="71372D32" w:rsidR="007C5ACC" w:rsidRPr="0044200C" w:rsidRDefault="007C5ACC" w:rsidP="00A072E5">
      <w:pPr>
        <w:shd w:val="clear" w:color="auto" w:fill="FFFFFF"/>
        <w:jc w:val="center"/>
        <w:rPr>
          <w:rFonts w:cs="Arial"/>
          <w:sz w:val="20"/>
          <w:szCs w:val="20"/>
          <w:lang w:val="el-GR" w:eastAsia="el-GR"/>
        </w:rPr>
      </w:pPr>
      <w:r w:rsidRPr="0044200C">
        <w:rPr>
          <w:rFonts w:cs="Arial"/>
          <w:b/>
          <w:bCs/>
          <w:sz w:val="20"/>
          <w:szCs w:val="20"/>
          <w:lang w:val="el-GR" w:eastAsia="el-GR"/>
        </w:rPr>
        <w:t xml:space="preserve">Πίνακας 1 — Ρύποι που μετρούνται σε </w:t>
      </w:r>
      <w:proofErr w:type="spellStart"/>
      <w:r w:rsidRPr="0044200C">
        <w:rPr>
          <w:rFonts w:cs="Arial"/>
          <w:b/>
          <w:bCs/>
          <w:sz w:val="20"/>
          <w:szCs w:val="20"/>
          <w:lang w:val="el-GR" w:eastAsia="el-GR"/>
        </w:rPr>
        <w:t>υπερσταθμούς</w:t>
      </w:r>
      <w:proofErr w:type="spellEnd"/>
      <w:r w:rsidRPr="0044200C">
        <w:rPr>
          <w:rFonts w:cs="Arial"/>
          <w:b/>
          <w:bCs/>
          <w:sz w:val="20"/>
          <w:szCs w:val="20"/>
          <w:lang w:val="el-GR" w:eastAsia="el-GR"/>
        </w:rPr>
        <w:t xml:space="preserve"> παρακολούθησης σε μη εκτεθειμένες αστικές τοποθεσίες</w:t>
      </w:r>
    </w:p>
    <w:tbl>
      <w:tblPr>
        <w:tblW w:w="4996"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799"/>
        <w:gridCol w:w="3248"/>
      </w:tblGrid>
      <w:tr w:rsidR="0044200C" w:rsidRPr="0044200C" w14:paraId="6FE2B235"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28E5C0E4"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Ρύπος</w:t>
            </w:r>
          </w:p>
        </w:tc>
        <w:tc>
          <w:tcPr>
            <w:tcW w:w="1795" w:type="pct"/>
            <w:tcBorders>
              <w:top w:val="single" w:sz="6" w:space="0" w:color="000000"/>
              <w:left w:val="single" w:sz="6" w:space="0" w:color="000000"/>
              <w:bottom w:val="single" w:sz="6" w:space="0" w:color="000000"/>
              <w:right w:val="single" w:sz="6" w:space="0" w:color="000000"/>
            </w:tcBorders>
            <w:hideMark/>
          </w:tcPr>
          <w:p w14:paraId="1125BD7A"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Τύπος μέτρησης</w:t>
            </w:r>
          </w:p>
        </w:tc>
      </w:tr>
      <w:tr w:rsidR="0044200C" w:rsidRPr="0044200C" w14:paraId="48DCC7C0"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66DB80A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r w:rsidRPr="0044200C">
              <w:rPr>
                <w:rFonts w:cs="Arial"/>
                <w:sz w:val="20"/>
                <w:szCs w:val="20"/>
                <w:lang w:val="el-GR" w:eastAsia="el-GR"/>
              </w:rPr>
              <w:t>, ΑΣ</w:t>
            </w:r>
            <w:r w:rsidRPr="0044200C">
              <w:rPr>
                <w:rFonts w:cs="Arial"/>
                <w:sz w:val="20"/>
                <w:szCs w:val="20"/>
                <w:vertAlign w:val="subscript"/>
                <w:lang w:val="el-GR" w:eastAsia="el-GR"/>
              </w:rPr>
              <w:t>2,5</w:t>
            </w:r>
            <w:r w:rsidRPr="0044200C">
              <w:rPr>
                <w:rFonts w:cs="Arial"/>
                <w:sz w:val="20"/>
                <w:szCs w:val="20"/>
                <w:lang w:val="el-GR" w:eastAsia="el-GR"/>
              </w:rPr>
              <w:t>, UFP, BC</w:t>
            </w:r>
          </w:p>
        </w:tc>
        <w:tc>
          <w:tcPr>
            <w:tcW w:w="1795" w:type="pct"/>
            <w:tcBorders>
              <w:top w:val="single" w:sz="6" w:space="0" w:color="000000"/>
              <w:left w:val="single" w:sz="6" w:space="0" w:color="000000"/>
              <w:bottom w:val="single" w:sz="6" w:space="0" w:color="000000"/>
              <w:right w:val="single" w:sz="6" w:space="0" w:color="000000"/>
            </w:tcBorders>
            <w:hideMark/>
          </w:tcPr>
          <w:p w14:paraId="0DE2978D"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μετρήσεις</w:t>
            </w:r>
          </w:p>
        </w:tc>
      </w:tr>
      <w:tr w:rsidR="0044200C" w:rsidRPr="0044200C" w14:paraId="02FA1330"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58E7EE2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NO</w:t>
            </w:r>
            <w:r w:rsidRPr="0044200C">
              <w:rPr>
                <w:rFonts w:cs="Arial"/>
                <w:sz w:val="20"/>
                <w:szCs w:val="20"/>
                <w:vertAlign w:val="subscript"/>
                <w:lang w:val="el-GR" w:eastAsia="el-GR"/>
              </w:rPr>
              <w:t>2</w:t>
            </w:r>
            <w:r w:rsidRPr="0044200C">
              <w:rPr>
                <w:rFonts w:cs="Arial"/>
                <w:sz w:val="20"/>
                <w:szCs w:val="20"/>
                <w:lang w:val="el-GR" w:eastAsia="el-GR"/>
              </w:rPr>
              <w:t>, O</w:t>
            </w:r>
            <w:r w:rsidRPr="0044200C">
              <w:rPr>
                <w:rFonts w:cs="Arial"/>
                <w:sz w:val="20"/>
                <w:szCs w:val="20"/>
                <w:vertAlign w:val="subscript"/>
                <w:lang w:val="el-GR" w:eastAsia="el-GR"/>
              </w:rPr>
              <w:t>3</w:t>
            </w:r>
          </w:p>
        </w:tc>
        <w:tc>
          <w:tcPr>
            <w:tcW w:w="1795" w:type="pct"/>
            <w:tcBorders>
              <w:top w:val="single" w:sz="6" w:space="0" w:color="000000"/>
              <w:left w:val="single" w:sz="6" w:space="0" w:color="000000"/>
              <w:bottom w:val="single" w:sz="6" w:space="0" w:color="000000"/>
              <w:right w:val="single" w:sz="6" w:space="0" w:color="000000"/>
            </w:tcBorders>
            <w:hideMark/>
          </w:tcPr>
          <w:p w14:paraId="54A96E52"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μετρήσεις</w:t>
            </w:r>
          </w:p>
        </w:tc>
      </w:tr>
      <w:tr w:rsidR="0044200C" w:rsidRPr="0044200C" w14:paraId="5925A94F"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4EBED24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SO</w:t>
            </w:r>
            <w:r w:rsidRPr="0044200C">
              <w:rPr>
                <w:rFonts w:cs="Arial"/>
                <w:sz w:val="20"/>
                <w:szCs w:val="20"/>
                <w:vertAlign w:val="subscript"/>
                <w:lang w:val="el-GR" w:eastAsia="el-GR"/>
              </w:rPr>
              <w:t>2,</w:t>
            </w:r>
            <w:r w:rsidRPr="0044200C">
              <w:rPr>
                <w:rFonts w:cs="Arial"/>
                <w:sz w:val="20"/>
                <w:szCs w:val="20"/>
                <w:lang w:val="el-GR" w:eastAsia="el-GR"/>
              </w:rPr>
              <w:t xml:space="preserve"> CO</w:t>
            </w:r>
          </w:p>
        </w:tc>
        <w:tc>
          <w:tcPr>
            <w:tcW w:w="1795" w:type="pct"/>
            <w:tcBorders>
              <w:top w:val="single" w:sz="6" w:space="0" w:color="000000"/>
              <w:left w:val="single" w:sz="6" w:space="0" w:color="000000"/>
              <w:bottom w:val="single" w:sz="6" w:space="0" w:color="000000"/>
              <w:right w:val="single" w:sz="6" w:space="0" w:color="000000"/>
            </w:tcBorders>
            <w:hideMark/>
          </w:tcPr>
          <w:p w14:paraId="0995F6B1"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6342F9EF"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14DD20B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 xml:space="preserve">Κατανομή μεγέθους των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w:t>
            </w:r>
          </w:p>
        </w:tc>
        <w:tc>
          <w:tcPr>
            <w:tcW w:w="1795" w:type="pct"/>
            <w:tcBorders>
              <w:top w:val="single" w:sz="6" w:space="0" w:color="000000"/>
              <w:left w:val="single" w:sz="6" w:space="0" w:color="000000"/>
              <w:bottom w:val="single" w:sz="6" w:space="0" w:color="000000"/>
              <w:right w:val="single" w:sz="6" w:space="0" w:color="000000"/>
            </w:tcBorders>
            <w:hideMark/>
          </w:tcPr>
          <w:p w14:paraId="023C6D8A" w14:textId="7093B9C6"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5E9DA71E"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1B7B2583" w14:textId="22EFE0D0"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w:t>
            </w:r>
            <w:proofErr w:type="spellEnd"/>
            <w:r w:rsidRPr="0044200C">
              <w:rPr>
                <w:rFonts w:cs="Arial"/>
                <w:sz w:val="20"/>
                <w:szCs w:val="20"/>
                <w:lang w:val="el-GR" w:eastAsia="el-GR"/>
              </w:rPr>
              <w:t xml:space="preserve">, άλλοι </w:t>
            </w:r>
            <w:proofErr w:type="spellStart"/>
            <w:r w:rsidRPr="0044200C">
              <w:rPr>
                <w:rFonts w:cs="Arial"/>
                <w:sz w:val="20"/>
                <w:szCs w:val="20"/>
                <w:lang w:val="el-GR" w:eastAsia="el-GR"/>
              </w:rPr>
              <w:t>πολυκυκλικοί</w:t>
            </w:r>
            <w:proofErr w:type="spellEnd"/>
            <w:r w:rsidRPr="0044200C">
              <w:rPr>
                <w:rFonts w:cs="Arial"/>
                <w:sz w:val="20"/>
                <w:szCs w:val="20"/>
                <w:lang w:val="el-GR" w:eastAsia="el-GR"/>
              </w:rPr>
              <w:t xml:space="preserve"> αρωματικοί υδρογονάνθρακες (ΠΑΥ) κατά περίπτωση</w:t>
            </w:r>
            <w:r w:rsidR="006E6551" w:rsidRPr="0044200C">
              <w:rPr>
                <w:rFonts w:cs="Arial"/>
                <w:sz w:val="20"/>
                <w:szCs w:val="20"/>
                <w:lang w:val="el-GR" w:eastAsia="el-GR"/>
              </w:rPr>
              <w:t xml:space="preserve"> (</w:t>
            </w:r>
            <w:r w:rsidR="006E6551" w:rsidRPr="0044200C">
              <w:rPr>
                <w:rFonts w:cs="Arial"/>
                <w:sz w:val="20"/>
                <w:szCs w:val="20"/>
                <w:vertAlign w:val="superscript"/>
                <w:lang w:val="el-GR" w:eastAsia="el-GR"/>
              </w:rPr>
              <w:t>1</w:t>
            </w:r>
            <w:r w:rsidR="006E6551" w:rsidRPr="0044200C">
              <w:rPr>
                <w:rFonts w:cs="Arial"/>
                <w:sz w:val="20"/>
                <w:szCs w:val="20"/>
                <w:lang w:val="el-GR" w:eastAsia="el-GR"/>
              </w:rPr>
              <w:t>)</w:t>
            </w:r>
          </w:p>
        </w:tc>
        <w:tc>
          <w:tcPr>
            <w:tcW w:w="1795" w:type="pct"/>
            <w:tcBorders>
              <w:top w:val="single" w:sz="6" w:space="0" w:color="000000"/>
              <w:left w:val="single" w:sz="6" w:space="0" w:color="000000"/>
              <w:bottom w:val="single" w:sz="6" w:space="0" w:color="000000"/>
              <w:right w:val="single" w:sz="6" w:space="0" w:color="000000"/>
            </w:tcBorders>
            <w:hideMark/>
          </w:tcPr>
          <w:p w14:paraId="5E5ADB58"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6B2FC65F"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6121162B" w14:textId="20D72BDE" w:rsidR="007C5ACC" w:rsidRPr="0044200C" w:rsidRDefault="007C5ACC" w:rsidP="00A072E5">
            <w:pPr>
              <w:ind w:left="154"/>
              <w:rPr>
                <w:rFonts w:cs="Arial"/>
                <w:sz w:val="20"/>
                <w:szCs w:val="20"/>
                <w:lang w:val="el-GR" w:eastAsia="el-GR"/>
              </w:rPr>
            </w:pPr>
            <w:r w:rsidRPr="0044200C">
              <w:rPr>
                <w:rFonts w:cs="Arial"/>
                <w:sz w:val="20"/>
                <w:szCs w:val="20"/>
                <w:lang w:val="el-GR" w:eastAsia="el-GR"/>
              </w:rPr>
              <w:t>Συνολική απόθεση</w:t>
            </w:r>
            <w:r w:rsidR="006E6551" w:rsidRPr="0044200C">
              <w:rPr>
                <w:rFonts w:cs="Arial"/>
                <w:sz w:val="20"/>
                <w:szCs w:val="20"/>
                <w:lang w:val="el-GR" w:eastAsia="el-GR"/>
              </w:rPr>
              <w:t xml:space="preserve"> </w:t>
            </w:r>
            <w:hyperlink r:id="rId15" w:anchor="ntr2-L_202402881EL.005601-E0002" w:history="1">
              <w:r w:rsidR="006E6551" w:rsidRPr="0044200C">
                <w:rPr>
                  <w:rFonts w:cs="Arial"/>
                  <w:sz w:val="20"/>
                  <w:szCs w:val="20"/>
                  <w:lang w:val="el-GR" w:eastAsia="el-GR"/>
                </w:rPr>
                <w:t>(</w:t>
              </w:r>
              <w:r w:rsidR="006E6551" w:rsidRPr="0044200C">
                <w:rPr>
                  <w:rFonts w:cs="Arial"/>
                  <w:sz w:val="20"/>
                  <w:szCs w:val="20"/>
                  <w:vertAlign w:val="superscript"/>
                  <w:lang w:val="el-GR" w:eastAsia="el-GR"/>
                </w:rPr>
                <w:t>2</w:t>
              </w:r>
              <w:r w:rsidR="006E6551" w:rsidRPr="0044200C">
                <w:rPr>
                  <w:rFonts w:cs="Arial"/>
                  <w:sz w:val="20"/>
                  <w:szCs w:val="20"/>
                  <w:lang w:val="el-GR" w:eastAsia="el-GR"/>
                </w:rPr>
                <w:t>)</w:t>
              </w:r>
            </w:hyperlink>
            <w:r w:rsidR="006E6551" w:rsidRPr="0044200C">
              <w:rPr>
                <w:rFonts w:cs="Arial"/>
                <w:sz w:val="20"/>
                <w:szCs w:val="20"/>
                <w:lang w:val="el-GR" w:eastAsia="el-GR"/>
              </w:rPr>
              <w:t xml:space="preserve"> </w:t>
            </w: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πυρένιου</w:t>
            </w:r>
            <w:proofErr w:type="spellEnd"/>
            <w:r w:rsidRPr="0044200C">
              <w:rPr>
                <w:rFonts w:cs="Arial"/>
                <w:sz w:val="20"/>
                <w:szCs w:val="20"/>
                <w:lang w:val="el-GR" w:eastAsia="el-GR"/>
              </w:rPr>
              <w:t xml:space="preserve"> και άλλων </w:t>
            </w:r>
            <w:proofErr w:type="spellStart"/>
            <w:r w:rsidRPr="0044200C">
              <w:rPr>
                <w:rFonts w:cs="Arial"/>
                <w:sz w:val="20"/>
                <w:szCs w:val="20"/>
                <w:lang w:val="el-GR" w:eastAsia="el-GR"/>
              </w:rPr>
              <w:t>πολυκυκλικών</w:t>
            </w:r>
            <w:proofErr w:type="spellEnd"/>
            <w:r w:rsidRPr="0044200C">
              <w:rPr>
                <w:rFonts w:cs="Arial"/>
                <w:sz w:val="20"/>
                <w:szCs w:val="20"/>
                <w:lang w:val="el-GR" w:eastAsia="el-GR"/>
              </w:rPr>
              <w:t xml:space="preserve"> αρωματικών υδρογονανθράκων (ΠΑΥ) κατά περίπτωση</w:t>
            </w:r>
          </w:p>
        </w:tc>
        <w:tc>
          <w:tcPr>
            <w:tcW w:w="1795" w:type="pct"/>
            <w:tcBorders>
              <w:top w:val="single" w:sz="6" w:space="0" w:color="000000"/>
              <w:left w:val="single" w:sz="6" w:space="0" w:color="000000"/>
              <w:bottom w:val="single" w:sz="6" w:space="0" w:color="000000"/>
              <w:right w:val="single" w:sz="6" w:space="0" w:color="000000"/>
            </w:tcBorders>
            <w:hideMark/>
          </w:tcPr>
          <w:p w14:paraId="4D5C5B84"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216B41B5"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22DA082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Αρσενικό, κάδμιο, μόλυβδος και νικέλιο</w:t>
            </w:r>
          </w:p>
        </w:tc>
        <w:tc>
          <w:tcPr>
            <w:tcW w:w="1795" w:type="pct"/>
            <w:tcBorders>
              <w:top w:val="single" w:sz="6" w:space="0" w:color="000000"/>
              <w:left w:val="single" w:sz="6" w:space="0" w:color="000000"/>
              <w:bottom w:val="single" w:sz="6" w:space="0" w:color="000000"/>
              <w:right w:val="single" w:sz="6" w:space="0" w:color="000000"/>
            </w:tcBorders>
            <w:hideMark/>
          </w:tcPr>
          <w:p w14:paraId="21785BEC"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0531174C"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2AC46F7B" w14:textId="62076ED3" w:rsidR="007C5ACC" w:rsidRPr="0044200C" w:rsidRDefault="007C5ACC" w:rsidP="00A072E5">
            <w:pPr>
              <w:ind w:left="154"/>
              <w:rPr>
                <w:rFonts w:cs="Arial"/>
                <w:sz w:val="20"/>
                <w:szCs w:val="20"/>
                <w:lang w:val="el-GR" w:eastAsia="el-GR"/>
              </w:rPr>
            </w:pPr>
            <w:r w:rsidRPr="0044200C">
              <w:rPr>
                <w:rFonts w:cs="Arial"/>
                <w:sz w:val="20"/>
                <w:szCs w:val="20"/>
                <w:lang w:val="el-GR" w:eastAsia="el-GR"/>
              </w:rPr>
              <w:t>Συνολική απόθεση</w:t>
            </w:r>
            <w:r w:rsidR="006E6551" w:rsidRPr="0044200C">
              <w:rPr>
                <w:rFonts w:cs="Arial"/>
                <w:sz w:val="20"/>
                <w:szCs w:val="20"/>
                <w:lang w:val="el-GR" w:eastAsia="el-GR"/>
              </w:rPr>
              <w:t xml:space="preserve"> </w:t>
            </w:r>
            <w:hyperlink r:id="rId16" w:anchor="ntr2-L_202402881EL.005601-E0002" w:history="1">
              <w:r w:rsidR="006E6551" w:rsidRPr="0044200C">
                <w:rPr>
                  <w:rFonts w:cs="Arial"/>
                  <w:sz w:val="20"/>
                  <w:szCs w:val="20"/>
                  <w:lang w:val="el-GR" w:eastAsia="el-GR"/>
                </w:rPr>
                <w:t>(</w:t>
              </w:r>
              <w:r w:rsidR="006E6551" w:rsidRPr="0044200C">
                <w:rPr>
                  <w:rFonts w:cs="Arial"/>
                  <w:sz w:val="20"/>
                  <w:szCs w:val="20"/>
                  <w:vertAlign w:val="superscript"/>
                  <w:lang w:val="el-GR" w:eastAsia="el-GR"/>
                </w:rPr>
                <w:t>2</w:t>
              </w:r>
              <w:r w:rsidR="006E6551" w:rsidRPr="0044200C">
                <w:rPr>
                  <w:rFonts w:cs="Arial"/>
                  <w:sz w:val="20"/>
                  <w:szCs w:val="20"/>
                  <w:lang w:val="el-GR" w:eastAsia="el-GR"/>
                </w:rPr>
                <w:t>)</w:t>
              </w:r>
            </w:hyperlink>
            <w:r w:rsidR="006E6551" w:rsidRPr="0044200C">
              <w:rPr>
                <w:rFonts w:cs="Arial"/>
                <w:sz w:val="20"/>
                <w:szCs w:val="20"/>
                <w:lang w:val="el-GR" w:eastAsia="el-GR"/>
              </w:rPr>
              <w:t xml:space="preserve"> </w:t>
            </w:r>
            <w:r w:rsidRPr="0044200C">
              <w:rPr>
                <w:rFonts w:cs="Arial"/>
                <w:sz w:val="20"/>
                <w:szCs w:val="20"/>
                <w:lang w:val="el-GR" w:eastAsia="el-GR"/>
              </w:rPr>
              <w:t>αρσενικού, καδμίου, μόλυβδου, νικελίου και υδράργυρου</w:t>
            </w:r>
          </w:p>
        </w:tc>
        <w:tc>
          <w:tcPr>
            <w:tcW w:w="1795" w:type="pct"/>
            <w:tcBorders>
              <w:top w:val="single" w:sz="6" w:space="0" w:color="000000"/>
              <w:left w:val="single" w:sz="6" w:space="0" w:color="000000"/>
              <w:bottom w:val="single" w:sz="6" w:space="0" w:color="000000"/>
              <w:right w:val="single" w:sz="6" w:space="0" w:color="000000"/>
            </w:tcBorders>
            <w:hideMark/>
          </w:tcPr>
          <w:p w14:paraId="4CF59A66"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26BE9290"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475762B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Βενζόλιο</w:t>
            </w:r>
          </w:p>
        </w:tc>
        <w:tc>
          <w:tcPr>
            <w:tcW w:w="1795" w:type="pct"/>
            <w:tcBorders>
              <w:top w:val="single" w:sz="6" w:space="0" w:color="000000"/>
              <w:left w:val="single" w:sz="6" w:space="0" w:color="000000"/>
              <w:bottom w:val="single" w:sz="6" w:space="0" w:color="000000"/>
              <w:right w:val="single" w:sz="6" w:space="0" w:color="000000"/>
            </w:tcBorders>
            <w:hideMark/>
          </w:tcPr>
          <w:p w14:paraId="7E73422C"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7C5ACC" w:rsidRPr="0044200C" w14:paraId="482927B3"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78096C7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Χημική σύσταση των ΑΣ</w:t>
            </w:r>
            <w:r w:rsidRPr="0044200C">
              <w:rPr>
                <w:rFonts w:cs="Arial"/>
                <w:sz w:val="20"/>
                <w:szCs w:val="20"/>
                <w:vertAlign w:val="subscript"/>
                <w:lang w:val="el-GR" w:eastAsia="el-GR"/>
              </w:rPr>
              <w:t>2,5</w:t>
            </w:r>
            <w:r w:rsidRPr="0044200C">
              <w:rPr>
                <w:rFonts w:cs="Arial"/>
                <w:sz w:val="20"/>
                <w:szCs w:val="20"/>
                <w:lang w:val="el-GR" w:eastAsia="el-GR"/>
              </w:rPr>
              <w:t xml:space="preserve"> σύμφωνα με το Τμήμα 2</w:t>
            </w:r>
          </w:p>
        </w:tc>
        <w:tc>
          <w:tcPr>
            <w:tcW w:w="1795" w:type="pct"/>
            <w:tcBorders>
              <w:top w:val="single" w:sz="6" w:space="0" w:color="000000"/>
              <w:left w:val="single" w:sz="6" w:space="0" w:color="000000"/>
              <w:bottom w:val="single" w:sz="6" w:space="0" w:color="000000"/>
              <w:right w:val="single" w:sz="6" w:space="0" w:color="000000"/>
            </w:tcBorders>
            <w:hideMark/>
          </w:tcPr>
          <w:p w14:paraId="1C92D604"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bl>
    <w:p w14:paraId="6DE4EC78" w14:textId="1B338F44" w:rsidR="007C5ACC" w:rsidRPr="0044200C" w:rsidRDefault="007C5ACC" w:rsidP="00A072E5">
      <w:pPr>
        <w:shd w:val="clear" w:color="auto" w:fill="FFFFFF"/>
        <w:rPr>
          <w:rFonts w:cs="Arial"/>
          <w:sz w:val="20"/>
          <w:szCs w:val="20"/>
          <w:lang w:val="el-GR" w:eastAsia="el-GR"/>
        </w:rPr>
      </w:pPr>
    </w:p>
    <w:p w14:paraId="7F4A476F" w14:textId="444FC802" w:rsidR="006E6551" w:rsidRPr="0044200C" w:rsidRDefault="006E6551" w:rsidP="00A072E5">
      <w:pPr>
        <w:pStyle w:val="Default"/>
        <w:ind w:left="284" w:hanging="284"/>
        <w:jc w:val="both"/>
        <w:rPr>
          <w:color w:val="auto"/>
          <w:sz w:val="20"/>
          <w:szCs w:val="20"/>
          <w:lang w:val="el-GR" w:eastAsia="el-GR"/>
        </w:rPr>
      </w:pPr>
      <w:r w:rsidRPr="0044200C">
        <w:rPr>
          <w:color w:val="auto"/>
          <w:sz w:val="20"/>
          <w:szCs w:val="20"/>
          <w:vertAlign w:val="superscript"/>
          <w:lang w:val="el-GR" w:eastAsia="el-GR"/>
        </w:rPr>
        <w:t>1</w:t>
      </w:r>
      <w:r w:rsidRPr="0044200C">
        <w:rPr>
          <w:color w:val="auto"/>
          <w:sz w:val="20"/>
          <w:szCs w:val="20"/>
          <w:lang w:val="el-GR" w:eastAsia="el-GR"/>
        </w:rPr>
        <w:t xml:space="preserve">: </w:t>
      </w:r>
      <w:r w:rsidR="00A072E5" w:rsidRPr="0044200C">
        <w:rPr>
          <w:color w:val="auto"/>
          <w:sz w:val="20"/>
          <w:szCs w:val="20"/>
          <w:lang w:val="el-GR" w:eastAsia="el-GR"/>
        </w:rPr>
        <w:tab/>
      </w:r>
      <w:proofErr w:type="spellStart"/>
      <w:r w:rsidRPr="0044200C">
        <w:rPr>
          <w:color w:val="auto"/>
          <w:sz w:val="20"/>
          <w:szCs w:val="20"/>
          <w:lang w:val="el-GR" w:eastAsia="el-GR"/>
        </w:rPr>
        <w:t>Βενζο</w:t>
      </w:r>
      <w:proofErr w:type="spellEnd"/>
      <w:r w:rsidRPr="0044200C">
        <w:rPr>
          <w:color w:val="auto"/>
          <w:sz w:val="20"/>
          <w:szCs w:val="20"/>
          <w:lang w:val="el-GR" w:eastAsia="el-GR"/>
        </w:rPr>
        <w:t>(a)</w:t>
      </w:r>
      <w:proofErr w:type="spellStart"/>
      <w:r w:rsidRPr="0044200C">
        <w:rPr>
          <w:color w:val="auto"/>
          <w:sz w:val="20"/>
          <w:szCs w:val="20"/>
          <w:lang w:val="el-GR" w:eastAsia="el-GR"/>
        </w:rPr>
        <w:t>πυρένιο</w:t>
      </w:r>
      <w:proofErr w:type="spellEnd"/>
      <w:r w:rsidRPr="0044200C">
        <w:rPr>
          <w:color w:val="auto"/>
          <w:sz w:val="20"/>
          <w:szCs w:val="20"/>
          <w:lang w:val="el-GR" w:eastAsia="el-GR"/>
        </w:rPr>
        <w:t xml:space="preserve"> και άλλοι </w:t>
      </w:r>
      <w:proofErr w:type="spellStart"/>
      <w:r w:rsidRPr="0044200C">
        <w:rPr>
          <w:color w:val="auto"/>
          <w:sz w:val="20"/>
          <w:szCs w:val="20"/>
          <w:lang w:val="el-GR" w:eastAsia="el-GR"/>
        </w:rPr>
        <w:t>πολυκυκλικοί</w:t>
      </w:r>
      <w:proofErr w:type="spellEnd"/>
      <w:r w:rsidRPr="0044200C">
        <w:rPr>
          <w:color w:val="auto"/>
          <w:sz w:val="20"/>
          <w:szCs w:val="20"/>
          <w:lang w:val="el-GR" w:eastAsia="el-GR"/>
        </w:rPr>
        <w:t xml:space="preserve"> αρωματικοί υδρογονάνθρακες που αναφέρονται στο εδάφιο 8 του άρθρου 14.</w:t>
      </w:r>
    </w:p>
    <w:p w14:paraId="240BF4DA" w14:textId="43B8C4D3" w:rsidR="006E6551" w:rsidRPr="0044200C" w:rsidRDefault="006E6551" w:rsidP="00A072E5">
      <w:pPr>
        <w:shd w:val="clear" w:color="auto" w:fill="FFFFFF"/>
        <w:ind w:left="284" w:hanging="284"/>
        <w:jc w:val="both"/>
        <w:rPr>
          <w:rFonts w:cs="Arial"/>
          <w:sz w:val="20"/>
          <w:szCs w:val="20"/>
          <w:lang w:val="el-GR" w:eastAsia="el-GR"/>
        </w:rPr>
      </w:pPr>
      <w:r w:rsidRPr="0044200C">
        <w:rPr>
          <w:rFonts w:cs="Arial"/>
          <w:sz w:val="20"/>
          <w:szCs w:val="20"/>
          <w:vertAlign w:val="superscript"/>
          <w:lang w:val="el-GR" w:eastAsia="el-GR"/>
        </w:rPr>
        <w:t>2</w:t>
      </w:r>
      <w:r w:rsidRPr="0044200C">
        <w:rPr>
          <w:rFonts w:cs="Arial"/>
          <w:sz w:val="20"/>
          <w:szCs w:val="20"/>
          <w:lang w:val="el-GR" w:eastAsia="el-GR"/>
        </w:rPr>
        <w:t xml:space="preserve">: </w:t>
      </w:r>
      <w:r w:rsidR="00A072E5" w:rsidRPr="0044200C">
        <w:rPr>
          <w:rFonts w:cs="Arial"/>
          <w:sz w:val="20"/>
          <w:szCs w:val="20"/>
          <w:lang w:val="el-GR" w:eastAsia="el-GR"/>
        </w:rPr>
        <w:tab/>
      </w:r>
      <w:r w:rsidRPr="0044200C">
        <w:rPr>
          <w:rFonts w:cs="Arial"/>
          <w:sz w:val="20"/>
          <w:szCs w:val="20"/>
          <w:lang w:val="el-GR" w:eastAsia="el-GR"/>
        </w:rPr>
        <w:t xml:space="preserve">Όταν το σημείο που βρίσκεται ένας </w:t>
      </w:r>
      <w:proofErr w:type="spellStart"/>
      <w:r w:rsidRPr="0044200C">
        <w:rPr>
          <w:rFonts w:cs="Arial"/>
          <w:sz w:val="20"/>
          <w:szCs w:val="20"/>
          <w:lang w:val="el-GR" w:eastAsia="el-GR"/>
        </w:rPr>
        <w:t>υπερσταθμός</w:t>
      </w:r>
      <w:proofErr w:type="spellEnd"/>
      <w:r w:rsidRPr="0044200C">
        <w:rPr>
          <w:rFonts w:cs="Arial"/>
          <w:sz w:val="20"/>
          <w:szCs w:val="20"/>
          <w:lang w:val="el-GR" w:eastAsia="el-GR"/>
        </w:rPr>
        <w:t xml:space="preserve"> παρακολούθησης σε αστική περιοχή δεν επιτρέπει την εφαρμογή των κατευθυντήριων γραμμών και των κριτηρίων του EMEP σύμφωνα με το </w:t>
      </w:r>
      <w:r w:rsidR="003303A1" w:rsidRPr="0044200C">
        <w:rPr>
          <w:rFonts w:cs="Arial"/>
          <w:sz w:val="20"/>
          <w:szCs w:val="20"/>
          <w:lang w:val="el-GR" w:eastAsia="el-GR"/>
        </w:rPr>
        <w:t xml:space="preserve">στοιχείο </w:t>
      </w:r>
      <w:proofErr w:type="spellStart"/>
      <w:r w:rsidR="003303A1" w:rsidRPr="0044200C">
        <w:rPr>
          <w:rFonts w:cs="Arial"/>
          <w:sz w:val="20"/>
          <w:szCs w:val="20"/>
          <w:lang w:val="el-GR" w:eastAsia="el-GR"/>
        </w:rPr>
        <w:t>στ</w:t>
      </w:r>
      <w:proofErr w:type="spellEnd"/>
      <w:r w:rsidR="003303A1" w:rsidRPr="0044200C">
        <w:rPr>
          <w:rFonts w:cs="Arial"/>
          <w:sz w:val="20"/>
          <w:szCs w:val="20"/>
          <w:lang w:val="el-GR" w:eastAsia="el-GR"/>
        </w:rPr>
        <w:t xml:space="preserve">) του </w:t>
      </w:r>
      <w:r w:rsidRPr="0044200C">
        <w:rPr>
          <w:rFonts w:cs="Arial"/>
          <w:sz w:val="20"/>
          <w:szCs w:val="20"/>
          <w:lang w:val="el-GR" w:eastAsia="el-GR"/>
        </w:rPr>
        <w:t>σημείο</w:t>
      </w:r>
      <w:r w:rsidR="003303A1" w:rsidRPr="0044200C">
        <w:rPr>
          <w:rFonts w:cs="Arial"/>
          <w:sz w:val="20"/>
          <w:szCs w:val="20"/>
          <w:lang w:val="el-GR" w:eastAsia="el-GR"/>
        </w:rPr>
        <w:t>υ</w:t>
      </w:r>
      <w:r w:rsidRPr="0044200C">
        <w:rPr>
          <w:rFonts w:cs="Arial"/>
          <w:sz w:val="20"/>
          <w:szCs w:val="20"/>
          <w:lang w:val="el-GR" w:eastAsia="el-GR"/>
        </w:rPr>
        <w:t xml:space="preserve"> Γ του </w:t>
      </w:r>
      <w:r w:rsidR="003303A1" w:rsidRPr="0044200C">
        <w:rPr>
          <w:rFonts w:cs="Arial"/>
          <w:sz w:val="20"/>
          <w:szCs w:val="20"/>
          <w:lang w:val="el-GR" w:eastAsia="el-GR"/>
        </w:rPr>
        <w:t>Π</w:t>
      </w:r>
      <w:r w:rsidRPr="0044200C">
        <w:rPr>
          <w:rFonts w:cs="Arial"/>
          <w:sz w:val="20"/>
          <w:szCs w:val="20"/>
          <w:lang w:val="el-GR" w:eastAsia="el-GR"/>
        </w:rPr>
        <w:t>αραρτήματος IV, η αντίστοιχη μέτρηση εναπόθεσης μπορεί να πραγματοποιηθεί σε διαφορετική μη εκτεθειμένη αστική τοποθεσία εντός της περιοχής αντιπροσωπευτικότητας.</w:t>
      </w:r>
    </w:p>
    <w:p w14:paraId="47C724A9" w14:textId="77777777" w:rsidR="00A072E5" w:rsidRPr="0044200C" w:rsidRDefault="00A072E5" w:rsidP="00A072E5">
      <w:pPr>
        <w:shd w:val="clear" w:color="auto" w:fill="FFFFFF"/>
        <w:jc w:val="center"/>
        <w:rPr>
          <w:rFonts w:cs="Arial"/>
          <w:b/>
          <w:bCs/>
          <w:sz w:val="20"/>
          <w:szCs w:val="20"/>
          <w:lang w:val="el-GR" w:eastAsia="el-GR"/>
        </w:rPr>
      </w:pPr>
    </w:p>
    <w:p w14:paraId="0250ADC2" w14:textId="647A6D7C" w:rsidR="007C5ACC" w:rsidRPr="0044200C" w:rsidRDefault="007C5ACC" w:rsidP="00A072E5">
      <w:pPr>
        <w:shd w:val="clear" w:color="auto" w:fill="FFFFFF"/>
        <w:jc w:val="center"/>
        <w:rPr>
          <w:rFonts w:cs="Arial"/>
          <w:sz w:val="20"/>
          <w:szCs w:val="20"/>
          <w:lang w:val="el-GR" w:eastAsia="el-GR"/>
        </w:rPr>
      </w:pPr>
      <w:r w:rsidRPr="0044200C">
        <w:rPr>
          <w:rFonts w:cs="Arial"/>
          <w:b/>
          <w:bCs/>
          <w:sz w:val="20"/>
          <w:szCs w:val="20"/>
          <w:lang w:val="el-GR" w:eastAsia="el-GR"/>
        </w:rPr>
        <w:t xml:space="preserve">Πίνακας 2 — Ρύποι που μετρούνται σε </w:t>
      </w:r>
      <w:proofErr w:type="spellStart"/>
      <w:r w:rsidRPr="0044200C">
        <w:rPr>
          <w:rFonts w:cs="Arial"/>
          <w:b/>
          <w:bCs/>
          <w:sz w:val="20"/>
          <w:szCs w:val="20"/>
          <w:lang w:val="el-GR" w:eastAsia="el-GR"/>
        </w:rPr>
        <w:t>υπερσταθμούς</w:t>
      </w:r>
      <w:proofErr w:type="spellEnd"/>
      <w:r w:rsidRPr="0044200C">
        <w:rPr>
          <w:rFonts w:cs="Arial"/>
          <w:b/>
          <w:bCs/>
          <w:sz w:val="20"/>
          <w:szCs w:val="20"/>
          <w:lang w:val="el-GR" w:eastAsia="el-GR"/>
        </w:rPr>
        <w:t xml:space="preserve"> παρακολούθησης σε μη εκτεθειμένες αγροτικές τοποθεσίες</w:t>
      </w:r>
    </w:p>
    <w:tbl>
      <w:tblPr>
        <w:tblW w:w="4996"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799"/>
        <w:gridCol w:w="3248"/>
      </w:tblGrid>
      <w:tr w:rsidR="0044200C" w:rsidRPr="0044200C" w14:paraId="32D0B862" w14:textId="77777777" w:rsidTr="00A072E5">
        <w:trPr>
          <w:tblHeader/>
        </w:trPr>
        <w:tc>
          <w:tcPr>
            <w:tcW w:w="3205" w:type="pct"/>
            <w:tcBorders>
              <w:top w:val="single" w:sz="6" w:space="0" w:color="000000"/>
              <w:left w:val="single" w:sz="6" w:space="0" w:color="000000"/>
              <w:bottom w:val="single" w:sz="6" w:space="0" w:color="000000"/>
              <w:right w:val="single" w:sz="6" w:space="0" w:color="000000"/>
            </w:tcBorders>
            <w:hideMark/>
          </w:tcPr>
          <w:p w14:paraId="6C26B02F"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Ρύπος</w:t>
            </w:r>
          </w:p>
        </w:tc>
        <w:tc>
          <w:tcPr>
            <w:tcW w:w="1795" w:type="pct"/>
            <w:tcBorders>
              <w:top w:val="single" w:sz="6" w:space="0" w:color="000000"/>
              <w:left w:val="single" w:sz="6" w:space="0" w:color="000000"/>
              <w:bottom w:val="single" w:sz="6" w:space="0" w:color="000000"/>
              <w:right w:val="single" w:sz="6" w:space="0" w:color="000000"/>
            </w:tcBorders>
            <w:hideMark/>
          </w:tcPr>
          <w:p w14:paraId="2341EA92"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Τύπος μέτρησης</w:t>
            </w:r>
          </w:p>
        </w:tc>
      </w:tr>
      <w:tr w:rsidR="0044200C" w:rsidRPr="0044200C" w14:paraId="5B60E7D4"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0C3E5D2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ΑΣ</w:t>
            </w:r>
            <w:r w:rsidRPr="0044200C">
              <w:rPr>
                <w:rFonts w:cs="Arial"/>
                <w:sz w:val="20"/>
                <w:szCs w:val="20"/>
                <w:vertAlign w:val="subscript"/>
                <w:lang w:val="el-GR" w:eastAsia="el-GR"/>
              </w:rPr>
              <w:t>10</w:t>
            </w:r>
            <w:r w:rsidRPr="0044200C">
              <w:rPr>
                <w:rFonts w:cs="Arial"/>
                <w:sz w:val="20"/>
                <w:szCs w:val="20"/>
                <w:lang w:val="el-GR" w:eastAsia="el-GR"/>
              </w:rPr>
              <w:t>, ΑΣ</w:t>
            </w:r>
            <w:r w:rsidRPr="0044200C">
              <w:rPr>
                <w:rFonts w:cs="Arial"/>
                <w:sz w:val="20"/>
                <w:szCs w:val="20"/>
                <w:vertAlign w:val="subscript"/>
                <w:lang w:val="el-GR" w:eastAsia="el-GR"/>
              </w:rPr>
              <w:t>2,5</w:t>
            </w:r>
            <w:r w:rsidRPr="0044200C">
              <w:rPr>
                <w:rFonts w:cs="Arial"/>
                <w:sz w:val="20"/>
                <w:szCs w:val="20"/>
                <w:lang w:val="el-GR" w:eastAsia="el-GR"/>
              </w:rPr>
              <w:t>, UFP, BC</w:t>
            </w:r>
          </w:p>
        </w:tc>
        <w:tc>
          <w:tcPr>
            <w:tcW w:w="1795" w:type="pct"/>
            <w:tcBorders>
              <w:top w:val="single" w:sz="6" w:space="0" w:color="000000"/>
              <w:left w:val="single" w:sz="6" w:space="0" w:color="000000"/>
              <w:bottom w:val="single" w:sz="6" w:space="0" w:color="000000"/>
              <w:right w:val="single" w:sz="6" w:space="0" w:color="000000"/>
            </w:tcBorders>
            <w:hideMark/>
          </w:tcPr>
          <w:p w14:paraId="4F892518"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μετρήσεις</w:t>
            </w:r>
          </w:p>
        </w:tc>
      </w:tr>
      <w:tr w:rsidR="0044200C" w:rsidRPr="0044200C" w14:paraId="4FB440F3"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2FAA8F40"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NO</w:t>
            </w:r>
            <w:r w:rsidRPr="0044200C">
              <w:rPr>
                <w:rFonts w:cs="Arial"/>
                <w:sz w:val="20"/>
                <w:szCs w:val="20"/>
                <w:vertAlign w:val="subscript"/>
                <w:lang w:val="el-GR" w:eastAsia="el-GR"/>
              </w:rPr>
              <w:t>2</w:t>
            </w:r>
            <w:r w:rsidRPr="0044200C">
              <w:rPr>
                <w:rFonts w:cs="Arial"/>
                <w:sz w:val="20"/>
                <w:szCs w:val="20"/>
                <w:lang w:val="el-GR" w:eastAsia="el-GR"/>
              </w:rPr>
              <w:t>, O</w:t>
            </w:r>
            <w:r w:rsidRPr="0044200C">
              <w:rPr>
                <w:rFonts w:cs="Arial"/>
                <w:sz w:val="20"/>
                <w:szCs w:val="20"/>
                <w:vertAlign w:val="subscript"/>
                <w:lang w:val="el-GR" w:eastAsia="el-GR"/>
              </w:rPr>
              <w:t>3</w:t>
            </w:r>
            <w:r w:rsidRPr="0044200C">
              <w:rPr>
                <w:rFonts w:cs="Arial"/>
                <w:sz w:val="20"/>
                <w:szCs w:val="20"/>
                <w:lang w:val="el-GR" w:eastAsia="el-GR"/>
              </w:rPr>
              <w:t xml:space="preserve"> και αμμωνία</w:t>
            </w:r>
          </w:p>
        </w:tc>
        <w:tc>
          <w:tcPr>
            <w:tcW w:w="1795" w:type="pct"/>
            <w:tcBorders>
              <w:top w:val="single" w:sz="6" w:space="0" w:color="000000"/>
              <w:left w:val="single" w:sz="6" w:space="0" w:color="000000"/>
              <w:bottom w:val="single" w:sz="6" w:space="0" w:color="000000"/>
              <w:right w:val="single" w:sz="6" w:space="0" w:color="000000"/>
            </w:tcBorders>
            <w:hideMark/>
          </w:tcPr>
          <w:p w14:paraId="3D465EEB"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μετρήσεις</w:t>
            </w:r>
          </w:p>
        </w:tc>
      </w:tr>
      <w:tr w:rsidR="0044200C" w:rsidRPr="0044200C" w14:paraId="66173A03"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512C937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SO</w:t>
            </w:r>
            <w:r w:rsidRPr="0044200C">
              <w:rPr>
                <w:rFonts w:cs="Arial"/>
                <w:sz w:val="20"/>
                <w:szCs w:val="20"/>
                <w:vertAlign w:val="subscript"/>
                <w:lang w:val="el-GR" w:eastAsia="el-GR"/>
              </w:rPr>
              <w:t>2,</w:t>
            </w:r>
            <w:r w:rsidRPr="0044200C">
              <w:rPr>
                <w:rFonts w:cs="Arial"/>
                <w:sz w:val="20"/>
                <w:szCs w:val="20"/>
                <w:lang w:val="el-GR" w:eastAsia="el-GR"/>
              </w:rPr>
              <w:t xml:space="preserve"> CO</w:t>
            </w:r>
          </w:p>
        </w:tc>
        <w:tc>
          <w:tcPr>
            <w:tcW w:w="1795" w:type="pct"/>
            <w:tcBorders>
              <w:top w:val="single" w:sz="6" w:space="0" w:color="000000"/>
              <w:left w:val="single" w:sz="6" w:space="0" w:color="000000"/>
              <w:bottom w:val="single" w:sz="6" w:space="0" w:color="000000"/>
              <w:right w:val="single" w:sz="6" w:space="0" w:color="000000"/>
            </w:tcBorders>
            <w:hideMark/>
          </w:tcPr>
          <w:p w14:paraId="36228A0F"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18DFE09A"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241979C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 xml:space="preserve">Συνολική απόθεση </w:t>
            </w: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πυρένιου</w:t>
            </w:r>
            <w:proofErr w:type="spellEnd"/>
            <w:r w:rsidRPr="0044200C">
              <w:rPr>
                <w:rFonts w:cs="Arial"/>
                <w:sz w:val="20"/>
                <w:szCs w:val="20"/>
                <w:lang w:val="el-GR" w:eastAsia="el-GR"/>
              </w:rPr>
              <w:t xml:space="preserve"> και άλλων </w:t>
            </w:r>
            <w:proofErr w:type="spellStart"/>
            <w:r w:rsidRPr="0044200C">
              <w:rPr>
                <w:rFonts w:cs="Arial"/>
                <w:sz w:val="20"/>
                <w:szCs w:val="20"/>
                <w:lang w:val="el-GR" w:eastAsia="el-GR"/>
              </w:rPr>
              <w:t>πολυκυκλικών</w:t>
            </w:r>
            <w:proofErr w:type="spellEnd"/>
            <w:r w:rsidRPr="0044200C">
              <w:rPr>
                <w:rFonts w:cs="Arial"/>
                <w:sz w:val="20"/>
                <w:szCs w:val="20"/>
                <w:lang w:val="el-GR" w:eastAsia="el-GR"/>
              </w:rPr>
              <w:t xml:space="preserve"> αρωματικών υδρογονανθράκων (ΠΑΥ) κατά περίπτωση</w:t>
            </w:r>
          </w:p>
        </w:tc>
        <w:tc>
          <w:tcPr>
            <w:tcW w:w="1795" w:type="pct"/>
            <w:tcBorders>
              <w:top w:val="single" w:sz="6" w:space="0" w:color="000000"/>
              <w:left w:val="single" w:sz="6" w:space="0" w:color="000000"/>
              <w:bottom w:val="single" w:sz="6" w:space="0" w:color="000000"/>
              <w:right w:val="single" w:sz="6" w:space="0" w:color="000000"/>
            </w:tcBorders>
            <w:hideMark/>
          </w:tcPr>
          <w:p w14:paraId="0060B3D7"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1F7C5F12"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5FB82ED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 xml:space="preserve">Συνολική απόθεση αρσενικού, καδμίου, </w:t>
            </w:r>
            <w:proofErr w:type="spellStart"/>
            <w:r w:rsidRPr="0044200C">
              <w:rPr>
                <w:rFonts w:cs="Arial"/>
                <w:sz w:val="20"/>
                <w:szCs w:val="20"/>
                <w:lang w:val="el-GR" w:eastAsia="el-GR"/>
              </w:rPr>
              <w:t>μολύβδου</w:t>
            </w:r>
            <w:proofErr w:type="spellEnd"/>
            <w:r w:rsidRPr="0044200C">
              <w:rPr>
                <w:rFonts w:cs="Arial"/>
                <w:sz w:val="20"/>
                <w:szCs w:val="20"/>
                <w:lang w:val="el-GR" w:eastAsia="el-GR"/>
              </w:rPr>
              <w:t>, νικελίου και υδράργυρου</w:t>
            </w:r>
          </w:p>
        </w:tc>
        <w:tc>
          <w:tcPr>
            <w:tcW w:w="1795" w:type="pct"/>
            <w:tcBorders>
              <w:top w:val="single" w:sz="6" w:space="0" w:color="000000"/>
              <w:left w:val="single" w:sz="6" w:space="0" w:color="000000"/>
              <w:bottom w:val="single" w:sz="6" w:space="0" w:color="000000"/>
              <w:right w:val="single" w:sz="6" w:space="0" w:color="000000"/>
            </w:tcBorders>
            <w:hideMark/>
          </w:tcPr>
          <w:p w14:paraId="37E9CD79"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468C08C9"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0157ED4A" w14:textId="0DB04E6E"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w:t>
            </w:r>
            <w:proofErr w:type="spellEnd"/>
            <w:r w:rsidRPr="0044200C">
              <w:rPr>
                <w:rFonts w:cs="Arial"/>
                <w:sz w:val="20"/>
                <w:szCs w:val="20"/>
                <w:lang w:val="el-GR" w:eastAsia="el-GR"/>
              </w:rPr>
              <w:t xml:space="preserve">, άλλοι </w:t>
            </w:r>
            <w:proofErr w:type="spellStart"/>
            <w:r w:rsidRPr="0044200C">
              <w:rPr>
                <w:rFonts w:cs="Arial"/>
                <w:sz w:val="20"/>
                <w:szCs w:val="20"/>
                <w:lang w:val="el-GR" w:eastAsia="el-GR"/>
              </w:rPr>
              <w:t>πολυκυκλικοί</w:t>
            </w:r>
            <w:proofErr w:type="spellEnd"/>
            <w:r w:rsidRPr="0044200C">
              <w:rPr>
                <w:rFonts w:cs="Arial"/>
                <w:sz w:val="20"/>
                <w:szCs w:val="20"/>
                <w:lang w:val="el-GR" w:eastAsia="el-GR"/>
              </w:rPr>
              <w:t xml:space="preserve"> αρωματικοί υδρογονάνθρακες (ΠΑΥ) κατά περίπτωση</w:t>
            </w:r>
            <w:r w:rsidR="003303A1" w:rsidRPr="0044200C">
              <w:rPr>
                <w:rFonts w:cs="Arial"/>
                <w:sz w:val="20"/>
                <w:szCs w:val="20"/>
                <w:lang w:val="el-GR" w:eastAsia="el-GR"/>
              </w:rPr>
              <w:t xml:space="preserve"> (</w:t>
            </w:r>
            <w:r w:rsidR="003303A1" w:rsidRPr="0044200C">
              <w:rPr>
                <w:rFonts w:cs="Arial"/>
                <w:sz w:val="20"/>
                <w:szCs w:val="20"/>
                <w:vertAlign w:val="superscript"/>
                <w:lang w:val="el-GR" w:eastAsia="el-GR"/>
              </w:rPr>
              <w:t>1</w:t>
            </w:r>
            <w:r w:rsidR="003303A1" w:rsidRPr="0044200C">
              <w:rPr>
                <w:rFonts w:cs="Arial"/>
                <w:sz w:val="20"/>
                <w:szCs w:val="20"/>
                <w:lang w:val="el-GR" w:eastAsia="el-GR"/>
              </w:rPr>
              <w:t>)</w:t>
            </w:r>
          </w:p>
        </w:tc>
        <w:tc>
          <w:tcPr>
            <w:tcW w:w="1795" w:type="pct"/>
            <w:tcBorders>
              <w:top w:val="single" w:sz="6" w:space="0" w:color="000000"/>
              <w:left w:val="single" w:sz="6" w:space="0" w:color="000000"/>
              <w:bottom w:val="single" w:sz="6" w:space="0" w:color="000000"/>
              <w:right w:val="single" w:sz="6" w:space="0" w:color="000000"/>
            </w:tcBorders>
            <w:hideMark/>
          </w:tcPr>
          <w:p w14:paraId="2536E8C1"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4D947187"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0539CFB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Αρσενικό, κάδμιο, μόλυβδος και νικέλιο</w:t>
            </w:r>
          </w:p>
        </w:tc>
        <w:tc>
          <w:tcPr>
            <w:tcW w:w="1795" w:type="pct"/>
            <w:tcBorders>
              <w:top w:val="single" w:sz="6" w:space="0" w:color="000000"/>
              <w:left w:val="single" w:sz="6" w:space="0" w:color="000000"/>
              <w:bottom w:val="single" w:sz="6" w:space="0" w:color="000000"/>
              <w:right w:val="single" w:sz="6" w:space="0" w:color="000000"/>
            </w:tcBorders>
            <w:hideMark/>
          </w:tcPr>
          <w:p w14:paraId="15E3572F"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4AA4643D"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52D41E8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Χημική σύσταση των ΑΣ</w:t>
            </w:r>
            <w:r w:rsidRPr="0044200C">
              <w:rPr>
                <w:rFonts w:cs="Arial"/>
                <w:sz w:val="20"/>
                <w:szCs w:val="20"/>
                <w:vertAlign w:val="subscript"/>
                <w:lang w:val="el-GR" w:eastAsia="el-GR"/>
              </w:rPr>
              <w:t xml:space="preserve">2,5 </w:t>
            </w:r>
            <w:r w:rsidRPr="0044200C">
              <w:rPr>
                <w:rFonts w:cs="Arial"/>
                <w:sz w:val="20"/>
                <w:szCs w:val="20"/>
                <w:lang w:val="el-GR" w:eastAsia="el-GR"/>
              </w:rPr>
              <w:t>σύμφωνα με το Τμήμα 2</w:t>
            </w:r>
          </w:p>
        </w:tc>
        <w:tc>
          <w:tcPr>
            <w:tcW w:w="1795" w:type="pct"/>
            <w:tcBorders>
              <w:top w:val="single" w:sz="6" w:space="0" w:color="000000"/>
              <w:left w:val="single" w:sz="6" w:space="0" w:color="000000"/>
              <w:bottom w:val="single" w:sz="6" w:space="0" w:color="000000"/>
              <w:right w:val="single" w:sz="6" w:space="0" w:color="000000"/>
            </w:tcBorders>
            <w:hideMark/>
          </w:tcPr>
          <w:p w14:paraId="2EA35298"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04438872" w14:textId="77777777" w:rsidTr="00A072E5">
        <w:tc>
          <w:tcPr>
            <w:tcW w:w="3205" w:type="pct"/>
            <w:tcBorders>
              <w:top w:val="single" w:sz="6" w:space="0" w:color="000000"/>
              <w:left w:val="single" w:sz="6" w:space="0" w:color="000000"/>
              <w:bottom w:val="single" w:sz="6" w:space="0" w:color="000000"/>
              <w:right w:val="single" w:sz="6" w:space="0" w:color="000000"/>
            </w:tcBorders>
            <w:hideMark/>
          </w:tcPr>
          <w:p w14:paraId="1FA65BE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Συνολικός αέριος υδράργυρος</w:t>
            </w:r>
          </w:p>
        </w:tc>
        <w:tc>
          <w:tcPr>
            <w:tcW w:w="1795" w:type="pct"/>
            <w:tcBorders>
              <w:top w:val="single" w:sz="6" w:space="0" w:color="000000"/>
              <w:left w:val="single" w:sz="6" w:space="0" w:color="000000"/>
              <w:bottom w:val="single" w:sz="6" w:space="0" w:color="000000"/>
              <w:right w:val="single" w:sz="6" w:space="0" w:color="000000"/>
            </w:tcBorders>
            <w:hideMark/>
          </w:tcPr>
          <w:p w14:paraId="4C200A9A" w14:textId="77777777" w:rsidR="007C5ACC" w:rsidRPr="0044200C" w:rsidRDefault="007C5ACC" w:rsidP="00A072E5">
            <w:pPr>
              <w:ind w:left="143"/>
              <w:rPr>
                <w:rFonts w:cs="Arial"/>
                <w:sz w:val="20"/>
                <w:szCs w:val="20"/>
                <w:lang w:val="el-GR" w:eastAsia="el-GR"/>
              </w:rPr>
            </w:pPr>
            <w:r w:rsidRPr="0044200C">
              <w:rPr>
                <w:rFonts w:cs="Arial"/>
                <w:sz w:val="20"/>
                <w:szCs w:val="20"/>
                <w:lang w:val="el-GR" w:eastAsia="el-GR"/>
              </w:rPr>
              <w:t>Σταθερές ή ενδεικτικές μετρήσεις</w:t>
            </w:r>
          </w:p>
        </w:tc>
      </w:tr>
    </w:tbl>
    <w:p w14:paraId="0F11DCB8" w14:textId="70B59EB5" w:rsidR="003303A1" w:rsidRPr="0044200C" w:rsidRDefault="003303A1" w:rsidP="00FE3CEE">
      <w:pPr>
        <w:shd w:val="clear" w:color="auto" w:fill="FFFFFF"/>
        <w:ind w:left="284" w:hanging="284"/>
        <w:jc w:val="both"/>
        <w:rPr>
          <w:rFonts w:cs="Arial"/>
          <w:sz w:val="20"/>
          <w:szCs w:val="20"/>
          <w:lang w:val="el-GR" w:eastAsia="el-GR"/>
        </w:rPr>
      </w:pPr>
      <w:r w:rsidRPr="0044200C">
        <w:rPr>
          <w:rFonts w:cs="Arial"/>
          <w:sz w:val="20"/>
          <w:szCs w:val="20"/>
          <w:vertAlign w:val="superscript"/>
          <w:lang w:val="el-GR" w:eastAsia="el-GR"/>
        </w:rPr>
        <w:t>1</w:t>
      </w:r>
      <w:r w:rsidRPr="0044200C">
        <w:rPr>
          <w:rFonts w:cs="Arial"/>
          <w:sz w:val="20"/>
          <w:szCs w:val="20"/>
          <w:lang w:val="el-GR" w:eastAsia="el-GR"/>
        </w:rPr>
        <w:t xml:space="preserve">: </w:t>
      </w:r>
      <w:r w:rsidR="00FE3CEE" w:rsidRPr="0044200C">
        <w:rPr>
          <w:rFonts w:cs="Arial"/>
          <w:sz w:val="20"/>
          <w:szCs w:val="20"/>
          <w:lang w:val="el-GR" w:eastAsia="el-GR"/>
        </w:rPr>
        <w:tab/>
      </w:r>
      <w:proofErr w:type="spellStart"/>
      <w:r w:rsidRPr="0044200C">
        <w:rPr>
          <w:rFonts w:cs="Arial"/>
          <w:sz w:val="20"/>
          <w:szCs w:val="20"/>
          <w:lang w:val="el-GR" w:eastAsia="el-GR"/>
        </w:rPr>
        <w:t>Βενζο</w:t>
      </w:r>
      <w:proofErr w:type="spellEnd"/>
      <w:r w:rsidRPr="0044200C">
        <w:rPr>
          <w:rFonts w:cs="Arial"/>
          <w:sz w:val="20"/>
          <w:szCs w:val="20"/>
          <w:lang w:val="el-GR" w:eastAsia="el-GR"/>
        </w:rPr>
        <w:t>(a)</w:t>
      </w:r>
      <w:proofErr w:type="spellStart"/>
      <w:r w:rsidRPr="0044200C">
        <w:rPr>
          <w:rFonts w:cs="Arial"/>
          <w:sz w:val="20"/>
          <w:szCs w:val="20"/>
          <w:lang w:val="el-GR" w:eastAsia="el-GR"/>
        </w:rPr>
        <w:t>πυρένιο</w:t>
      </w:r>
      <w:proofErr w:type="spellEnd"/>
      <w:r w:rsidRPr="0044200C">
        <w:rPr>
          <w:rFonts w:cs="Arial"/>
          <w:sz w:val="20"/>
          <w:szCs w:val="20"/>
          <w:lang w:val="el-GR" w:eastAsia="el-GR"/>
        </w:rPr>
        <w:t xml:space="preserve"> και άλλοι </w:t>
      </w:r>
      <w:proofErr w:type="spellStart"/>
      <w:r w:rsidRPr="0044200C">
        <w:rPr>
          <w:rFonts w:cs="Arial"/>
          <w:sz w:val="20"/>
          <w:szCs w:val="20"/>
          <w:lang w:val="el-GR" w:eastAsia="el-GR"/>
        </w:rPr>
        <w:t>πολυκυκλικοί</w:t>
      </w:r>
      <w:proofErr w:type="spellEnd"/>
      <w:r w:rsidRPr="0044200C">
        <w:rPr>
          <w:rFonts w:cs="Arial"/>
          <w:sz w:val="20"/>
          <w:szCs w:val="20"/>
          <w:lang w:val="el-GR" w:eastAsia="el-GR"/>
        </w:rPr>
        <w:t xml:space="preserve"> αρωματικοί υδρογονάνθρακες που αναφέρονται στο εδάφιο 8 του άρθρου 14</w:t>
      </w:r>
    </w:p>
    <w:p w14:paraId="48E1D79D" w14:textId="77777777" w:rsidR="00FE3CEE" w:rsidRPr="0044200C" w:rsidRDefault="00FE3CEE" w:rsidP="00A072E5">
      <w:pPr>
        <w:shd w:val="clear" w:color="auto" w:fill="FFFFFF"/>
        <w:jc w:val="center"/>
        <w:rPr>
          <w:rFonts w:cs="Arial"/>
          <w:b/>
          <w:bCs/>
          <w:sz w:val="20"/>
          <w:szCs w:val="20"/>
          <w:lang w:val="el-GR" w:eastAsia="el-GR"/>
        </w:rPr>
      </w:pPr>
    </w:p>
    <w:p w14:paraId="0D0A4D69" w14:textId="2D023617" w:rsidR="007C5ACC" w:rsidRPr="0044200C" w:rsidRDefault="007C5ACC" w:rsidP="00A072E5">
      <w:pPr>
        <w:shd w:val="clear" w:color="auto" w:fill="FFFFFF"/>
        <w:jc w:val="center"/>
        <w:rPr>
          <w:rFonts w:cs="Arial"/>
          <w:sz w:val="20"/>
          <w:szCs w:val="20"/>
          <w:lang w:val="el-GR" w:eastAsia="el-GR"/>
        </w:rPr>
      </w:pPr>
      <w:r w:rsidRPr="0044200C">
        <w:rPr>
          <w:rFonts w:cs="Arial"/>
          <w:b/>
          <w:bCs/>
          <w:sz w:val="20"/>
          <w:szCs w:val="20"/>
          <w:lang w:val="el-GR" w:eastAsia="el-GR"/>
        </w:rPr>
        <w:t xml:space="preserve">Πίνακας 3 — Ρύποι που συνιστάται να </w:t>
      </w:r>
      <w:r w:rsidR="000746D7" w:rsidRPr="0044200C">
        <w:rPr>
          <w:rFonts w:cs="Arial"/>
          <w:b/>
          <w:bCs/>
          <w:sz w:val="20"/>
          <w:szCs w:val="20"/>
          <w:lang w:val="el-GR" w:eastAsia="el-GR"/>
        </w:rPr>
        <w:t xml:space="preserve">μετρούνται </w:t>
      </w:r>
      <w:r w:rsidRPr="0044200C">
        <w:rPr>
          <w:rFonts w:cs="Arial"/>
          <w:b/>
          <w:bCs/>
          <w:sz w:val="20"/>
          <w:szCs w:val="20"/>
          <w:lang w:val="el-GR" w:eastAsia="el-GR"/>
        </w:rPr>
        <w:t xml:space="preserve">σε </w:t>
      </w:r>
      <w:proofErr w:type="spellStart"/>
      <w:r w:rsidRPr="0044200C">
        <w:rPr>
          <w:rFonts w:cs="Arial"/>
          <w:b/>
          <w:bCs/>
          <w:sz w:val="20"/>
          <w:szCs w:val="20"/>
          <w:lang w:val="el-GR" w:eastAsia="el-GR"/>
        </w:rPr>
        <w:t>υπερσταθμούς</w:t>
      </w:r>
      <w:proofErr w:type="spellEnd"/>
      <w:r w:rsidRPr="0044200C">
        <w:rPr>
          <w:rFonts w:cs="Arial"/>
          <w:b/>
          <w:bCs/>
          <w:sz w:val="20"/>
          <w:szCs w:val="20"/>
          <w:lang w:val="el-GR" w:eastAsia="el-GR"/>
        </w:rPr>
        <w:t xml:space="preserve"> παρακολούθησης σε μη εκτεθειμένες αστικές και αγροτικές τοποθεσίες, εάν δεν καλύπτονται από τις απαιτήσεις των πινάκων 1 και 2</w:t>
      </w:r>
    </w:p>
    <w:tbl>
      <w:tblPr>
        <w:tblW w:w="4996"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799"/>
        <w:gridCol w:w="3248"/>
      </w:tblGrid>
      <w:tr w:rsidR="0044200C" w:rsidRPr="0044200C" w14:paraId="79F81141" w14:textId="77777777" w:rsidTr="00FE3CEE">
        <w:tc>
          <w:tcPr>
            <w:tcW w:w="3205" w:type="pct"/>
            <w:tcBorders>
              <w:top w:val="single" w:sz="6" w:space="0" w:color="000000"/>
              <w:left w:val="single" w:sz="6" w:space="0" w:color="000000"/>
              <w:bottom w:val="single" w:sz="6" w:space="0" w:color="000000"/>
              <w:right w:val="single" w:sz="6" w:space="0" w:color="000000"/>
            </w:tcBorders>
            <w:hideMark/>
          </w:tcPr>
          <w:p w14:paraId="5F485EA7"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Ρύπος</w:t>
            </w:r>
          </w:p>
        </w:tc>
        <w:tc>
          <w:tcPr>
            <w:tcW w:w="1795" w:type="pct"/>
            <w:tcBorders>
              <w:top w:val="single" w:sz="6" w:space="0" w:color="000000"/>
              <w:left w:val="single" w:sz="6" w:space="0" w:color="000000"/>
              <w:bottom w:val="single" w:sz="6" w:space="0" w:color="000000"/>
              <w:right w:val="single" w:sz="6" w:space="0" w:color="000000"/>
            </w:tcBorders>
            <w:hideMark/>
          </w:tcPr>
          <w:p w14:paraId="76641EA2"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Τύπος μέτρησης</w:t>
            </w:r>
          </w:p>
        </w:tc>
      </w:tr>
      <w:tr w:rsidR="0044200C" w:rsidRPr="0044200C" w14:paraId="1E2DB185" w14:textId="77777777" w:rsidTr="00FE3CEE">
        <w:tc>
          <w:tcPr>
            <w:tcW w:w="3205" w:type="pct"/>
            <w:tcBorders>
              <w:top w:val="single" w:sz="6" w:space="0" w:color="000000"/>
              <w:left w:val="single" w:sz="6" w:space="0" w:color="000000"/>
              <w:bottom w:val="single" w:sz="6" w:space="0" w:color="000000"/>
              <w:right w:val="single" w:sz="6" w:space="0" w:color="000000"/>
            </w:tcBorders>
            <w:hideMark/>
          </w:tcPr>
          <w:p w14:paraId="3CBAD3B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 xml:space="preserve">Κατανομή μεγέθους των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w:t>
            </w:r>
          </w:p>
        </w:tc>
        <w:tc>
          <w:tcPr>
            <w:tcW w:w="1795" w:type="pct"/>
            <w:tcBorders>
              <w:top w:val="single" w:sz="6" w:space="0" w:color="000000"/>
              <w:left w:val="single" w:sz="6" w:space="0" w:color="000000"/>
              <w:bottom w:val="single" w:sz="6" w:space="0" w:color="000000"/>
              <w:right w:val="single" w:sz="6" w:space="0" w:color="000000"/>
            </w:tcBorders>
            <w:hideMark/>
          </w:tcPr>
          <w:p w14:paraId="6659CD81"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717F2CAD" w14:textId="77777777" w:rsidTr="00FE3CEE">
        <w:tc>
          <w:tcPr>
            <w:tcW w:w="3205" w:type="pct"/>
            <w:tcBorders>
              <w:top w:val="single" w:sz="6" w:space="0" w:color="000000"/>
              <w:left w:val="single" w:sz="6" w:space="0" w:color="000000"/>
              <w:bottom w:val="single" w:sz="6" w:space="0" w:color="000000"/>
              <w:right w:val="single" w:sz="6" w:space="0" w:color="000000"/>
            </w:tcBorders>
            <w:hideMark/>
          </w:tcPr>
          <w:p w14:paraId="5A00051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Οξειδωτικό δυναμικό αιωρούμενων σωματιδίων</w:t>
            </w:r>
          </w:p>
        </w:tc>
        <w:tc>
          <w:tcPr>
            <w:tcW w:w="1795" w:type="pct"/>
            <w:tcBorders>
              <w:top w:val="single" w:sz="6" w:space="0" w:color="000000"/>
              <w:left w:val="single" w:sz="6" w:space="0" w:color="000000"/>
              <w:bottom w:val="single" w:sz="6" w:space="0" w:color="000000"/>
              <w:right w:val="single" w:sz="6" w:space="0" w:color="000000"/>
            </w:tcBorders>
            <w:hideMark/>
          </w:tcPr>
          <w:p w14:paraId="4DD14CE1"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42B2BCCD" w14:textId="77777777" w:rsidTr="00FE3CEE">
        <w:tc>
          <w:tcPr>
            <w:tcW w:w="3205" w:type="pct"/>
            <w:tcBorders>
              <w:top w:val="single" w:sz="6" w:space="0" w:color="000000"/>
              <w:left w:val="single" w:sz="6" w:space="0" w:color="000000"/>
              <w:bottom w:val="single" w:sz="6" w:space="0" w:color="000000"/>
              <w:right w:val="single" w:sz="6" w:space="0" w:color="000000"/>
            </w:tcBorders>
            <w:hideMark/>
          </w:tcPr>
          <w:p w14:paraId="36E1D9F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lastRenderedPageBreak/>
              <w:t>Αμμωνία</w:t>
            </w:r>
          </w:p>
        </w:tc>
        <w:tc>
          <w:tcPr>
            <w:tcW w:w="1795" w:type="pct"/>
            <w:tcBorders>
              <w:top w:val="single" w:sz="6" w:space="0" w:color="000000"/>
              <w:left w:val="single" w:sz="6" w:space="0" w:color="000000"/>
              <w:bottom w:val="single" w:sz="6" w:space="0" w:color="000000"/>
              <w:right w:val="single" w:sz="6" w:space="0" w:color="000000"/>
            </w:tcBorders>
            <w:hideMark/>
          </w:tcPr>
          <w:p w14:paraId="1174A38B"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7C736894" w14:textId="77777777" w:rsidTr="00FE3CEE">
        <w:tc>
          <w:tcPr>
            <w:tcW w:w="3205" w:type="pct"/>
            <w:tcBorders>
              <w:top w:val="single" w:sz="6" w:space="0" w:color="000000"/>
              <w:left w:val="single" w:sz="6" w:space="0" w:color="000000"/>
              <w:bottom w:val="single" w:sz="6" w:space="0" w:color="000000"/>
              <w:right w:val="single" w:sz="6" w:space="0" w:color="000000"/>
            </w:tcBorders>
            <w:hideMark/>
          </w:tcPr>
          <w:p w14:paraId="5E01CBE1"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Λεβογλυκοσάνη</w:t>
            </w:r>
            <w:proofErr w:type="spellEnd"/>
            <w:r w:rsidRPr="0044200C">
              <w:rPr>
                <w:rFonts w:cs="Arial"/>
                <w:sz w:val="20"/>
                <w:szCs w:val="20"/>
                <w:lang w:val="el-GR" w:eastAsia="el-GR"/>
              </w:rPr>
              <w:t xml:space="preserve"> που </w:t>
            </w:r>
            <w:proofErr w:type="spellStart"/>
            <w:r w:rsidRPr="0044200C">
              <w:rPr>
                <w:rFonts w:cs="Arial"/>
                <w:sz w:val="20"/>
                <w:szCs w:val="20"/>
                <w:lang w:val="el-GR" w:eastAsia="el-GR"/>
              </w:rPr>
              <w:t>μετράται</w:t>
            </w:r>
            <w:proofErr w:type="spellEnd"/>
            <w:r w:rsidRPr="0044200C">
              <w:rPr>
                <w:rFonts w:cs="Arial"/>
                <w:sz w:val="20"/>
                <w:szCs w:val="20"/>
                <w:lang w:val="el-GR" w:eastAsia="el-GR"/>
              </w:rPr>
              <w:t xml:space="preserve"> ως μέρος της χημικής σύνθεσης των ΑΣ</w:t>
            </w:r>
            <w:r w:rsidRPr="0044200C">
              <w:rPr>
                <w:rFonts w:cs="Arial"/>
                <w:sz w:val="20"/>
                <w:szCs w:val="20"/>
                <w:vertAlign w:val="subscript"/>
                <w:lang w:val="el-GR" w:eastAsia="el-GR"/>
              </w:rPr>
              <w:t>2,5</w:t>
            </w:r>
          </w:p>
        </w:tc>
        <w:tc>
          <w:tcPr>
            <w:tcW w:w="1795" w:type="pct"/>
            <w:tcBorders>
              <w:top w:val="single" w:sz="6" w:space="0" w:color="000000"/>
              <w:left w:val="single" w:sz="6" w:space="0" w:color="000000"/>
              <w:bottom w:val="single" w:sz="6" w:space="0" w:color="000000"/>
              <w:right w:val="single" w:sz="6" w:space="0" w:color="000000"/>
            </w:tcBorders>
            <w:hideMark/>
          </w:tcPr>
          <w:p w14:paraId="05F7548D"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1C7AF9E7" w14:textId="77777777" w:rsidTr="00FE3CEE">
        <w:tc>
          <w:tcPr>
            <w:tcW w:w="3205" w:type="pct"/>
            <w:tcBorders>
              <w:top w:val="single" w:sz="6" w:space="0" w:color="000000"/>
              <w:left w:val="single" w:sz="6" w:space="0" w:color="000000"/>
              <w:bottom w:val="single" w:sz="6" w:space="0" w:color="000000"/>
              <w:right w:val="single" w:sz="6" w:space="0" w:color="000000"/>
            </w:tcBorders>
            <w:hideMark/>
          </w:tcPr>
          <w:p w14:paraId="7280014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Συνολικός αέριος υδράργυρος</w:t>
            </w:r>
          </w:p>
        </w:tc>
        <w:tc>
          <w:tcPr>
            <w:tcW w:w="1795" w:type="pct"/>
            <w:tcBorders>
              <w:top w:val="single" w:sz="6" w:space="0" w:color="000000"/>
              <w:left w:val="single" w:sz="6" w:space="0" w:color="000000"/>
              <w:bottom w:val="single" w:sz="6" w:space="0" w:color="000000"/>
              <w:right w:val="single" w:sz="6" w:space="0" w:color="000000"/>
            </w:tcBorders>
            <w:hideMark/>
          </w:tcPr>
          <w:p w14:paraId="33BE0963"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44200C" w:rsidRPr="0044200C" w14:paraId="41E44169" w14:textId="77777777" w:rsidTr="00FE3CEE">
        <w:tc>
          <w:tcPr>
            <w:tcW w:w="3205" w:type="pct"/>
            <w:tcBorders>
              <w:top w:val="single" w:sz="6" w:space="0" w:color="000000"/>
              <w:left w:val="single" w:sz="6" w:space="0" w:color="000000"/>
              <w:bottom w:val="single" w:sz="6" w:space="0" w:color="000000"/>
              <w:right w:val="single" w:sz="6" w:space="0" w:color="000000"/>
            </w:tcBorders>
            <w:hideMark/>
          </w:tcPr>
          <w:p w14:paraId="34D1CBB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 xml:space="preserve">Σωματιδιακός και αέριος </w:t>
            </w:r>
            <w:proofErr w:type="spellStart"/>
            <w:r w:rsidRPr="0044200C">
              <w:rPr>
                <w:rFonts w:cs="Arial"/>
                <w:sz w:val="20"/>
                <w:szCs w:val="20"/>
                <w:lang w:val="el-GR" w:eastAsia="el-GR"/>
              </w:rPr>
              <w:t>δισθενικός</w:t>
            </w:r>
            <w:proofErr w:type="spellEnd"/>
            <w:r w:rsidRPr="0044200C">
              <w:rPr>
                <w:rFonts w:cs="Arial"/>
                <w:sz w:val="20"/>
                <w:szCs w:val="20"/>
                <w:lang w:val="el-GR" w:eastAsia="el-GR"/>
              </w:rPr>
              <w:t xml:space="preserve"> υδράργυρος</w:t>
            </w:r>
          </w:p>
        </w:tc>
        <w:tc>
          <w:tcPr>
            <w:tcW w:w="1795" w:type="pct"/>
            <w:tcBorders>
              <w:top w:val="single" w:sz="6" w:space="0" w:color="000000"/>
              <w:left w:val="single" w:sz="6" w:space="0" w:color="000000"/>
              <w:bottom w:val="single" w:sz="6" w:space="0" w:color="000000"/>
              <w:right w:val="single" w:sz="6" w:space="0" w:color="000000"/>
            </w:tcBorders>
            <w:hideMark/>
          </w:tcPr>
          <w:p w14:paraId="6F80F92E"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r w:rsidR="007C5ACC" w:rsidRPr="0044200C" w14:paraId="63455B04" w14:textId="77777777" w:rsidTr="00FE3CEE">
        <w:tc>
          <w:tcPr>
            <w:tcW w:w="3205" w:type="pct"/>
            <w:tcBorders>
              <w:top w:val="single" w:sz="6" w:space="0" w:color="000000"/>
              <w:left w:val="single" w:sz="6" w:space="0" w:color="000000"/>
              <w:bottom w:val="single" w:sz="6" w:space="0" w:color="000000"/>
              <w:right w:val="single" w:sz="6" w:space="0" w:color="000000"/>
            </w:tcBorders>
            <w:hideMark/>
          </w:tcPr>
          <w:p w14:paraId="6CAE41F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Νιτρικό οξύ</w:t>
            </w:r>
          </w:p>
        </w:tc>
        <w:tc>
          <w:tcPr>
            <w:tcW w:w="1795" w:type="pct"/>
            <w:tcBorders>
              <w:top w:val="single" w:sz="6" w:space="0" w:color="000000"/>
              <w:left w:val="single" w:sz="6" w:space="0" w:color="000000"/>
              <w:bottom w:val="single" w:sz="6" w:space="0" w:color="000000"/>
              <w:right w:val="single" w:sz="6" w:space="0" w:color="000000"/>
            </w:tcBorders>
            <w:hideMark/>
          </w:tcPr>
          <w:p w14:paraId="7425A55A" w14:textId="77777777" w:rsidR="007C5ACC" w:rsidRPr="0044200C" w:rsidRDefault="007C5ACC" w:rsidP="00A072E5">
            <w:pPr>
              <w:ind w:left="142"/>
              <w:rPr>
                <w:rFonts w:cs="Arial"/>
                <w:sz w:val="20"/>
                <w:szCs w:val="20"/>
                <w:lang w:val="el-GR" w:eastAsia="el-GR"/>
              </w:rPr>
            </w:pPr>
            <w:r w:rsidRPr="0044200C">
              <w:rPr>
                <w:rFonts w:cs="Arial"/>
                <w:sz w:val="20"/>
                <w:szCs w:val="20"/>
                <w:lang w:val="el-GR" w:eastAsia="el-GR"/>
              </w:rPr>
              <w:t>Σταθερές ή ενδεικτικές μετρήσεις</w:t>
            </w:r>
          </w:p>
        </w:tc>
      </w:tr>
    </w:tbl>
    <w:p w14:paraId="4BD8F15E" w14:textId="77777777" w:rsidR="00FE3CEE" w:rsidRPr="0044200C" w:rsidRDefault="00FE3CEE" w:rsidP="00A072E5">
      <w:pPr>
        <w:shd w:val="clear" w:color="auto" w:fill="FFFFFF"/>
        <w:jc w:val="both"/>
        <w:rPr>
          <w:rFonts w:cs="Arial"/>
          <w:b/>
          <w:bCs/>
          <w:sz w:val="20"/>
          <w:szCs w:val="20"/>
          <w:lang w:val="en-US" w:eastAsia="el-GR"/>
        </w:rPr>
      </w:pPr>
    </w:p>
    <w:p w14:paraId="1D26B595" w14:textId="77777777" w:rsidR="00FE3CEE" w:rsidRPr="0044200C" w:rsidRDefault="00FE3CEE" w:rsidP="00A072E5">
      <w:pPr>
        <w:shd w:val="clear" w:color="auto" w:fill="FFFFFF"/>
        <w:jc w:val="both"/>
        <w:rPr>
          <w:rFonts w:cs="Arial"/>
          <w:b/>
          <w:bCs/>
          <w:sz w:val="20"/>
          <w:szCs w:val="20"/>
          <w:lang w:val="en-US" w:eastAsia="el-GR"/>
        </w:rPr>
      </w:pPr>
    </w:p>
    <w:p w14:paraId="78C747E1" w14:textId="0CCA66DD" w:rsidR="007C5ACC" w:rsidRPr="0044200C" w:rsidRDefault="007C5ACC" w:rsidP="00A072E5">
      <w:pPr>
        <w:shd w:val="clear" w:color="auto" w:fill="FFFFFF"/>
        <w:jc w:val="both"/>
        <w:rPr>
          <w:rFonts w:cs="Arial"/>
          <w:b/>
          <w:bCs/>
          <w:sz w:val="20"/>
          <w:szCs w:val="20"/>
          <w:lang w:val="el-GR" w:eastAsia="el-GR"/>
        </w:rPr>
      </w:pPr>
      <w:r w:rsidRPr="0044200C">
        <w:rPr>
          <w:rFonts w:cs="Arial"/>
          <w:b/>
          <w:bCs/>
          <w:sz w:val="20"/>
          <w:szCs w:val="20"/>
          <w:lang w:val="el-GR" w:eastAsia="el-GR"/>
        </w:rPr>
        <w:t>Τμήμα 2 — Μέτρηση της συγκέντρωσης μάζας και της χημικής σύνθεσης των ΑΣ</w:t>
      </w:r>
      <w:r w:rsidRPr="0044200C">
        <w:rPr>
          <w:rFonts w:cs="Arial"/>
          <w:b/>
          <w:bCs/>
          <w:sz w:val="20"/>
          <w:szCs w:val="20"/>
          <w:vertAlign w:val="subscript"/>
          <w:lang w:val="el-GR" w:eastAsia="el-GR"/>
        </w:rPr>
        <w:t>2,5</w:t>
      </w:r>
    </w:p>
    <w:p w14:paraId="7C6F6848" w14:textId="77777777" w:rsidR="00FE3CEE" w:rsidRPr="0044200C" w:rsidRDefault="00FE3CEE" w:rsidP="00A072E5">
      <w:pPr>
        <w:shd w:val="clear" w:color="auto" w:fill="FFFFFF"/>
        <w:jc w:val="both"/>
        <w:rPr>
          <w:rFonts w:cs="Arial"/>
          <w:b/>
          <w:bCs/>
          <w:sz w:val="20"/>
          <w:szCs w:val="20"/>
          <w:lang w:val="el-GR" w:eastAsia="el-GR"/>
        </w:rPr>
      </w:pPr>
    </w:p>
    <w:p w14:paraId="101D880A" w14:textId="1711E0E9" w:rsidR="007C5ACC" w:rsidRPr="0044200C" w:rsidRDefault="007C5ACC" w:rsidP="00FE3CEE">
      <w:pPr>
        <w:shd w:val="clear" w:color="auto" w:fill="FFFFFF"/>
        <w:tabs>
          <w:tab w:val="left" w:pos="284"/>
        </w:tabs>
        <w:jc w:val="both"/>
        <w:rPr>
          <w:rFonts w:cs="Arial"/>
          <w:sz w:val="20"/>
          <w:szCs w:val="20"/>
          <w:lang w:val="el-GR" w:eastAsia="el-GR"/>
        </w:rPr>
      </w:pPr>
      <w:r w:rsidRPr="0044200C">
        <w:rPr>
          <w:rFonts w:cs="Arial"/>
          <w:sz w:val="20"/>
          <w:szCs w:val="20"/>
          <w:lang w:val="el-GR" w:eastAsia="el-GR"/>
        </w:rPr>
        <w:t xml:space="preserve">Α. </w:t>
      </w:r>
      <w:r w:rsidR="00FE3CEE" w:rsidRPr="0044200C">
        <w:rPr>
          <w:rFonts w:cs="Arial"/>
          <w:sz w:val="20"/>
          <w:szCs w:val="20"/>
          <w:lang w:val="el-GR" w:eastAsia="el-GR"/>
        </w:rPr>
        <w:tab/>
      </w:r>
      <w:r w:rsidRPr="0044200C">
        <w:rPr>
          <w:rFonts w:cs="Arial"/>
          <w:sz w:val="20"/>
          <w:szCs w:val="20"/>
          <w:lang w:val="el-GR" w:eastAsia="el-GR"/>
        </w:rPr>
        <w:t>Στόχοι</w:t>
      </w:r>
    </w:p>
    <w:p w14:paraId="7DBECB79" w14:textId="77777777" w:rsidR="00FE3CEE" w:rsidRPr="0044200C" w:rsidRDefault="00FE3CEE" w:rsidP="00FE3CEE">
      <w:pPr>
        <w:shd w:val="clear" w:color="auto" w:fill="FFFFFF"/>
        <w:ind w:left="284"/>
        <w:jc w:val="both"/>
        <w:rPr>
          <w:rFonts w:cs="Arial"/>
          <w:sz w:val="20"/>
          <w:szCs w:val="20"/>
          <w:lang w:val="el-GR" w:eastAsia="el-GR"/>
        </w:rPr>
      </w:pPr>
    </w:p>
    <w:p w14:paraId="57F8A081" w14:textId="23EE083D"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Κύριος στόχος των μετρήσεων αυτών είναι να εξασφαλίζεται η διαθεσιμότητα κατάλληλων πληροφοριών για τα επίπεδα σε μη εκτεθειμένες αστικές και αγροτικές τοποθεσίες. Οι πληροφορίες αυτές είναι καθοριστικής σημασίας για την αξιολόγηση των βελτιωμένων επιπέδων στις περιοχές με τη μεγαλύτερη ρύπανση (όπως οι μη εκτεθειμένες αστικές τοποθεσίες, τα σημεία που είναι κομβικά για την ατμοσφαιρική ρύπανση, οι βιομηχανικές τοποθεσίες ή οι τοποθεσίες με κυκλοφορία), για την εκτίμηση της πιθανής συμβολής των ρύπων που μεταφέρονται σε μεγάλες αποστάσεις, για την υποστήριξη της ανάλυσης της κατανομής από τις επιμέρους πηγές, καθώς και για την κατανόηση συγκεκριμένων ρύπων, όπως τα σωματίδια. Επιπλέον, οι πληροφορίες αυτές είναι βασικές για τη μεγαλύτερη χρήση εφαρμογών προσομοίωσης και στις αστικές περιοχές.</w:t>
      </w:r>
    </w:p>
    <w:p w14:paraId="05F025B1" w14:textId="77777777" w:rsidR="00FE3CEE" w:rsidRPr="0044200C" w:rsidRDefault="00FE3CEE" w:rsidP="00A072E5">
      <w:pPr>
        <w:shd w:val="clear" w:color="auto" w:fill="FFFFFF"/>
        <w:jc w:val="both"/>
        <w:rPr>
          <w:rFonts w:cs="Arial"/>
          <w:b/>
          <w:bCs/>
          <w:sz w:val="20"/>
          <w:szCs w:val="20"/>
          <w:lang w:val="el-GR" w:eastAsia="el-GR"/>
        </w:rPr>
      </w:pPr>
    </w:p>
    <w:p w14:paraId="78324987" w14:textId="7110D1D1" w:rsidR="007C5ACC" w:rsidRPr="0044200C" w:rsidRDefault="007C5ACC" w:rsidP="00FE3CEE">
      <w:pPr>
        <w:shd w:val="clear" w:color="auto" w:fill="FFFFFF"/>
        <w:tabs>
          <w:tab w:val="left" w:pos="284"/>
        </w:tabs>
        <w:jc w:val="both"/>
        <w:rPr>
          <w:rFonts w:cs="Arial"/>
          <w:sz w:val="20"/>
          <w:szCs w:val="20"/>
          <w:lang w:val="el-GR" w:eastAsia="el-GR"/>
        </w:rPr>
      </w:pPr>
      <w:r w:rsidRPr="0044200C">
        <w:rPr>
          <w:rFonts w:cs="Arial"/>
          <w:sz w:val="20"/>
          <w:szCs w:val="20"/>
          <w:lang w:val="el-GR" w:eastAsia="el-GR"/>
        </w:rPr>
        <w:t xml:space="preserve">Β. </w:t>
      </w:r>
      <w:r w:rsidR="00FE3CEE" w:rsidRPr="0044200C">
        <w:rPr>
          <w:rFonts w:cs="Arial"/>
          <w:sz w:val="20"/>
          <w:szCs w:val="20"/>
          <w:lang w:val="el-GR" w:eastAsia="el-GR"/>
        </w:rPr>
        <w:tab/>
      </w:r>
      <w:r w:rsidRPr="0044200C">
        <w:rPr>
          <w:rFonts w:cs="Arial"/>
          <w:sz w:val="20"/>
          <w:szCs w:val="20"/>
          <w:lang w:val="el-GR" w:eastAsia="el-GR"/>
        </w:rPr>
        <w:t>Ουσίες</w:t>
      </w:r>
    </w:p>
    <w:p w14:paraId="034C8AFD" w14:textId="77777777" w:rsidR="00FE3CEE" w:rsidRPr="0044200C" w:rsidRDefault="00FE3CEE" w:rsidP="00FE3CEE">
      <w:pPr>
        <w:shd w:val="clear" w:color="auto" w:fill="FFFFFF"/>
        <w:ind w:left="284"/>
        <w:jc w:val="both"/>
        <w:rPr>
          <w:rFonts w:cs="Arial"/>
          <w:sz w:val="20"/>
          <w:szCs w:val="20"/>
          <w:lang w:val="el-GR" w:eastAsia="el-GR"/>
        </w:rPr>
      </w:pPr>
    </w:p>
    <w:p w14:paraId="3C3BC9FD" w14:textId="49CE1D72"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Οι μετρήσεις ΑΣ</w:t>
      </w:r>
      <w:r w:rsidRPr="0044200C">
        <w:rPr>
          <w:rFonts w:cs="Arial"/>
          <w:sz w:val="20"/>
          <w:szCs w:val="20"/>
          <w:vertAlign w:val="subscript"/>
          <w:lang w:val="el-GR" w:eastAsia="el-GR"/>
        </w:rPr>
        <w:t>2,5</w:t>
      </w:r>
      <w:r w:rsidRPr="0044200C">
        <w:rPr>
          <w:rFonts w:cs="Arial"/>
          <w:sz w:val="20"/>
          <w:szCs w:val="20"/>
          <w:lang w:val="el-GR" w:eastAsia="el-GR"/>
        </w:rPr>
        <w:t xml:space="preserve"> περιλαμβάνουν τουλάχιστον τη συνολική κατά μάζα συγκέντρωση και τις συγκεντρώσεις των ενδεδειγμένων ουσιών για τον χαρακτηρισμό της χημικής σύνθεσής τους. Περιλαμβάνονται τουλάχιστον τα χημικά είδη που παρατίθενται κατωτέρω.</w:t>
      </w:r>
    </w:p>
    <w:p w14:paraId="5CC0B1D2" w14:textId="77777777" w:rsidR="007C5ACC" w:rsidRPr="0044200C" w:rsidRDefault="007C5ACC" w:rsidP="00A072E5">
      <w:pPr>
        <w:shd w:val="clear" w:color="auto" w:fill="FFFFFF"/>
        <w:jc w:val="both"/>
        <w:rPr>
          <w:rFonts w:cs="Arial"/>
          <w:sz w:val="20"/>
          <w:szCs w:val="20"/>
          <w:lang w:val="el-GR" w:eastAsia="el-GR"/>
        </w:rPr>
      </w:pPr>
    </w:p>
    <w:tbl>
      <w:tblPr>
        <w:tblW w:w="4839" w:type="pct"/>
        <w:tblInd w:w="292"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273"/>
        <w:gridCol w:w="1270"/>
        <w:gridCol w:w="1272"/>
        <w:gridCol w:w="1272"/>
        <w:gridCol w:w="3675"/>
      </w:tblGrid>
      <w:tr w:rsidR="0044200C" w:rsidRPr="0044200C" w14:paraId="0AB4F3BC" w14:textId="77777777" w:rsidTr="00FE3CEE">
        <w:tc>
          <w:tcPr>
            <w:tcW w:w="726" w:type="pct"/>
            <w:tcBorders>
              <w:top w:val="single" w:sz="6" w:space="0" w:color="000000"/>
              <w:left w:val="single" w:sz="6" w:space="0" w:color="000000"/>
              <w:bottom w:val="single" w:sz="6" w:space="0" w:color="000000"/>
              <w:right w:val="single" w:sz="6" w:space="0" w:color="000000"/>
            </w:tcBorders>
            <w:hideMark/>
          </w:tcPr>
          <w:p w14:paraId="6772A6F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SO</w:t>
            </w:r>
            <w:r w:rsidRPr="0044200C">
              <w:rPr>
                <w:rFonts w:cs="Arial"/>
                <w:sz w:val="20"/>
                <w:szCs w:val="20"/>
                <w:vertAlign w:val="subscript"/>
                <w:lang w:val="el-GR" w:eastAsia="el-GR"/>
              </w:rPr>
              <w:t>4</w:t>
            </w:r>
            <w:r w:rsidRPr="0044200C">
              <w:rPr>
                <w:rFonts w:cs="Arial"/>
                <w:sz w:val="20"/>
                <w:szCs w:val="20"/>
                <w:lang w:val="el-GR" w:eastAsia="el-GR"/>
              </w:rPr>
              <w:t xml:space="preserve"> </w:t>
            </w:r>
            <w:r w:rsidRPr="0044200C">
              <w:rPr>
                <w:rFonts w:cs="Arial"/>
                <w:sz w:val="20"/>
                <w:szCs w:val="20"/>
                <w:vertAlign w:val="superscript"/>
                <w:lang w:val="el-GR" w:eastAsia="el-GR"/>
              </w:rPr>
              <w:t>2–</w:t>
            </w:r>
          </w:p>
        </w:tc>
        <w:tc>
          <w:tcPr>
            <w:tcW w:w="725" w:type="pct"/>
            <w:tcBorders>
              <w:top w:val="single" w:sz="6" w:space="0" w:color="000000"/>
              <w:left w:val="single" w:sz="6" w:space="0" w:color="000000"/>
              <w:bottom w:val="single" w:sz="6" w:space="0" w:color="000000"/>
              <w:right w:val="single" w:sz="6" w:space="0" w:color="000000"/>
            </w:tcBorders>
            <w:hideMark/>
          </w:tcPr>
          <w:p w14:paraId="347D5915"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Na</w:t>
            </w:r>
            <w:proofErr w:type="spellEnd"/>
            <w:r w:rsidRPr="0044200C">
              <w:rPr>
                <w:rFonts w:cs="Arial"/>
                <w:sz w:val="20"/>
                <w:szCs w:val="20"/>
                <w:vertAlign w:val="superscript"/>
                <w:lang w:val="el-GR" w:eastAsia="el-GR"/>
              </w:rPr>
              <w:t>+</w:t>
            </w:r>
          </w:p>
        </w:tc>
        <w:tc>
          <w:tcPr>
            <w:tcW w:w="726" w:type="pct"/>
            <w:tcBorders>
              <w:top w:val="single" w:sz="6" w:space="0" w:color="000000"/>
              <w:left w:val="single" w:sz="6" w:space="0" w:color="000000"/>
              <w:bottom w:val="single" w:sz="6" w:space="0" w:color="000000"/>
              <w:right w:val="single" w:sz="6" w:space="0" w:color="000000"/>
            </w:tcBorders>
            <w:hideMark/>
          </w:tcPr>
          <w:p w14:paraId="47CF494E" w14:textId="600AAF71" w:rsidR="007C5ACC" w:rsidRPr="0044200C" w:rsidRDefault="007C5ACC" w:rsidP="00A072E5">
            <w:pPr>
              <w:ind w:left="154"/>
              <w:rPr>
                <w:rFonts w:cs="Arial"/>
                <w:sz w:val="20"/>
                <w:szCs w:val="20"/>
                <w:lang w:val="el-GR" w:eastAsia="el-GR"/>
              </w:rPr>
            </w:pPr>
            <w:r w:rsidRPr="0044200C">
              <w:rPr>
                <w:rFonts w:cs="Arial"/>
                <w:sz w:val="20"/>
                <w:szCs w:val="20"/>
                <w:lang w:val="el-GR" w:eastAsia="el-GR"/>
              </w:rPr>
              <w:t>NH</w:t>
            </w:r>
            <w:r w:rsidRPr="0044200C">
              <w:rPr>
                <w:rFonts w:cs="Arial"/>
                <w:sz w:val="20"/>
                <w:szCs w:val="20"/>
                <w:vertAlign w:val="subscript"/>
                <w:lang w:val="el-GR" w:eastAsia="el-GR"/>
              </w:rPr>
              <w:t>4</w:t>
            </w:r>
            <w:r w:rsidRPr="0044200C">
              <w:rPr>
                <w:rFonts w:cs="Arial"/>
                <w:sz w:val="20"/>
                <w:szCs w:val="20"/>
                <w:vertAlign w:val="superscript"/>
                <w:lang w:val="el-GR" w:eastAsia="el-GR"/>
              </w:rPr>
              <w:t>+</w:t>
            </w:r>
          </w:p>
        </w:tc>
        <w:tc>
          <w:tcPr>
            <w:tcW w:w="726" w:type="pct"/>
            <w:tcBorders>
              <w:top w:val="single" w:sz="6" w:space="0" w:color="000000"/>
              <w:left w:val="single" w:sz="6" w:space="0" w:color="000000"/>
              <w:bottom w:val="single" w:sz="6" w:space="0" w:color="000000"/>
              <w:right w:val="single" w:sz="6" w:space="0" w:color="000000"/>
            </w:tcBorders>
            <w:hideMark/>
          </w:tcPr>
          <w:p w14:paraId="763C048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Ca</w:t>
            </w:r>
            <w:r w:rsidRPr="0044200C">
              <w:rPr>
                <w:rFonts w:cs="Arial"/>
                <w:sz w:val="20"/>
                <w:szCs w:val="20"/>
                <w:vertAlign w:val="superscript"/>
                <w:lang w:val="el-GR" w:eastAsia="el-GR"/>
              </w:rPr>
              <w:t>2+</w:t>
            </w:r>
          </w:p>
        </w:tc>
        <w:tc>
          <w:tcPr>
            <w:tcW w:w="2098" w:type="pct"/>
            <w:tcBorders>
              <w:top w:val="single" w:sz="6" w:space="0" w:color="000000"/>
              <w:left w:val="single" w:sz="6" w:space="0" w:color="000000"/>
              <w:bottom w:val="single" w:sz="6" w:space="0" w:color="000000"/>
              <w:right w:val="single" w:sz="6" w:space="0" w:color="000000"/>
            </w:tcBorders>
            <w:hideMark/>
          </w:tcPr>
          <w:p w14:paraId="7786D56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Στοιχειακός άνθρακας (ΣΑ)</w:t>
            </w:r>
          </w:p>
        </w:tc>
      </w:tr>
      <w:tr w:rsidR="007C5ACC" w:rsidRPr="0044200C" w14:paraId="75221357" w14:textId="77777777" w:rsidTr="00FE3CEE">
        <w:tc>
          <w:tcPr>
            <w:tcW w:w="726" w:type="pct"/>
            <w:tcBorders>
              <w:top w:val="single" w:sz="6" w:space="0" w:color="000000"/>
              <w:left w:val="single" w:sz="6" w:space="0" w:color="000000"/>
              <w:bottom w:val="single" w:sz="6" w:space="0" w:color="000000"/>
              <w:right w:val="single" w:sz="6" w:space="0" w:color="000000"/>
            </w:tcBorders>
            <w:hideMark/>
          </w:tcPr>
          <w:p w14:paraId="5AF732C3" w14:textId="54267E4A" w:rsidR="007C5ACC" w:rsidRPr="0044200C" w:rsidRDefault="007C5ACC" w:rsidP="00A072E5">
            <w:pPr>
              <w:ind w:left="154"/>
              <w:rPr>
                <w:rFonts w:cs="Arial"/>
                <w:sz w:val="20"/>
                <w:szCs w:val="20"/>
                <w:lang w:val="el-GR" w:eastAsia="el-GR"/>
              </w:rPr>
            </w:pPr>
            <w:r w:rsidRPr="0044200C">
              <w:rPr>
                <w:rFonts w:cs="Arial"/>
                <w:sz w:val="20"/>
                <w:szCs w:val="20"/>
                <w:lang w:val="el-GR" w:eastAsia="el-GR"/>
              </w:rPr>
              <w:t>NO</w:t>
            </w:r>
            <w:r w:rsidRPr="0044200C">
              <w:rPr>
                <w:rFonts w:cs="Arial"/>
                <w:sz w:val="20"/>
                <w:szCs w:val="20"/>
                <w:vertAlign w:val="subscript"/>
                <w:lang w:val="el-GR" w:eastAsia="el-GR"/>
              </w:rPr>
              <w:t>3</w:t>
            </w:r>
            <w:r w:rsidR="003303A1" w:rsidRPr="0044200C">
              <w:rPr>
                <w:rFonts w:cs="Arial"/>
                <w:sz w:val="20"/>
                <w:szCs w:val="20"/>
                <w:vertAlign w:val="superscript"/>
                <w:lang w:val="el-GR" w:eastAsia="el-GR"/>
              </w:rPr>
              <w:t>-</w:t>
            </w:r>
          </w:p>
        </w:tc>
        <w:tc>
          <w:tcPr>
            <w:tcW w:w="725" w:type="pct"/>
            <w:tcBorders>
              <w:top w:val="single" w:sz="6" w:space="0" w:color="000000"/>
              <w:left w:val="single" w:sz="6" w:space="0" w:color="000000"/>
              <w:bottom w:val="single" w:sz="6" w:space="0" w:color="000000"/>
              <w:right w:val="single" w:sz="6" w:space="0" w:color="000000"/>
            </w:tcBorders>
            <w:hideMark/>
          </w:tcPr>
          <w:p w14:paraId="586336E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K</w:t>
            </w:r>
            <w:r w:rsidRPr="0044200C">
              <w:rPr>
                <w:rFonts w:cs="Arial"/>
                <w:sz w:val="20"/>
                <w:szCs w:val="20"/>
                <w:vertAlign w:val="superscript"/>
                <w:lang w:val="el-GR" w:eastAsia="el-GR"/>
              </w:rPr>
              <w:t>+</w:t>
            </w:r>
          </w:p>
        </w:tc>
        <w:tc>
          <w:tcPr>
            <w:tcW w:w="726" w:type="pct"/>
            <w:tcBorders>
              <w:top w:val="single" w:sz="6" w:space="0" w:color="000000"/>
              <w:left w:val="single" w:sz="6" w:space="0" w:color="000000"/>
              <w:bottom w:val="single" w:sz="6" w:space="0" w:color="000000"/>
              <w:right w:val="single" w:sz="6" w:space="0" w:color="000000"/>
            </w:tcBorders>
            <w:hideMark/>
          </w:tcPr>
          <w:p w14:paraId="713E5AD7" w14:textId="437658DF"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Cl</w:t>
            </w:r>
            <w:proofErr w:type="spellEnd"/>
            <w:r w:rsidR="003303A1" w:rsidRPr="0044200C">
              <w:rPr>
                <w:rFonts w:cs="Arial"/>
                <w:sz w:val="20"/>
                <w:szCs w:val="20"/>
                <w:vertAlign w:val="superscript"/>
                <w:lang w:val="el-GR" w:eastAsia="el-GR"/>
              </w:rPr>
              <w:t>-</w:t>
            </w:r>
          </w:p>
        </w:tc>
        <w:tc>
          <w:tcPr>
            <w:tcW w:w="726" w:type="pct"/>
            <w:tcBorders>
              <w:top w:val="single" w:sz="6" w:space="0" w:color="000000"/>
              <w:left w:val="single" w:sz="6" w:space="0" w:color="000000"/>
              <w:bottom w:val="single" w:sz="6" w:space="0" w:color="000000"/>
              <w:right w:val="single" w:sz="6" w:space="0" w:color="000000"/>
            </w:tcBorders>
            <w:hideMark/>
          </w:tcPr>
          <w:p w14:paraId="002FCDE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Mg</w:t>
            </w:r>
            <w:r w:rsidRPr="0044200C">
              <w:rPr>
                <w:rFonts w:cs="Arial"/>
                <w:sz w:val="20"/>
                <w:szCs w:val="20"/>
                <w:vertAlign w:val="superscript"/>
                <w:lang w:val="el-GR" w:eastAsia="el-GR"/>
              </w:rPr>
              <w:t>2+</w:t>
            </w:r>
          </w:p>
        </w:tc>
        <w:tc>
          <w:tcPr>
            <w:tcW w:w="2098" w:type="pct"/>
            <w:tcBorders>
              <w:top w:val="single" w:sz="6" w:space="0" w:color="000000"/>
              <w:left w:val="single" w:sz="6" w:space="0" w:color="000000"/>
              <w:bottom w:val="single" w:sz="6" w:space="0" w:color="000000"/>
              <w:right w:val="single" w:sz="6" w:space="0" w:color="000000"/>
            </w:tcBorders>
            <w:hideMark/>
          </w:tcPr>
          <w:p w14:paraId="44FB3B6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Οργανικός άνθρακας (ΟΑ)</w:t>
            </w:r>
          </w:p>
        </w:tc>
      </w:tr>
    </w:tbl>
    <w:p w14:paraId="5871207A" w14:textId="77777777" w:rsidR="00FE3CEE" w:rsidRPr="0044200C" w:rsidRDefault="00FE3CEE" w:rsidP="00A072E5">
      <w:pPr>
        <w:shd w:val="clear" w:color="auto" w:fill="FFFFFF"/>
        <w:jc w:val="both"/>
        <w:rPr>
          <w:rFonts w:cs="Arial"/>
          <w:b/>
          <w:bCs/>
          <w:sz w:val="20"/>
          <w:szCs w:val="20"/>
          <w:lang w:val="en-US" w:eastAsia="el-GR"/>
        </w:rPr>
      </w:pPr>
    </w:p>
    <w:p w14:paraId="374CD8AF" w14:textId="42C0DA49" w:rsidR="007C5ACC" w:rsidRPr="0044200C" w:rsidRDefault="007C5ACC" w:rsidP="00FE3CEE">
      <w:pPr>
        <w:shd w:val="clear" w:color="auto" w:fill="FFFFFF"/>
        <w:tabs>
          <w:tab w:val="left" w:pos="284"/>
        </w:tabs>
        <w:jc w:val="both"/>
        <w:rPr>
          <w:rFonts w:cs="Arial"/>
          <w:sz w:val="20"/>
          <w:szCs w:val="20"/>
          <w:lang w:val="el-GR" w:eastAsia="el-GR"/>
        </w:rPr>
      </w:pPr>
      <w:r w:rsidRPr="0044200C">
        <w:rPr>
          <w:rFonts w:cs="Arial"/>
          <w:sz w:val="20"/>
          <w:szCs w:val="20"/>
          <w:lang w:val="el-GR" w:eastAsia="el-GR"/>
        </w:rPr>
        <w:t xml:space="preserve">Γ. </w:t>
      </w:r>
      <w:r w:rsidR="00FE3CEE" w:rsidRPr="0044200C">
        <w:rPr>
          <w:rFonts w:cs="Arial"/>
          <w:sz w:val="20"/>
          <w:szCs w:val="20"/>
          <w:lang w:val="en-US" w:eastAsia="el-GR"/>
        </w:rPr>
        <w:tab/>
      </w:r>
      <w:proofErr w:type="spellStart"/>
      <w:r w:rsidRPr="0044200C">
        <w:rPr>
          <w:rFonts w:cs="Arial"/>
          <w:sz w:val="20"/>
          <w:szCs w:val="20"/>
          <w:lang w:val="el-GR" w:eastAsia="el-GR"/>
        </w:rPr>
        <w:t>Χωροθέτηση</w:t>
      </w:r>
      <w:proofErr w:type="spellEnd"/>
    </w:p>
    <w:p w14:paraId="1657D631" w14:textId="77777777" w:rsidR="00FE3CEE" w:rsidRPr="0044200C" w:rsidRDefault="00FE3CEE" w:rsidP="00A072E5">
      <w:pPr>
        <w:shd w:val="clear" w:color="auto" w:fill="FFFFFF"/>
        <w:jc w:val="both"/>
        <w:rPr>
          <w:rFonts w:cs="Arial"/>
          <w:sz w:val="20"/>
          <w:szCs w:val="20"/>
          <w:lang w:val="en-US" w:eastAsia="el-GR"/>
        </w:rPr>
      </w:pPr>
    </w:p>
    <w:p w14:paraId="1A217097" w14:textId="06E18FD7"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Οι μετρήσεις πραγματοποιούνται σε μη εκτεθειμένες αστικές και αγροτικές τοποθεσίες σύμφωνα με το παράρτημα IV.</w:t>
      </w:r>
    </w:p>
    <w:p w14:paraId="69EECFEB" w14:textId="77777777" w:rsidR="00FE3CEE" w:rsidRPr="0044200C" w:rsidRDefault="00FE3CEE" w:rsidP="00A072E5">
      <w:pPr>
        <w:shd w:val="clear" w:color="auto" w:fill="FFFFFF"/>
        <w:jc w:val="both"/>
        <w:rPr>
          <w:rFonts w:cs="Arial"/>
          <w:b/>
          <w:bCs/>
          <w:sz w:val="20"/>
          <w:szCs w:val="20"/>
          <w:lang w:val="el-GR" w:eastAsia="el-GR"/>
        </w:rPr>
      </w:pPr>
    </w:p>
    <w:p w14:paraId="0FE9217B" w14:textId="06F7C28A" w:rsidR="007C5ACC" w:rsidRPr="0044200C" w:rsidRDefault="007C5ACC" w:rsidP="00A072E5">
      <w:pPr>
        <w:shd w:val="clear" w:color="auto" w:fill="FFFFFF"/>
        <w:jc w:val="both"/>
        <w:rPr>
          <w:rFonts w:cs="Arial"/>
          <w:b/>
          <w:bCs/>
          <w:sz w:val="20"/>
          <w:szCs w:val="20"/>
          <w:lang w:val="el-GR" w:eastAsia="el-GR"/>
        </w:rPr>
      </w:pPr>
      <w:r w:rsidRPr="0044200C">
        <w:rPr>
          <w:rFonts w:cs="Arial"/>
          <w:b/>
          <w:bCs/>
          <w:sz w:val="20"/>
          <w:szCs w:val="20"/>
          <w:lang w:val="el-GR" w:eastAsia="el-GR"/>
        </w:rPr>
        <w:t>Τμήμα 3 — Μετρήσεις πρόδρομων ουσιών του όζοντος</w:t>
      </w:r>
    </w:p>
    <w:p w14:paraId="0CFC9F6B" w14:textId="77777777" w:rsidR="00FE3CEE" w:rsidRPr="0044200C" w:rsidRDefault="00FE3CEE" w:rsidP="00A072E5">
      <w:pPr>
        <w:shd w:val="clear" w:color="auto" w:fill="FFFFFF"/>
        <w:jc w:val="both"/>
        <w:rPr>
          <w:rFonts w:cs="Arial"/>
          <w:b/>
          <w:bCs/>
          <w:sz w:val="20"/>
          <w:szCs w:val="20"/>
          <w:lang w:val="el-GR" w:eastAsia="el-GR"/>
        </w:rPr>
      </w:pPr>
    </w:p>
    <w:p w14:paraId="7DB6303D" w14:textId="0B190DB8"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Α.</w:t>
      </w:r>
      <w:r w:rsidR="00FE3CEE" w:rsidRPr="0044200C">
        <w:rPr>
          <w:rFonts w:cs="Arial"/>
          <w:sz w:val="20"/>
          <w:szCs w:val="20"/>
          <w:lang w:val="el-GR" w:eastAsia="el-GR"/>
        </w:rPr>
        <w:tab/>
      </w:r>
      <w:r w:rsidRPr="0044200C">
        <w:rPr>
          <w:rFonts w:cs="Arial"/>
          <w:sz w:val="20"/>
          <w:szCs w:val="20"/>
          <w:lang w:val="el-GR" w:eastAsia="el-GR"/>
        </w:rPr>
        <w:t>Στόχοι</w:t>
      </w:r>
    </w:p>
    <w:p w14:paraId="231FF21D" w14:textId="77777777" w:rsidR="00FE3CEE" w:rsidRPr="0044200C" w:rsidRDefault="00FE3CEE" w:rsidP="00A072E5">
      <w:pPr>
        <w:shd w:val="clear" w:color="auto" w:fill="FFFFFF"/>
        <w:jc w:val="both"/>
        <w:rPr>
          <w:rFonts w:cs="Arial"/>
          <w:sz w:val="20"/>
          <w:szCs w:val="20"/>
          <w:lang w:val="el-GR" w:eastAsia="el-GR"/>
        </w:rPr>
      </w:pPr>
    </w:p>
    <w:p w14:paraId="51659C14" w14:textId="3E1E1532"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Οι κύριοι στόχοι των μετρήσεων των πρόδρομων ουσιών του όζοντος είναι η ανάλυση όλων των τάσεων των πρόδρομων ουσιών του όζοντος, ο έλεγχος της αποτελεσματικότητας των στρατηγικών μείωσης των εκπομπών και της συνέπειας των απογραφών των εκπομπών, η καλύτερη κατανόηση των διεργασιών σχηματισμού του όζοντος και διασποράς των πρόδρομων ουσιών, καθώς και η διευκόλυνση του συσχετισμού πηγών εκπομπής προς τις αντιστοίχως παρατηρούμενες συγκεντρώσεις ρύπων.</w:t>
      </w:r>
    </w:p>
    <w:p w14:paraId="5D512837" w14:textId="77777777" w:rsidR="00FE3CEE" w:rsidRPr="0044200C" w:rsidRDefault="00FE3CEE" w:rsidP="00A072E5">
      <w:pPr>
        <w:shd w:val="clear" w:color="auto" w:fill="FFFFFF"/>
        <w:jc w:val="both"/>
        <w:rPr>
          <w:rFonts w:cs="Arial"/>
          <w:sz w:val="20"/>
          <w:szCs w:val="20"/>
          <w:lang w:val="el-GR" w:eastAsia="el-GR"/>
        </w:rPr>
      </w:pPr>
    </w:p>
    <w:p w14:paraId="42219849" w14:textId="28E21A8B"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Β. </w:t>
      </w:r>
      <w:r w:rsidR="00FE3CEE" w:rsidRPr="0044200C">
        <w:rPr>
          <w:rFonts w:cs="Arial"/>
          <w:sz w:val="20"/>
          <w:szCs w:val="20"/>
          <w:lang w:val="el-GR" w:eastAsia="el-GR"/>
        </w:rPr>
        <w:tab/>
      </w:r>
      <w:r w:rsidRPr="0044200C">
        <w:rPr>
          <w:rFonts w:cs="Arial"/>
          <w:sz w:val="20"/>
          <w:szCs w:val="20"/>
          <w:lang w:val="el-GR" w:eastAsia="el-GR"/>
        </w:rPr>
        <w:t>Ουσίες</w:t>
      </w:r>
    </w:p>
    <w:p w14:paraId="1D712B14" w14:textId="77777777" w:rsidR="00FE3CEE" w:rsidRPr="0044200C" w:rsidRDefault="00FE3CEE" w:rsidP="00A072E5">
      <w:pPr>
        <w:shd w:val="clear" w:color="auto" w:fill="FFFFFF"/>
        <w:jc w:val="both"/>
        <w:rPr>
          <w:rFonts w:cs="Arial"/>
          <w:sz w:val="20"/>
          <w:szCs w:val="20"/>
          <w:lang w:val="el-GR" w:eastAsia="el-GR"/>
        </w:rPr>
      </w:pPr>
    </w:p>
    <w:p w14:paraId="1DDC0D60" w14:textId="0D80B374"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Οι μετρήσεις πρόδρομων ουσιών του όζοντος καλύπτουν τουλάχιστον τα οξείδια του αζώτου (NO και NO</w:t>
      </w:r>
      <w:r w:rsidRPr="0044200C">
        <w:rPr>
          <w:rFonts w:cs="Arial"/>
          <w:sz w:val="20"/>
          <w:szCs w:val="20"/>
          <w:vertAlign w:val="subscript"/>
          <w:lang w:val="el-GR" w:eastAsia="el-GR"/>
        </w:rPr>
        <w:t>2</w:t>
      </w:r>
      <w:r w:rsidRPr="0044200C">
        <w:rPr>
          <w:rFonts w:cs="Arial"/>
          <w:sz w:val="20"/>
          <w:szCs w:val="20"/>
          <w:lang w:val="el-GR" w:eastAsia="el-GR"/>
        </w:rPr>
        <w:t>) και, κατά περίπτωση, το μεθάνιο (CH</w:t>
      </w:r>
      <w:r w:rsidRPr="0044200C">
        <w:rPr>
          <w:rFonts w:cs="Arial"/>
          <w:sz w:val="20"/>
          <w:szCs w:val="20"/>
          <w:vertAlign w:val="subscript"/>
          <w:lang w:val="el-GR" w:eastAsia="el-GR"/>
        </w:rPr>
        <w:t>4</w:t>
      </w:r>
      <w:r w:rsidRPr="0044200C">
        <w:rPr>
          <w:rFonts w:cs="Arial"/>
          <w:sz w:val="20"/>
          <w:szCs w:val="20"/>
          <w:lang w:val="el-GR" w:eastAsia="el-GR"/>
        </w:rPr>
        <w:t>) και πτητικές οργανικές ενώσεις (ΠΟΕ). Η επιλογή των προς μέτρηση συγκεκριμένων ενώσεων εξαρτάται από τον επιδιωκόμενο στόχο και μπορεί να συμπληρώνεται από άλλες ενώσεις που παρουσιάζουν ενδιαφέρον. Ο Υπουργός μπορεί να χρησιμοποιεί τη μέθοδο που θεωρεί κατάλληλη για τον επιδιωκόμενο στόχο. Για το διοξείδιο του αζώτου και τα οξείδια του αζώτου εφαρμόζεται η μέθοδος αναφοράς που καθορίζεται στο παράρτημα VI·</w:t>
      </w:r>
    </w:p>
    <w:p w14:paraId="5FC8F89B" w14:textId="77777777" w:rsidR="00FE3CEE" w:rsidRPr="0044200C" w:rsidRDefault="00FE3CEE" w:rsidP="00A072E5">
      <w:pPr>
        <w:shd w:val="clear" w:color="auto" w:fill="FFFFFF"/>
        <w:jc w:val="both"/>
        <w:rPr>
          <w:rFonts w:cs="Arial"/>
          <w:sz w:val="20"/>
          <w:szCs w:val="20"/>
          <w:lang w:val="el-GR" w:eastAsia="el-GR"/>
        </w:rPr>
      </w:pPr>
    </w:p>
    <w:p w14:paraId="1DF9E216" w14:textId="05210BA9"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Κατάλογος των πτητικών οργανικών ενώσεων (ΠΟΕ) των οποίων συνιστάται η μέτρηση παρατίθεται κατωτέρω.</w:t>
      </w:r>
    </w:p>
    <w:p w14:paraId="595668AC" w14:textId="77777777" w:rsidR="00FE3CEE" w:rsidRPr="0044200C" w:rsidRDefault="00FE3CEE" w:rsidP="00FE3CEE">
      <w:pPr>
        <w:shd w:val="clear" w:color="auto" w:fill="FFFFFF"/>
        <w:ind w:left="284"/>
        <w:jc w:val="both"/>
        <w:rPr>
          <w:rFonts w:cs="Arial"/>
          <w:sz w:val="20"/>
          <w:szCs w:val="20"/>
          <w:lang w:val="el-GR" w:eastAsia="el-GR"/>
        </w:rPr>
      </w:pPr>
    </w:p>
    <w:tbl>
      <w:tblPr>
        <w:tblW w:w="5000" w:type="pct"/>
        <w:tblInd w:w="292"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383"/>
        <w:gridCol w:w="2568"/>
        <w:gridCol w:w="2905"/>
        <w:gridCol w:w="903"/>
        <w:gridCol w:w="1295"/>
      </w:tblGrid>
      <w:tr w:rsidR="0044200C" w:rsidRPr="0044200C" w14:paraId="6DC0EB0C" w14:textId="77777777" w:rsidTr="00FE3CEE">
        <w:trPr>
          <w:tblHeader/>
        </w:trPr>
        <w:tc>
          <w:tcPr>
            <w:tcW w:w="856" w:type="pct"/>
            <w:vMerge w:val="restart"/>
            <w:tcBorders>
              <w:top w:val="single" w:sz="6" w:space="0" w:color="000000"/>
              <w:left w:val="single" w:sz="6" w:space="0" w:color="000000"/>
              <w:bottom w:val="single" w:sz="6" w:space="0" w:color="000000"/>
              <w:right w:val="single" w:sz="6" w:space="0" w:color="000000"/>
            </w:tcBorders>
            <w:hideMark/>
          </w:tcPr>
          <w:p w14:paraId="1663210A"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Χημική οικογένεια</w:t>
            </w:r>
          </w:p>
        </w:tc>
        <w:tc>
          <w:tcPr>
            <w:tcW w:w="4144" w:type="pct"/>
            <w:gridSpan w:val="4"/>
            <w:tcBorders>
              <w:top w:val="single" w:sz="6" w:space="0" w:color="000000"/>
              <w:left w:val="single" w:sz="6" w:space="0" w:color="000000"/>
              <w:bottom w:val="single" w:sz="6" w:space="0" w:color="000000"/>
              <w:right w:val="single" w:sz="6" w:space="0" w:color="000000"/>
            </w:tcBorders>
            <w:hideMark/>
          </w:tcPr>
          <w:p w14:paraId="73F73533"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Ουσία</w:t>
            </w:r>
          </w:p>
        </w:tc>
      </w:tr>
      <w:tr w:rsidR="0044200C" w:rsidRPr="0044200C" w14:paraId="36A70FA8" w14:textId="77777777" w:rsidTr="00FE3CEE">
        <w:trPr>
          <w:tblHeader/>
        </w:trPr>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1D061F93" w14:textId="77777777" w:rsidR="007C5ACC" w:rsidRPr="0044200C" w:rsidRDefault="007C5ACC" w:rsidP="00A072E5">
            <w:pPr>
              <w:rPr>
                <w:rFonts w:cs="Arial"/>
                <w:b/>
                <w:bCs/>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0EF619C1"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Κοινή ονομασία</w:t>
            </w:r>
          </w:p>
        </w:tc>
        <w:tc>
          <w:tcPr>
            <w:tcW w:w="0" w:type="auto"/>
            <w:tcBorders>
              <w:top w:val="single" w:sz="6" w:space="0" w:color="000000"/>
              <w:left w:val="single" w:sz="6" w:space="0" w:color="000000"/>
              <w:bottom w:val="single" w:sz="6" w:space="0" w:color="000000"/>
              <w:right w:val="single" w:sz="6" w:space="0" w:color="000000"/>
            </w:tcBorders>
            <w:hideMark/>
          </w:tcPr>
          <w:p w14:paraId="1246C24E" w14:textId="77777777" w:rsidR="007C5ACC" w:rsidRPr="0044200C" w:rsidRDefault="007C5ACC" w:rsidP="00A072E5">
            <w:pPr>
              <w:ind w:right="195"/>
              <w:jc w:val="center"/>
              <w:rPr>
                <w:rFonts w:cs="Arial"/>
                <w:b/>
                <w:bCs/>
                <w:sz w:val="20"/>
                <w:szCs w:val="20"/>
                <w:lang w:val="el-GR" w:eastAsia="el-GR"/>
              </w:rPr>
            </w:pPr>
            <w:r w:rsidRPr="0044200C">
              <w:rPr>
                <w:rFonts w:cs="Arial"/>
                <w:b/>
                <w:bCs/>
                <w:sz w:val="20"/>
                <w:szCs w:val="20"/>
                <w:lang w:val="el-GR" w:eastAsia="el-GR"/>
              </w:rPr>
              <w:t>Ονομασία κατά IUPAC</w:t>
            </w:r>
          </w:p>
        </w:tc>
        <w:tc>
          <w:tcPr>
            <w:tcW w:w="496" w:type="pct"/>
            <w:tcBorders>
              <w:top w:val="single" w:sz="6" w:space="0" w:color="000000"/>
              <w:left w:val="single" w:sz="6" w:space="0" w:color="000000"/>
              <w:bottom w:val="single" w:sz="6" w:space="0" w:color="000000"/>
              <w:right w:val="single" w:sz="6" w:space="0" w:color="000000"/>
            </w:tcBorders>
            <w:hideMark/>
          </w:tcPr>
          <w:p w14:paraId="3F98DEDC" w14:textId="77777777" w:rsidR="007C5ACC" w:rsidRPr="0044200C" w:rsidRDefault="007C5ACC" w:rsidP="00A072E5">
            <w:pPr>
              <w:ind w:left="57"/>
              <w:jc w:val="center"/>
              <w:rPr>
                <w:rFonts w:cs="Arial"/>
                <w:b/>
                <w:bCs/>
                <w:sz w:val="20"/>
                <w:szCs w:val="20"/>
                <w:lang w:val="el-GR" w:eastAsia="el-GR"/>
              </w:rPr>
            </w:pPr>
            <w:r w:rsidRPr="0044200C">
              <w:rPr>
                <w:rFonts w:cs="Arial"/>
                <w:b/>
                <w:bCs/>
                <w:sz w:val="20"/>
                <w:szCs w:val="20"/>
                <w:lang w:val="el-GR" w:eastAsia="el-GR"/>
              </w:rPr>
              <w:t>Χημικός τύπος</w:t>
            </w:r>
          </w:p>
        </w:tc>
        <w:tc>
          <w:tcPr>
            <w:tcW w:w="0" w:type="auto"/>
            <w:tcBorders>
              <w:top w:val="single" w:sz="6" w:space="0" w:color="000000"/>
              <w:left w:val="single" w:sz="6" w:space="0" w:color="000000"/>
              <w:bottom w:val="single" w:sz="6" w:space="0" w:color="000000"/>
              <w:right w:val="single" w:sz="6" w:space="0" w:color="000000"/>
            </w:tcBorders>
            <w:hideMark/>
          </w:tcPr>
          <w:p w14:paraId="66AA846C" w14:textId="77777777" w:rsidR="007C5ACC" w:rsidRPr="0044200C" w:rsidRDefault="007C5ACC" w:rsidP="00A072E5">
            <w:pPr>
              <w:ind w:right="19"/>
              <w:jc w:val="center"/>
              <w:rPr>
                <w:rFonts w:cs="Arial"/>
                <w:b/>
                <w:bCs/>
                <w:sz w:val="20"/>
                <w:szCs w:val="20"/>
                <w:lang w:val="el-GR" w:eastAsia="el-GR"/>
              </w:rPr>
            </w:pPr>
            <w:r w:rsidRPr="0044200C">
              <w:rPr>
                <w:rFonts w:cs="Arial"/>
                <w:b/>
                <w:bCs/>
                <w:sz w:val="20"/>
                <w:szCs w:val="20"/>
                <w:lang w:val="el-GR" w:eastAsia="el-GR"/>
              </w:rPr>
              <w:t>Αριθμός CAS</w:t>
            </w:r>
          </w:p>
        </w:tc>
      </w:tr>
      <w:tr w:rsidR="0044200C" w:rsidRPr="0044200C" w14:paraId="0ABA5569" w14:textId="77777777" w:rsidTr="00FE3CEE">
        <w:tc>
          <w:tcPr>
            <w:tcW w:w="856" w:type="pct"/>
            <w:vMerge w:val="restart"/>
            <w:tcBorders>
              <w:top w:val="single" w:sz="6" w:space="0" w:color="000000"/>
              <w:left w:val="single" w:sz="6" w:space="0" w:color="000000"/>
              <w:bottom w:val="single" w:sz="6" w:space="0" w:color="000000"/>
              <w:right w:val="single" w:sz="6" w:space="0" w:color="000000"/>
            </w:tcBorders>
            <w:hideMark/>
          </w:tcPr>
          <w:p w14:paraId="42107380"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Αλκοόλες</w:t>
            </w:r>
          </w:p>
        </w:tc>
        <w:tc>
          <w:tcPr>
            <w:tcW w:w="1510" w:type="pct"/>
            <w:tcBorders>
              <w:top w:val="single" w:sz="6" w:space="0" w:color="000000"/>
              <w:left w:val="single" w:sz="6" w:space="0" w:color="000000"/>
              <w:bottom w:val="single" w:sz="6" w:space="0" w:color="000000"/>
              <w:right w:val="single" w:sz="6" w:space="0" w:color="000000"/>
            </w:tcBorders>
            <w:hideMark/>
          </w:tcPr>
          <w:p w14:paraId="0C2BDCAE"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Μεθανόλη</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09BDB743"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Μεθανόλη</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4E2C33B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CH</w:t>
            </w:r>
            <w:r w:rsidRPr="0044200C">
              <w:rPr>
                <w:rFonts w:cs="Arial"/>
                <w:sz w:val="20"/>
                <w:szCs w:val="20"/>
                <w:vertAlign w:val="subscript"/>
                <w:lang w:val="el-GR" w:eastAsia="el-GR"/>
              </w:rPr>
              <w:t>4</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10C9046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67-56-1</w:t>
            </w:r>
          </w:p>
        </w:tc>
      </w:tr>
      <w:tr w:rsidR="0044200C" w:rsidRPr="0044200C" w14:paraId="7EC6CD9C"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296B51E5"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1531933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Αιθανόλη</w:t>
            </w:r>
          </w:p>
        </w:tc>
        <w:tc>
          <w:tcPr>
            <w:tcW w:w="0" w:type="auto"/>
            <w:tcBorders>
              <w:top w:val="single" w:sz="6" w:space="0" w:color="000000"/>
              <w:left w:val="single" w:sz="6" w:space="0" w:color="000000"/>
              <w:bottom w:val="single" w:sz="6" w:space="0" w:color="000000"/>
              <w:right w:val="single" w:sz="6" w:space="0" w:color="000000"/>
            </w:tcBorders>
            <w:hideMark/>
          </w:tcPr>
          <w:p w14:paraId="29EA44DB"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Αιθανόλη</w:t>
            </w:r>
          </w:p>
        </w:tc>
        <w:tc>
          <w:tcPr>
            <w:tcW w:w="496" w:type="pct"/>
            <w:tcBorders>
              <w:top w:val="single" w:sz="6" w:space="0" w:color="000000"/>
              <w:left w:val="single" w:sz="6" w:space="0" w:color="000000"/>
              <w:bottom w:val="single" w:sz="6" w:space="0" w:color="000000"/>
              <w:right w:val="single" w:sz="6" w:space="0" w:color="000000"/>
            </w:tcBorders>
            <w:hideMark/>
          </w:tcPr>
          <w:p w14:paraId="1B605A2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2</w:t>
            </w:r>
            <w:r w:rsidRPr="0044200C">
              <w:rPr>
                <w:rFonts w:cs="Arial"/>
                <w:sz w:val="20"/>
                <w:szCs w:val="20"/>
                <w:lang w:val="el-GR" w:eastAsia="el-GR"/>
              </w:rPr>
              <w:t>H</w:t>
            </w:r>
            <w:r w:rsidRPr="0044200C">
              <w:rPr>
                <w:rFonts w:cs="Arial"/>
                <w:sz w:val="20"/>
                <w:szCs w:val="20"/>
                <w:vertAlign w:val="subscript"/>
                <w:lang w:val="el-GR" w:eastAsia="el-GR"/>
              </w:rPr>
              <w:t>6</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5A6F66C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64-17-5</w:t>
            </w:r>
          </w:p>
        </w:tc>
      </w:tr>
      <w:tr w:rsidR="0044200C" w:rsidRPr="0044200C" w14:paraId="5E788C55" w14:textId="77777777" w:rsidTr="00FE3CEE">
        <w:tc>
          <w:tcPr>
            <w:tcW w:w="856" w:type="pct"/>
            <w:vMerge w:val="restart"/>
            <w:tcBorders>
              <w:top w:val="single" w:sz="6" w:space="0" w:color="000000"/>
              <w:left w:val="single" w:sz="6" w:space="0" w:color="000000"/>
              <w:bottom w:val="single" w:sz="6" w:space="0" w:color="000000"/>
              <w:right w:val="single" w:sz="6" w:space="0" w:color="000000"/>
            </w:tcBorders>
            <w:hideMark/>
          </w:tcPr>
          <w:p w14:paraId="2BCADA6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Αλδεΰδες</w:t>
            </w:r>
          </w:p>
        </w:tc>
        <w:tc>
          <w:tcPr>
            <w:tcW w:w="1510" w:type="pct"/>
            <w:tcBorders>
              <w:top w:val="single" w:sz="6" w:space="0" w:color="000000"/>
              <w:left w:val="single" w:sz="6" w:space="0" w:color="000000"/>
              <w:bottom w:val="single" w:sz="6" w:space="0" w:color="000000"/>
              <w:right w:val="single" w:sz="6" w:space="0" w:color="000000"/>
            </w:tcBorders>
            <w:hideMark/>
          </w:tcPr>
          <w:p w14:paraId="2029574B"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Φορμαλδεΰδη</w:t>
            </w:r>
          </w:p>
        </w:tc>
        <w:tc>
          <w:tcPr>
            <w:tcW w:w="0" w:type="auto"/>
            <w:tcBorders>
              <w:top w:val="single" w:sz="6" w:space="0" w:color="000000"/>
              <w:left w:val="single" w:sz="6" w:space="0" w:color="000000"/>
              <w:bottom w:val="single" w:sz="6" w:space="0" w:color="000000"/>
              <w:right w:val="single" w:sz="6" w:space="0" w:color="000000"/>
            </w:tcBorders>
            <w:hideMark/>
          </w:tcPr>
          <w:p w14:paraId="6D06A2B9"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Μεθανάλη</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329D822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CH</w:t>
            </w:r>
            <w:r w:rsidRPr="0044200C">
              <w:rPr>
                <w:rFonts w:cs="Arial"/>
                <w:sz w:val="20"/>
                <w:szCs w:val="20"/>
                <w:vertAlign w:val="subscript"/>
                <w:lang w:val="el-GR" w:eastAsia="el-GR"/>
              </w:rPr>
              <w:t>2</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5F97D2A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50-00-0</w:t>
            </w:r>
          </w:p>
        </w:tc>
      </w:tr>
      <w:tr w:rsidR="0044200C" w:rsidRPr="0044200C" w14:paraId="159F48E3"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51AC7FE8"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61B3B7C1"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Ακεταλδεΰδη</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469D4419"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Αιθανάλη</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1A4A5CE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2</w:t>
            </w:r>
            <w:r w:rsidRPr="0044200C">
              <w:rPr>
                <w:rFonts w:cs="Arial"/>
                <w:sz w:val="20"/>
                <w:szCs w:val="20"/>
                <w:lang w:val="el-GR" w:eastAsia="el-GR"/>
              </w:rPr>
              <w:t>H</w:t>
            </w:r>
            <w:r w:rsidRPr="0044200C">
              <w:rPr>
                <w:rFonts w:cs="Arial"/>
                <w:sz w:val="20"/>
                <w:szCs w:val="20"/>
                <w:vertAlign w:val="subscript"/>
                <w:lang w:val="el-GR" w:eastAsia="el-GR"/>
              </w:rPr>
              <w:t>4</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31DA0FD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75-07-0</w:t>
            </w:r>
          </w:p>
        </w:tc>
      </w:tr>
      <w:tr w:rsidR="0044200C" w:rsidRPr="0044200C" w14:paraId="3F0377C9"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1ABBD767"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334340F8"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Μεθακρολεΐνη</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36202690"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2-μεθυλοπροπ-2-ενάλη</w:t>
            </w:r>
          </w:p>
        </w:tc>
        <w:tc>
          <w:tcPr>
            <w:tcW w:w="496" w:type="pct"/>
            <w:tcBorders>
              <w:top w:val="single" w:sz="6" w:space="0" w:color="000000"/>
              <w:left w:val="single" w:sz="6" w:space="0" w:color="000000"/>
              <w:bottom w:val="single" w:sz="6" w:space="0" w:color="000000"/>
              <w:right w:val="single" w:sz="6" w:space="0" w:color="000000"/>
            </w:tcBorders>
            <w:hideMark/>
          </w:tcPr>
          <w:p w14:paraId="0A742C3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6</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25D0316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78-85-3</w:t>
            </w:r>
          </w:p>
        </w:tc>
      </w:tr>
      <w:tr w:rsidR="0044200C" w:rsidRPr="0044200C" w14:paraId="2F9D2A52" w14:textId="77777777" w:rsidTr="00FE3CEE">
        <w:tc>
          <w:tcPr>
            <w:tcW w:w="856" w:type="pct"/>
            <w:tcBorders>
              <w:top w:val="single" w:sz="6" w:space="0" w:color="000000"/>
              <w:left w:val="single" w:sz="6" w:space="0" w:color="000000"/>
              <w:bottom w:val="single" w:sz="6" w:space="0" w:color="000000"/>
              <w:right w:val="single" w:sz="6" w:space="0" w:color="000000"/>
            </w:tcBorders>
            <w:hideMark/>
          </w:tcPr>
          <w:p w14:paraId="0317252D"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Αλκίνια</w:t>
            </w:r>
            <w:proofErr w:type="spellEnd"/>
          </w:p>
        </w:tc>
        <w:tc>
          <w:tcPr>
            <w:tcW w:w="1510" w:type="pct"/>
            <w:tcBorders>
              <w:top w:val="single" w:sz="6" w:space="0" w:color="000000"/>
              <w:left w:val="single" w:sz="6" w:space="0" w:color="000000"/>
              <w:bottom w:val="single" w:sz="6" w:space="0" w:color="000000"/>
              <w:right w:val="single" w:sz="6" w:space="0" w:color="000000"/>
            </w:tcBorders>
            <w:hideMark/>
          </w:tcPr>
          <w:p w14:paraId="29F9E9F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Ακετυλένιο</w:t>
            </w:r>
          </w:p>
        </w:tc>
        <w:tc>
          <w:tcPr>
            <w:tcW w:w="0" w:type="auto"/>
            <w:tcBorders>
              <w:top w:val="single" w:sz="6" w:space="0" w:color="000000"/>
              <w:left w:val="single" w:sz="6" w:space="0" w:color="000000"/>
              <w:bottom w:val="single" w:sz="6" w:space="0" w:color="000000"/>
              <w:right w:val="single" w:sz="6" w:space="0" w:color="000000"/>
            </w:tcBorders>
            <w:hideMark/>
          </w:tcPr>
          <w:p w14:paraId="73909E0A"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Αιθίνιο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0E0BCE2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2</w:t>
            </w:r>
            <w:r w:rsidRPr="0044200C">
              <w:rPr>
                <w:rFonts w:cs="Arial"/>
                <w:sz w:val="20"/>
                <w:szCs w:val="20"/>
                <w:lang w:val="el-GR" w:eastAsia="el-GR"/>
              </w:rPr>
              <w:t>H</w:t>
            </w:r>
            <w:r w:rsidRPr="0044200C">
              <w:rPr>
                <w:rFonts w:cs="Arial"/>
                <w:sz w:val="20"/>
                <w:szCs w:val="20"/>
                <w:vertAlign w:val="subscript"/>
                <w:lang w:val="el-GR" w:eastAsia="el-GR"/>
              </w:rPr>
              <w:t>2</w:t>
            </w:r>
          </w:p>
        </w:tc>
        <w:tc>
          <w:tcPr>
            <w:tcW w:w="0" w:type="auto"/>
            <w:tcBorders>
              <w:top w:val="single" w:sz="6" w:space="0" w:color="000000"/>
              <w:left w:val="single" w:sz="6" w:space="0" w:color="000000"/>
              <w:bottom w:val="single" w:sz="6" w:space="0" w:color="000000"/>
              <w:right w:val="single" w:sz="6" w:space="0" w:color="000000"/>
            </w:tcBorders>
            <w:hideMark/>
          </w:tcPr>
          <w:p w14:paraId="75F0BD5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74-86-2</w:t>
            </w:r>
          </w:p>
        </w:tc>
      </w:tr>
      <w:tr w:rsidR="0044200C" w:rsidRPr="0044200C" w14:paraId="564FD486" w14:textId="77777777" w:rsidTr="00FE3CEE">
        <w:tc>
          <w:tcPr>
            <w:tcW w:w="856" w:type="pct"/>
            <w:vMerge w:val="restart"/>
            <w:tcBorders>
              <w:top w:val="single" w:sz="6" w:space="0" w:color="000000"/>
              <w:left w:val="single" w:sz="6" w:space="0" w:color="000000"/>
              <w:bottom w:val="single" w:sz="6" w:space="0" w:color="000000"/>
              <w:right w:val="single" w:sz="6" w:space="0" w:color="000000"/>
            </w:tcBorders>
            <w:hideMark/>
          </w:tcPr>
          <w:p w14:paraId="3B6D52BF"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Αλκάνια</w:t>
            </w:r>
            <w:proofErr w:type="spellEnd"/>
          </w:p>
        </w:tc>
        <w:tc>
          <w:tcPr>
            <w:tcW w:w="1510" w:type="pct"/>
            <w:tcBorders>
              <w:top w:val="single" w:sz="6" w:space="0" w:color="000000"/>
              <w:left w:val="single" w:sz="6" w:space="0" w:color="000000"/>
              <w:bottom w:val="single" w:sz="6" w:space="0" w:color="000000"/>
              <w:right w:val="single" w:sz="6" w:space="0" w:color="000000"/>
            </w:tcBorders>
            <w:hideMark/>
          </w:tcPr>
          <w:p w14:paraId="6C0C43BF"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Αιθάνιο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2D8FF8D7"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Αιθάνιο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074A0CB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2</w:t>
            </w:r>
            <w:r w:rsidRPr="0044200C">
              <w:rPr>
                <w:rFonts w:cs="Arial"/>
                <w:sz w:val="20"/>
                <w:szCs w:val="20"/>
                <w:lang w:val="el-GR" w:eastAsia="el-GR"/>
              </w:rPr>
              <w:t>H</w:t>
            </w:r>
            <w:r w:rsidRPr="0044200C">
              <w:rPr>
                <w:rFonts w:cs="Arial"/>
                <w:sz w:val="20"/>
                <w:szCs w:val="20"/>
                <w:vertAlign w:val="subscript"/>
                <w:lang w:val="el-GR" w:eastAsia="el-GR"/>
              </w:rPr>
              <w:t>6</w:t>
            </w:r>
          </w:p>
        </w:tc>
        <w:tc>
          <w:tcPr>
            <w:tcW w:w="0" w:type="auto"/>
            <w:tcBorders>
              <w:top w:val="single" w:sz="6" w:space="0" w:color="000000"/>
              <w:left w:val="single" w:sz="6" w:space="0" w:color="000000"/>
              <w:bottom w:val="single" w:sz="6" w:space="0" w:color="000000"/>
              <w:right w:val="single" w:sz="6" w:space="0" w:color="000000"/>
            </w:tcBorders>
            <w:hideMark/>
          </w:tcPr>
          <w:p w14:paraId="3ED6ED0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74-84-0</w:t>
            </w:r>
          </w:p>
        </w:tc>
      </w:tr>
      <w:tr w:rsidR="0044200C" w:rsidRPr="0044200C" w14:paraId="5CAF4077"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4F98EE3F"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38F8D15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Προπάνιο</w:t>
            </w:r>
          </w:p>
        </w:tc>
        <w:tc>
          <w:tcPr>
            <w:tcW w:w="0" w:type="auto"/>
            <w:tcBorders>
              <w:top w:val="single" w:sz="6" w:space="0" w:color="000000"/>
              <w:left w:val="single" w:sz="6" w:space="0" w:color="000000"/>
              <w:bottom w:val="single" w:sz="6" w:space="0" w:color="000000"/>
              <w:right w:val="single" w:sz="6" w:space="0" w:color="000000"/>
            </w:tcBorders>
            <w:hideMark/>
          </w:tcPr>
          <w:p w14:paraId="3C84948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Προπάνιο</w:t>
            </w:r>
          </w:p>
        </w:tc>
        <w:tc>
          <w:tcPr>
            <w:tcW w:w="496" w:type="pct"/>
            <w:tcBorders>
              <w:top w:val="single" w:sz="6" w:space="0" w:color="000000"/>
              <w:left w:val="single" w:sz="6" w:space="0" w:color="000000"/>
              <w:bottom w:val="single" w:sz="6" w:space="0" w:color="000000"/>
              <w:right w:val="single" w:sz="6" w:space="0" w:color="000000"/>
            </w:tcBorders>
            <w:hideMark/>
          </w:tcPr>
          <w:p w14:paraId="454304A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3</w:t>
            </w:r>
            <w:r w:rsidRPr="0044200C">
              <w:rPr>
                <w:rFonts w:cs="Arial"/>
                <w:sz w:val="20"/>
                <w:szCs w:val="20"/>
                <w:lang w:val="el-GR" w:eastAsia="el-GR"/>
              </w:rPr>
              <w:t>H</w:t>
            </w:r>
            <w:r w:rsidRPr="0044200C">
              <w:rPr>
                <w:rFonts w:cs="Arial"/>
                <w:sz w:val="20"/>
                <w:szCs w:val="20"/>
                <w:vertAlign w:val="subscript"/>
                <w:lang w:val="el-GR" w:eastAsia="el-GR"/>
              </w:rPr>
              <w:t>8</w:t>
            </w:r>
          </w:p>
        </w:tc>
        <w:tc>
          <w:tcPr>
            <w:tcW w:w="0" w:type="auto"/>
            <w:tcBorders>
              <w:top w:val="single" w:sz="6" w:space="0" w:color="000000"/>
              <w:left w:val="single" w:sz="6" w:space="0" w:color="000000"/>
              <w:bottom w:val="single" w:sz="6" w:space="0" w:color="000000"/>
              <w:right w:val="single" w:sz="6" w:space="0" w:color="000000"/>
            </w:tcBorders>
            <w:hideMark/>
          </w:tcPr>
          <w:p w14:paraId="3715DC3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74-98-6</w:t>
            </w:r>
          </w:p>
        </w:tc>
      </w:tr>
      <w:tr w:rsidR="0044200C" w:rsidRPr="0044200C" w14:paraId="191EE846"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4A48FE6E"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6D559CB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n-Βουτάνιο</w:t>
            </w:r>
          </w:p>
        </w:tc>
        <w:tc>
          <w:tcPr>
            <w:tcW w:w="0" w:type="auto"/>
            <w:tcBorders>
              <w:top w:val="single" w:sz="6" w:space="0" w:color="000000"/>
              <w:left w:val="single" w:sz="6" w:space="0" w:color="000000"/>
              <w:bottom w:val="single" w:sz="6" w:space="0" w:color="000000"/>
              <w:right w:val="single" w:sz="6" w:space="0" w:color="000000"/>
            </w:tcBorders>
            <w:hideMark/>
          </w:tcPr>
          <w:p w14:paraId="0869579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Βουτάνιο</w:t>
            </w:r>
          </w:p>
        </w:tc>
        <w:tc>
          <w:tcPr>
            <w:tcW w:w="496" w:type="pct"/>
            <w:tcBorders>
              <w:top w:val="single" w:sz="6" w:space="0" w:color="000000"/>
              <w:left w:val="single" w:sz="6" w:space="0" w:color="000000"/>
              <w:bottom w:val="single" w:sz="6" w:space="0" w:color="000000"/>
              <w:right w:val="single" w:sz="6" w:space="0" w:color="000000"/>
            </w:tcBorders>
            <w:hideMark/>
          </w:tcPr>
          <w:p w14:paraId="4C5230AB"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0821F0C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106-97-8</w:t>
            </w:r>
          </w:p>
        </w:tc>
      </w:tr>
      <w:tr w:rsidR="0044200C" w:rsidRPr="0044200C" w14:paraId="0B7DC097"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51C18112"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07817FD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i-Βουτάνιο</w:t>
            </w:r>
          </w:p>
        </w:tc>
        <w:tc>
          <w:tcPr>
            <w:tcW w:w="0" w:type="auto"/>
            <w:tcBorders>
              <w:top w:val="single" w:sz="6" w:space="0" w:color="000000"/>
              <w:left w:val="single" w:sz="6" w:space="0" w:color="000000"/>
              <w:bottom w:val="single" w:sz="6" w:space="0" w:color="000000"/>
              <w:right w:val="single" w:sz="6" w:space="0" w:color="000000"/>
            </w:tcBorders>
            <w:hideMark/>
          </w:tcPr>
          <w:p w14:paraId="0E12D91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2-μεθυλοπροπάνιο</w:t>
            </w:r>
          </w:p>
        </w:tc>
        <w:tc>
          <w:tcPr>
            <w:tcW w:w="496" w:type="pct"/>
            <w:tcBorders>
              <w:top w:val="single" w:sz="6" w:space="0" w:color="000000"/>
              <w:left w:val="single" w:sz="6" w:space="0" w:color="000000"/>
              <w:bottom w:val="single" w:sz="6" w:space="0" w:color="000000"/>
              <w:right w:val="single" w:sz="6" w:space="0" w:color="000000"/>
            </w:tcBorders>
            <w:hideMark/>
          </w:tcPr>
          <w:p w14:paraId="041FFE3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5A690F5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75-28-5</w:t>
            </w:r>
          </w:p>
        </w:tc>
      </w:tr>
      <w:tr w:rsidR="0044200C" w:rsidRPr="0044200C" w14:paraId="23CF34AB"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725227BC"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54CB510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n-Πεντάνιο</w:t>
            </w:r>
          </w:p>
        </w:tc>
        <w:tc>
          <w:tcPr>
            <w:tcW w:w="0" w:type="auto"/>
            <w:tcBorders>
              <w:top w:val="single" w:sz="6" w:space="0" w:color="000000"/>
              <w:left w:val="single" w:sz="6" w:space="0" w:color="000000"/>
              <w:bottom w:val="single" w:sz="6" w:space="0" w:color="000000"/>
              <w:right w:val="single" w:sz="6" w:space="0" w:color="000000"/>
            </w:tcBorders>
            <w:hideMark/>
          </w:tcPr>
          <w:p w14:paraId="16F1665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Πεντάνιο</w:t>
            </w:r>
          </w:p>
        </w:tc>
        <w:tc>
          <w:tcPr>
            <w:tcW w:w="496" w:type="pct"/>
            <w:tcBorders>
              <w:top w:val="single" w:sz="6" w:space="0" w:color="000000"/>
              <w:left w:val="single" w:sz="6" w:space="0" w:color="000000"/>
              <w:bottom w:val="single" w:sz="6" w:space="0" w:color="000000"/>
              <w:right w:val="single" w:sz="6" w:space="0" w:color="000000"/>
            </w:tcBorders>
            <w:hideMark/>
          </w:tcPr>
          <w:p w14:paraId="45F10DA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5</w:t>
            </w:r>
            <w:r w:rsidRPr="0044200C">
              <w:rPr>
                <w:rFonts w:cs="Arial"/>
                <w:sz w:val="20"/>
                <w:szCs w:val="20"/>
                <w:lang w:val="el-GR" w:eastAsia="el-GR"/>
              </w:rPr>
              <w:t>H</w:t>
            </w:r>
            <w:r w:rsidRPr="0044200C">
              <w:rPr>
                <w:rFonts w:cs="Arial"/>
                <w:sz w:val="20"/>
                <w:szCs w:val="20"/>
                <w:vertAlign w:val="subscript"/>
                <w:lang w:val="el-GR" w:eastAsia="el-GR"/>
              </w:rPr>
              <w:t>12</w:t>
            </w:r>
          </w:p>
        </w:tc>
        <w:tc>
          <w:tcPr>
            <w:tcW w:w="0" w:type="auto"/>
            <w:tcBorders>
              <w:top w:val="single" w:sz="6" w:space="0" w:color="000000"/>
              <w:left w:val="single" w:sz="6" w:space="0" w:color="000000"/>
              <w:bottom w:val="single" w:sz="6" w:space="0" w:color="000000"/>
              <w:right w:val="single" w:sz="6" w:space="0" w:color="000000"/>
            </w:tcBorders>
            <w:hideMark/>
          </w:tcPr>
          <w:p w14:paraId="4BA5698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109-66-0</w:t>
            </w:r>
          </w:p>
        </w:tc>
      </w:tr>
      <w:tr w:rsidR="0044200C" w:rsidRPr="0044200C" w14:paraId="14B49449"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5F2453EB"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0FB4495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i-Πεντάνιο</w:t>
            </w:r>
          </w:p>
        </w:tc>
        <w:tc>
          <w:tcPr>
            <w:tcW w:w="0" w:type="auto"/>
            <w:tcBorders>
              <w:top w:val="single" w:sz="6" w:space="0" w:color="000000"/>
              <w:left w:val="single" w:sz="6" w:space="0" w:color="000000"/>
              <w:bottom w:val="single" w:sz="6" w:space="0" w:color="000000"/>
              <w:right w:val="single" w:sz="6" w:space="0" w:color="000000"/>
            </w:tcBorders>
            <w:hideMark/>
          </w:tcPr>
          <w:p w14:paraId="126F83A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2-μεθυλοβουτάνιο</w:t>
            </w:r>
          </w:p>
        </w:tc>
        <w:tc>
          <w:tcPr>
            <w:tcW w:w="496" w:type="pct"/>
            <w:tcBorders>
              <w:top w:val="single" w:sz="6" w:space="0" w:color="000000"/>
              <w:left w:val="single" w:sz="6" w:space="0" w:color="000000"/>
              <w:bottom w:val="single" w:sz="6" w:space="0" w:color="000000"/>
              <w:right w:val="single" w:sz="6" w:space="0" w:color="000000"/>
            </w:tcBorders>
            <w:hideMark/>
          </w:tcPr>
          <w:p w14:paraId="5B1B463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5</w:t>
            </w:r>
            <w:r w:rsidRPr="0044200C">
              <w:rPr>
                <w:rFonts w:cs="Arial"/>
                <w:sz w:val="20"/>
                <w:szCs w:val="20"/>
                <w:lang w:val="el-GR" w:eastAsia="el-GR"/>
              </w:rPr>
              <w:t>H</w:t>
            </w:r>
            <w:r w:rsidRPr="0044200C">
              <w:rPr>
                <w:rFonts w:cs="Arial"/>
                <w:sz w:val="20"/>
                <w:szCs w:val="20"/>
                <w:vertAlign w:val="subscript"/>
                <w:lang w:val="el-GR" w:eastAsia="el-GR"/>
              </w:rPr>
              <w:t>12</w:t>
            </w:r>
          </w:p>
        </w:tc>
        <w:tc>
          <w:tcPr>
            <w:tcW w:w="0" w:type="auto"/>
            <w:tcBorders>
              <w:top w:val="single" w:sz="6" w:space="0" w:color="000000"/>
              <w:left w:val="single" w:sz="6" w:space="0" w:color="000000"/>
              <w:bottom w:val="single" w:sz="6" w:space="0" w:color="000000"/>
              <w:right w:val="single" w:sz="6" w:space="0" w:color="000000"/>
            </w:tcBorders>
            <w:hideMark/>
          </w:tcPr>
          <w:p w14:paraId="4062431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78-78-4</w:t>
            </w:r>
          </w:p>
        </w:tc>
      </w:tr>
      <w:tr w:rsidR="0044200C" w:rsidRPr="0044200C" w14:paraId="5EC743B0"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6EA98092"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77B648E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n-</w:t>
            </w:r>
            <w:proofErr w:type="spellStart"/>
            <w:r w:rsidRPr="0044200C">
              <w:rPr>
                <w:rFonts w:cs="Arial"/>
                <w:sz w:val="20"/>
                <w:szCs w:val="20"/>
                <w:lang w:val="el-GR" w:eastAsia="el-GR"/>
              </w:rPr>
              <w:t>Εξάνιο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27172361"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Εξάνιο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3DB4FDE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6</w:t>
            </w:r>
            <w:r w:rsidRPr="0044200C">
              <w:rPr>
                <w:rFonts w:cs="Arial"/>
                <w:sz w:val="20"/>
                <w:szCs w:val="20"/>
                <w:lang w:val="el-GR" w:eastAsia="el-GR"/>
              </w:rPr>
              <w:t>H</w:t>
            </w:r>
            <w:r w:rsidRPr="0044200C">
              <w:rPr>
                <w:rFonts w:cs="Arial"/>
                <w:sz w:val="20"/>
                <w:szCs w:val="20"/>
                <w:vertAlign w:val="subscript"/>
                <w:lang w:val="el-GR" w:eastAsia="el-GR"/>
              </w:rPr>
              <w:t>14</w:t>
            </w:r>
          </w:p>
        </w:tc>
        <w:tc>
          <w:tcPr>
            <w:tcW w:w="0" w:type="auto"/>
            <w:tcBorders>
              <w:top w:val="single" w:sz="6" w:space="0" w:color="000000"/>
              <w:left w:val="single" w:sz="6" w:space="0" w:color="000000"/>
              <w:bottom w:val="single" w:sz="6" w:space="0" w:color="000000"/>
              <w:right w:val="single" w:sz="6" w:space="0" w:color="000000"/>
            </w:tcBorders>
            <w:hideMark/>
          </w:tcPr>
          <w:p w14:paraId="637D7390"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110-54-3</w:t>
            </w:r>
          </w:p>
        </w:tc>
      </w:tr>
      <w:tr w:rsidR="0044200C" w:rsidRPr="0044200C" w14:paraId="3F7666E4"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1D7C91C1"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4EF0524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i-</w:t>
            </w:r>
            <w:proofErr w:type="spellStart"/>
            <w:r w:rsidRPr="0044200C">
              <w:rPr>
                <w:rFonts w:cs="Arial"/>
                <w:sz w:val="20"/>
                <w:szCs w:val="20"/>
                <w:lang w:val="el-GR" w:eastAsia="el-GR"/>
              </w:rPr>
              <w:t>Εξάνιο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749184B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2-μεθυλοπεντάνιο</w:t>
            </w:r>
          </w:p>
        </w:tc>
        <w:tc>
          <w:tcPr>
            <w:tcW w:w="496" w:type="pct"/>
            <w:tcBorders>
              <w:top w:val="single" w:sz="6" w:space="0" w:color="000000"/>
              <w:left w:val="single" w:sz="6" w:space="0" w:color="000000"/>
              <w:bottom w:val="single" w:sz="6" w:space="0" w:color="000000"/>
              <w:right w:val="single" w:sz="6" w:space="0" w:color="000000"/>
            </w:tcBorders>
            <w:hideMark/>
          </w:tcPr>
          <w:p w14:paraId="0D9C9A20"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6</w:t>
            </w:r>
            <w:r w:rsidRPr="0044200C">
              <w:rPr>
                <w:rFonts w:cs="Arial"/>
                <w:sz w:val="20"/>
                <w:szCs w:val="20"/>
                <w:lang w:val="el-GR" w:eastAsia="el-GR"/>
              </w:rPr>
              <w:t>H</w:t>
            </w:r>
            <w:r w:rsidRPr="0044200C">
              <w:rPr>
                <w:rFonts w:cs="Arial"/>
                <w:sz w:val="20"/>
                <w:szCs w:val="20"/>
                <w:vertAlign w:val="subscript"/>
                <w:lang w:val="el-GR" w:eastAsia="el-GR"/>
              </w:rPr>
              <w:t>14</w:t>
            </w:r>
          </w:p>
        </w:tc>
        <w:tc>
          <w:tcPr>
            <w:tcW w:w="0" w:type="auto"/>
            <w:tcBorders>
              <w:top w:val="single" w:sz="6" w:space="0" w:color="000000"/>
              <w:left w:val="single" w:sz="6" w:space="0" w:color="000000"/>
              <w:bottom w:val="single" w:sz="6" w:space="0" w:color="000000"/>
              <w:right w:val="single" w:sz="6" w:space="0" w:color="000000"/>
            </w:tcBorders>
            <w:hideMark/>
          </w:tcPr>
          <w:p w14:paraId="4BD1820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107-83-5</w:t>
            </w:r>
          </w:p>
        </w:tc>
      </w:tr>
      <w:tr w:rsidR="0044200C" w:rsidRPr="0044200C" w14:paraId="2EDC2329"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3C560794"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4B6D8EE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n-</w:t>
            </w:r>
            <w:proofErr w:type="spellStart"/>
            <w:r w:rsidRPr="0044200C">
              <w:rPr>
                <w:rFonts w:cs="Arial"/>
                <w:sz w:val="20"/>
                <w:szCs w:val="20"/>
                <w:lang w:val="el-GR" w:eastAsia="el-GR"/>
              </w:rPr>
              <w:t>Επτάνιο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45113C51"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Επτάνιο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4143D2E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7</w:t>
            </w:r>
            <w:r w:rsidRPr="0044200C">
              <w:rPr>
                <w:rFonts w:cs="Arial"/>
                <w:sz w:val="20"/>
                <w:szCs w:val="20"/>
                <w:lang w:val="el-GR" w:eastAsia="el-GR"/>
              </w:rPr>
              <w:t>H</w:t>
            </w:r>
            <w:r w:rsidRPr="0044200C">
              <w:rPr>
                <w:rFonts w:cs="Arial"/>
                <w:sz w:val="20"/>
                <w:szCs w:val="20"/>
                <w:vertAlign w:val="subscript"/>
                <w:lang w:val="el-GR" w:eastAsia="el-GR"/>
              </w:rPr>
              <w:t>16</w:t>
            </w:r>
          </w:p>
        </w:tc>
        <w:tc>
          <w:tcPr>
            <w:tcW w:w="0" w:type="auto"/>
            <w:tcBorders>
              <w:top w:val="single" w:sz="6" w:space="0" w:color="000000"/>
              <w:left w:val="single" w:sz="6" w:space="0" w:color="000000"/>
              <w:bottom w:val="single" w:sz="6" w:space="0" w:color="000000"/>
              <w:right w:val="single" w:sz="6" w:space="0" w:color="000000"/>
            </w:tcBorders>
            <w:hideMark/>
          </w:tcPr>
          <w:p w14:paraId="61FFD6B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142-82-5</w:t>
            </w:r>
          </w:p>
        </w:tc>
      </w:tr>
      <w:tr w:rsidR="0044200C" w:rsidRPr="0044200C" w14:paraId="26F1841D"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4E3DB416"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303281D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n-Οκτάνιο</w:t>
            </w:r>
          </w:p>
        </w:tc>
        <w:tc>
          <w:tcPr>
            <w:tcW w:w="0" w:type="auto"/>
            <w:tcBorders>
              <w:top w:val="single" w:sz="6" w:space="0" w:color="000000"/>
              <w:left w:val="single" w:sz="6" w:space="0" w:color="000000"/>
              <w:bottom w:val="single" w:sz="6" w:space="0" w:color="000000"/>
              <w:right w:val="single" w:sz="6" w:space="0" w:color="000000"/>
            </w:tcBorders>
            <w:hideMark/>
          </w:tcPr>
          <w:p w14:paraId="1CAAEFE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Οκτάνιο</w:t>
            </w:r>
          </w:p>
        </w:tc>
        <w:tc>
          <w:tcPr>
            <w:tcW w:w="496" w:type="pct"/>
            <w:tcBorders>
              <w:top w:val="single" w:sz="6" w:space="0" w:color="000000"/>
              <w:left w:val="single" w:sz="6" w:space="0" w:color="000000"/>
              <w:bottom w:val="single" w:sz="6" w:space="0" w:color="000000"/>
              <w:right w:val="single" w:sz="6" w:space="0" w:color="000000"/>
            </w:tcBorders>
            <w:hideMark/>
          </w:tcPr>
          <w:p w14:paraId="64C1C3C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8</w:t>
            </w:r>
            <w:r w:rsidRPr="0044200C">
              <w:rPr>
                <w:rFonts w:cs="Arial"/>
                <w:sz w:val="20"/>
                <w:szCs w:val="20"/>
                <w:lang w:val="el-GR" w:eastAsia="el-GR"/>
              </w:rPr>
              <w:t>H</w:t>
            </w:r>
            <w:r w:rsidRPr="0044200C">
              <w:rPr>
                <w:rFonts w:cs="Arial"/>
                <w:sz w:val="20"/>
                <w:szCs w:val="20"/>
                <w:vertAlign w:val="subscript"/>
                <w:lang w:val="el-GR" w:eastAsia="el-GR"/>
              </w:rPr>
              <w:t>18</w:t>
            </w:r>
          </w:p>
        </w:tc>
        <w:tc>
          <w:tcPr>
            <w:tcW w:w="0" w:type="auto"/>
            <w:tcBorders>
              <w:top w:val="single" w:sz="6" w:space="0" w:color="000000"/>
              <w:left w:val="single" w:sz="6" w:space="0" w:color="000000"/>
              <w:bottom w:val="single" w:sz="6" w:space="0" w:color="000000"/>
              <w:right w:val="single" w:sz="6" w:space="0" w:color="000000"/>
            </w:tcBorders>
            <w:hideMark/>
          </w:tcPr>
          <w:p w14:paraId="7881CF10"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111-65-9</w:t>
            </w:r>
          </w:p>
        </w:tc>
      </w:tr>
      <w:tr w:rsidR="0044200C" w:rsidRPr="0044200C" w14:paraId="5134CE8B"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1A660436"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56BC3D8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i-Οκτάνιο</w:t>
            </w:r>
          </w:p>
        </w:tc>
        <w:tc>
          <w:tcPr>
            <w:tcW w:w="0" w:type="auto"/>
            <w:tcBorders>
              <w:top w:val="single" w:sz="6" w:space="0" w:color="000000"/>
              <w:left w:val="single" w:sz="6" w:space="0" w:color="000000"/>
              <w:bottom w:val="single" w:sz="6" w:space="0" w:color="000000"/>
              <w:right w:val="single" w:sz="6" w:space="0" w:color="000000"/>
            </w:tcBorders>
            <w:hideMark/>
          </w:tcPr>
          <w:p w14:paraId="0E90F01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2,4,4-τριμεθυλοπεντάνιο</w:t>
            </w:r>
          </w:p>
        </w:tc>
        <w:tc>
          <w:tcPr>
            <w:tcW w:w="496" w:type="pct"/>
            <w:tcBorders>
              <w:top w:val="single" w:sz="6" w:space="0" w:color="000000"/>
              <w:left w:val="single" w:sz="6" w:space="0" w:color="000000"/>
              <w:bottom w:val="single" w:sz="6" w:space="0" w:color="000000"/>
              <w:right w:val="single" w:sz="6" w:space="0" w:color="000000"/>
            </w:tcBorders>
            <w:hideMark/>
          </w:tcPr>
          <w:p w14:paraId="69581F0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8</w:t>
            </w:r>
            <w:r w:rsidRPr="0044200C">
              <w:rPr>
                <w:rFonts w:cs="Arial"/>
                <w:sz w:val="20"/>
                <w:szCs w:val="20"/>
                <w:lang w:val="el-GR" w:eastAsia="el-GR"/>
              </w:rPr>
              <w:t>H</w:t>
            </w:r>
            <w:r w:rsidRPr="0044200C">
              <w:rPr>
                <w:rFonts w:cs="Arial"/>
                <w:sz w:val="20"/>
                <w:szCs w:val="20"/>
                <w:vertAlign w:val="subscript"/>
                <w:lang w:val="el-GR" w:eastAsia="el-GR"/>
              </w:rPr>
              <w:t>18</w:t>
            </w:r>
          </w:p>
        </w:tc>
        <w:tc>
          <w:tcPr>
            <w:tcW w:w="0" w:type="auto"/>
            <w:tcBorders>
              <w:top w:val="single" w:sz="6" w:space="0" w:color="000000"/>
              <w:left w:val="single" w:sz="6" w:space="0" w:color="000000"/>
              <w:bottom w:val="single" w:sz="6" w:space="0" w:color="000000"/>
              <w:right w:val="single" w:sz="6" w:space="0" w:color="000000"/>
            </w:tcBorders>
            <w:hideMark/>
          </w:tcPr>
          <w:p w14:paraId="74AAA2C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540-84-1</w:t>
            </w:r>
          </w:p>
        </w:tc>
      </w:tr>
      <w:tr w:rsidR="0044200C" w:rsidRPr="0044200C" w14:paraId="1E2BCCC6" w14:textId="77777777" w:rsidTr="00FE3CEE">
        <w:tc>
          <w:tcPr>
            <w:tcW w:w="856" w:type="pct"/>
            <w:vMerge w:val="restart"/>
            <w:tcBorders>
              <w:top w:val="single" w:sz="6" w:space="0" w:color="000000"/>
              <w:left w:val="single" w:sz="6" w:space="0" w:color="000000"/>
              <w:bottom w:val="single" w:sz="6" w:space="0" w:color="000000"/>
              <w:right w:val="single" w:sz="6" w:space="0" w:color="000000"/>
            </w:tcBorders>
            <w:hideMark/>
          </w:tcPr>
          <w:p w14:paraId="71E4815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Αλκένια</w:t>
            </w:r>
          </w:p>
        </w:tc>
        <w:tc>
          <w:tcPr>
            <w:tcW w:w="1510" w:type="pct"/>
            <w:tcBorders>
              <w:top w:val="single" w:sz="6" w:space="0" w:color="000000"/>
              <w:left w:val="single" w:sz="6" w:space="0" w:color="000000"/>
              <w:bottom w:val="single" w:sz="6" w:space="0" w:color="000000"/>
              <w:right w:val="single" w:sz="6" w:space="0" w:color="000000"/>
            </w:tcBorders>
            <w:hideMark/>
          </w:tcPr>
          <w:p w14:paraId="6642AE1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Αιθυλένιο</w:t>
            </w:r>
          </w:p>
        </w:tc>
        <w:tc>
          <w:tcPr>
            <w:tcW w:w="0" w:type="auto"/>
            <w:tcBorders>
              <w:top w:val="single" w:sz="6" w:space="0" w:color="000000"/>
              <w:left w:val="single" w:sz="6" w:space="0" w:color="000000"/>
              <w:bottom w:val="single" w:sz="6" w:space="0" w:color="000000"/>
              <w:right w:val="single" w:sz="6" w:space="0" w:color="000000"/>
            </w:tcBorders>
            <w:hideMark/>
          </w:tcPr>
          <w:p w14:paraId="271D66EC"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Αιθένιο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2E0238E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2</w:t>
            </w:r>
            <w:r w:rsidRPr="0044200C">
              <w:rPr>
                <w:rFonts w:cs="Arial"/>
                <w:sz w:val="20"/>
                <w:szCs w:val="20"/>
                <w:lang w:val="el-GR" w:eastAsia="el-GR"/>
              </w:rPr>
              <w:t>H</w:t>
            </w:r>
            <w:r w:rsidRPr="0044200C">
              <w:rPr>
                <w:rFonts w:cs="Arial"/>
                <w:sz w:val="20"/>
                <w:szCs w:val="20"/>
                <w:vertAlign w:val="subscript"/>
                <w:lang w:val="el-GR" w:eastAsia="el-GR"/>
              </w:rPr>
              <w:t>4</w:t>
            </w:r>
          </w:p>
        </w:tc>
        <w:tc>
          <w:tcPr>
            <w:tcW w:w="0" w:type="auto"/>
            <w:tcBorders>
              <w:top w:val="single" w:sz="6" w:space="0" w:color="000000"/>
              <w:left w:val="single" w:sz="6" w:space="0" w:color="000000"/>
              <w:bottom w:val="single" w:sz="6" w:space="0" w:color="000000"/>
              <w:right w:val="single" w:sz="6" w:space="0" w:color="000000"/>
            </w:tcBorders>
            <w:hideMark/>
          </w:tcPr>
          <w:p w14:paraId="264E1FE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75-21-8</w:t>
            </w:r>
          </w:p>
        </w:tc>
      </w:tr>
      <w:tr w:rsidR="0044200C" w:rsidRPr="0044200C" w14:paraId="1E3D23CE"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115B7D35"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7DDF1359"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Προπένιο</w:t>
            </w:r>
            <w:proofErr w:type="spellEnd"/>
            <w:r w:rsidRPr="0044200C">
              <w:rPr>
                <w:rFonts w:cs="Arial"/>
                <w:sz w:val="20"/>
                <w:szCs w:val="20"/>
                <w:lang w:val="el-GR" w:eastAsia="el-GR"/>
              </w:rPr>
              <w:t>/</w:t>
            </w:r>
            <w:proofErr w:type="spellStart"/>
            <w:r w:rsidRPr="0044200C">
              <w:rPr>
                <w:rFonts w:cs="Arial"/>
                <w:sz w:val="20"/>
                <w:szCs w:val="20"/>
                <w:lang w:val="el-GR" w:eastAsia="el-GR"/>
              </w:rPr>
              <w:t>προπυλένιο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71F626E7"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Προπένιο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0B3F699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3</w:t>
            </w:r>
            <w:r w:rsidRPr="0044200C">
              <w:rPr>
                <w:rFonts w:cs="Arial"/>
                <w:sz w:val="20"/>
                <w:szCs w:val="20"/>
                <w:lang w:val="el-GR" w:eastAsia="el-GR"/>
              </w:rPr>
              <w:t>H</w:t>
            </w:r>
            <w:r w:rsidRPr="0044200C">
              <w:rPr>
                <w:rFonts w:cs="Arial"/>
                <w:sz w:val="20"/>
                <w:szCs w:val="20"/>
                <w:vertAlign w:val="subscript"/>
                <w:lang w:val="el-GR" w:eastAsia="el-GR"/>
              </w:rPr>
              <w:t>6</w:t>
            </w:r>
          </w:p>
        </w:tc>
        <w:tc>
          <w:tcPr>
            <w:tcW w:w="0" w:type="auto"/>
            <w:tcBorders>
              <w:top w:val="single" w:sz="6" w:space="0" w:color="000000"/>
              <w:left w:val="single" w:sz="6" w:space="0" w:color="000000"/>
              <w:bottom w:val="single" w:sz="6" w:space="0" w:color="000000"/>
              <w:right w:val="single" w:sz="6" w:space="0" w:color="000000"/>
            </w:tcBorders>
            <w:hideMark/>
          </w:tcPr>
          <w:p w14:paraId="1AC1F76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115-07-1</w:t>
            </w:r>
          </w:p>
        </w:tc>
      </w:tr>
      <w:tr w:rsidR="0044200C" w:rsidRPr="0044200C" w14:paraId="58EE7D9B"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2A935334"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70EBC2A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1,3-Βουταδιένιο</w:t>
            </w:r>
          </w:p>
        </w:tc>
        <w:tc>
          <w:tcPr>
            <w:tcW w:w="0" w:type="auto"/>
            <w:tcBorders>
              <w:top w:val="single" w:sz="6" w:space="0" w:color="000000"/>
              <w:left w:val="single" w:sz="6" w:space="0" w:color="000000"/>
              <w:bottom w:val="single" w:sz="6" w:space="0" w:color="000000"/>
              <w:right w:val="single" w:sz="6" w:space="0" w:color="000000"/>
            </w:tcBorders>
            <w:hideMark/>
          </w:tcPr>
          <w:p w14:paraId="1F97C64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Βουτα-1,3-διένιο</w:t>
            </w:r>
          </w:p>
        </w:tc>
        <w:tc>
          <w:tcPr>
            <w:tcW w:w="496" w:type="pct"/>
            <w:tcBorders>
              <w:top w:val="single" w:sz="6" w:space="0" w:color="000000"/>
              <w:left w:val="single" w:sz="6" w:space="0" w:color="000000"/>
              <w:bottom w:val="single" w:sz="6" w:space="0" w:color="000000"/>
              <w:right w:val="single" w:sz="6" w:space="0" w:color="000000"/>
            </w:tcBorders>
            <w:hideMark/>
          </w:tcPr>
          <w:p w14:paraId="1C9D850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6</w:t>
            </w:r>
          </w:p>
        </w:tc>
        <w:tc>
          <w:tcPr>
            <w:tcW w:w="0" w:type="auto"/>
            <w:tcBorders>
              <w:top w:val="single" w:sz="6" w:space="0" w:color="000000"/>
              <w:left w:val="single" w:sz="6" w:space="0" w:color="000000"/>
              <w:bottom w:val="single" w:sz="6" w:space="0" w:color="000000"/>
              <w:right w:val="single" w:sz="6" w:space="0" w:color="000000"/>
            </w:tcBorders>
            <w:hideMark/>
          </w:tcPr>
          <w:p w14:paraId="6204459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106-99-0</w:t>
            </w:r>
          </w:p>
        </w:tc>
      </w:tr>
      <w:tr w:rsidR="0044200C" w:rsidRPr="0044200C" w14:paraId="34DF0F76"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505595A6"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7E5AE22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1-Βουτένιο</w:t>
            </w:r>
          </w:p>
        </w:tc>
        <w:tc>
          <w:tcPr>
            <w:tcW w:w="0" w:type="auto"/>
            <w:tcBorders>
              <w:top w:val="single" w:sz="6" w:space="0" w:color="000000"/>
              <w:left w:val="single" w:sz="6" w:space="0" w:color="000000"/>
              <w:bottom w:val="single" w:sz="6" w:space="0" w:color="000000"/>
              <w:right w:val="single" w:sz="6" w:space="0" w:color="000000"/>
            </w:tcBorders>
            <w:hideMark/>
          </w:tcPr>
          <w:p w14:paraId="7FA41FF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Βουτένιο-1</w:t>
            </w:r>
          </w:p>
        </w:tc>
        <w:tc>
          <w:tcPr>
            <w:tcW w:w="496" w:type="pct"/>
            <w:tcBorders>
              <w:top w:val="single" w:sz="6" w:space="0" w:color="000000"/>
              <w:left w:val="single" w:sz="6" w:space="0" w:color="000000"/>
              <w:bottom w:val="single" w:sz="6" w:space="0" w:color="000000"/>
              <w:right w:val="single" w:sz="6" w:space="0" w:color="000000"/>
            </w:tcBorders>
            <w:hideMark/>
          </w:tcPr>
          <w:p w14:paraId="566ACFA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8</w:t>
            </w:r>
          </w:p>
        </w:tc>
        <w:tc>
          <w:tcPr>
            <w:tcW w:w="0" w:type="auto"/>
            <w:tcBorders>
              <w:top w:val="single" w:sz="6" w:space="0" w:color="000000"/>
              <w:left w:val="single" w:sz="6" w:space="0" w:color="000000"/>
              <w:bottom w:val="single" w:sz="6" w:space="0" w:color="000000"/>
              <w:right w:val="single" w:sz="6" w:space="0" w:color="000000"/>
            </w:tcBorders>
            <w:hideMark/>
          </w:tcPr>
          <w:p w14:paraId="5AACDE7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106-98-9</w:t>
            </w:r>
          </w:p>
        </w:tc>
      </w:tr>
      <w:tr w:rsidR="0044200C" w:rsidRPr="0044200C" w14:paraId="2ECDA797"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6C60FD5A"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5FE45D9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trans-2-βουτένιο</w:t>
            </w:r>
          </w:p>
        </w:tc>
        <w:tc>
          <w:tcPr>
            <w:tcW w:w="0" w:type="auto"/>
            <w:tcBorders>
              <w:top w:val="single" w:sz="6" w:space="0" w:color="000000"/>
              <w:left w:val="single" w:sz="6" w:space="0" w:color="000000"/>
              <w:bottom w:val="single" w:sz="6" w:space="0" w:color="000000"/>
              <w:right w:val="single" w:sz="6" w:space="0" w:color="000000"/>
            </w:tcBorders>
            <w:hideMark/>
          </w:tcPr>
          <w:p w14:paraId="56E6E89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(E)-βουτ-2-ένιο</w:t>
            </w:r>
          </w:p>
        </w:tc>
        <w:tc>
          <w:tcPr>
            <w:tcW w:w="496" w:type="pct"/>
            <w:tcBorders>
              <w:top w:val="single" w:sz="6" w:space="0" w:color="000000"/>
              <w:left w:val="single" w:sz="6" w:space="0" w:color="000000"/>
              <w:bottom w:val="single" w:sz="6" w:space="0" w:color="000000"/>
              <w:right w:val="single" w:sz="6" w:space="0" w:color="000000"/>
            </w:tcBorders>
            <w:hideMark/>
          </w:tcPr>
          <w:p w14:paraId="7375729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8</w:t>
            </w:r>
          </w:p>
        </w:tc>
        <w:tc>
          <w:tcPr>
            <w:tcW w:w="0" w:type="auto"/>
            <w:tcBorders>
              <w:top w:val="single" w:sz="6" w:space="0" w:color="000000"/>
              <w:left w:val="single" w:sz="6" w:space="0" w:color="000000"/>
              <w:bottom w:val="single" w:sz="6" w:space="0" w:color="000000"/>
              <w:right w:val="single" w:sz="6" w:space="0" w:color="000000"/>
            </w:tcBorders>
            <w:hideMark/>
          </w:tcPr>
          <w:p w14:paraId="7BBA229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624-64-6</w:t>
            </w:r>
          </w:p>
        </w:tc>
      </w:tr>
      <w:tr w:rsidR="0044200C" w:rsidRPr="0044200C" w14:paraId="2CD1D38E"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22A31044"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64B3D45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cis-2-βουτένιο</w:t>
            </w:r>
          </w:p>
        </w:tc>
        <w:tc>
          <w:tcPr>
            <w:tcW w:w="0" w:type="auto"/>
            <w:tcBorders>
              <w:top w:val="single" w:sz="6" w:space="0" w:color="000000"/>
              <w:left w:val="single" w:sz="6" w:space="0" w:color="000000"/>
              <w:bottom w:val="single" w:sz="6" w:space="0" w:color="000000"/>
              <w:right w:val="single" w:sz="6" w:space="0" w:color="000000"/>
            </w:tcBorders>
            <w:hideMark/>
          </w:tcPr>
          <w:p w14:paraId="61E542E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(Z)-βουτ-2-ένιο</w:t>
            </w:r>
          </w:p>
        </w:tc>
        <w:tc>
          <w:tcPr>
            <w:tcW w:w="496" w:type="pct"/>
            <w:tcBorders>
              <w:top w:val="single" w:sz="6" w:space="0" w:color="000000"/>
              <w:left w:val="single" w:sz="6" w:space="0" w:color="000000"/>
              <w:bottom w:val="single" w:sz="6" w:space="0" w:color="000000"/>
              <w:right w:val="single" w:sz="6" w:space="0" w:color="000000"/>
            </w:tcBorders>
            <w:hideMark/>
          </w:tcPr>
          <w:p w14:paraId="33446E1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8</w:t>
            </w:r>
          </w:p>
        </w:tc>
        <w:tc>
          <w:tcPr>
            <w:tcW w:w="0" w:type="auto"/>
            <w:tcBorders>
              <w:top w:val="single" w:sz="6" w:space="0" w:color="000000"/>
              <w:left w:val="single" w:sz="6" w:space="0" w:color="000000"/>
              <w:bottom w:val="single" w:sz="6" w:space="0" w:color="000000"/>
              <w:right w:val="single" w:sz="6" w:space="0" w:color="000000"/>
            </w:tcBorders>
            <w:hideMark/>
          </w:tcPr>
          <w:p w14:paraId="6340177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590-18-1</w:t>
            </w:r>
          </w:p>
        </w:tc>
      </w:tr>
      <w:tr w:rsidR="0044200C" w:rsidRPr="0044200C" w14:paraId="4CBC036A"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08ADAA75"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0971030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1-Πεντένιο</w:t>
            </w:r>
          </w:p>
        </w:tc>
        <w:tc>
          <w:tcPr>
            <w:tcW w:w="0" w:type="auto"/>
            <w:tcBorders>
              <w:top w:val="single" w:sz="6" w:space="0" w:color="000000"/>
              <w:left w:val="single" w:sz="6" w:space="0" w:color="000000"/>
              <w:bottom w:val="single" w:sz="6" w:space="0" w:color="000000"/>
              <w:right w:val="single" w:sz="6" w:space="0" w:color="000000"/>
            </w:tcBorders>
            <w:hideMark/>
          </w:tcPr>
          <w:p w14:paraId="4F8CEF3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Πεντ-1-ένιο</w:t>
            </w:r>
          </w:p>
        </w:tc>
        <w:tc>
          <w:tcPr>
            <w:tcW w:w="496" w:type="pct"/>
            <w:tcBorders>
              <w:top w:val="single" w:sz="6" w:space="0" w:color="000000"/>
              <w:left w:val="single" w:sz="6" w:space="0" w:color="000000"/>
              <w:bottom w:val="single" w:sz="6" w:space="0" w:color="000000"/>
              <w:right w:val="single" w:sz="6" w:space="0" w:color="000000"/>
            </w:tcBorders>
            <w:hideMark/>
          </w:tcPr>
          <w:p w14:paraId="6CC0FC9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5</w:t>
            </w:r>
            <w:r w:rsidRPr="0044200C">
              <w:rPr>
                <w:rFonts w:cs="Arial"/>
                <w:sz w:val="20"/>
                <w:szCs w:val="20"/>
                <w:lang w:val="el-GR" w:eastAsia="el-GR"/>
              </w:rPr>
              <w:t>H</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42A8471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109-67-1</w:t>
            </w:r>
          </w:p>
        </w:tc>
      </w:tr>
      <w:tr w:rsidR="0044200C" w:rsidRPr="0044200C" w14:paraId="78103BA5"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63DBCCFA" w14:textId="77777777" w:rsidR="007C5ACC" w:rsidRPr="0044200C" w:rsidRDefault="007C5ACC" w:rsidP="00A072E5">
            <w:pPr>
              <w:ind w:left="154"/>
              <w:rPr>
                <w:rFonts w:cs="Arial"/>
                <w:sz w:val="20"/>
                <w:szCs w:val="20"/>
                <w:lang w:val="el-GR" w:eastAsia="el-GR"/>
              </w:rPr>
            </w:pPr>
          </w:p>
        </w:tc>
        <w:tc>
          <w:tcPr>
            <w:tcW w:w="1510" w:type="pct"/>
            <w:vMerge w:val="restart"/>
            <w:tcBorders>
              <w:top w:val="single" w:sz="6" w:space="0" w:color="000000"/>
              <w:left w:val="single" w:sz="6" w:space="0" w:color="000000"/>
              <w:bottom w:val="single" w:sz="6" w:space="0" w:color="000000"/>
              <w:right w:val="single" w:sz="6" w:space="0" w:color="000000"/>
            </w:tcBorders>
            <w:hideMark/>
          </w:tcPr>
          <w:p w14:paraId="02537A00"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2-Πεντένιο</w:t>
            </w:r>
          </w:p>
        </w:tc>
        <w:tc>
          <w:tcPr>
            <w:tcW w:w="0" w:type="auto"/>
            <w:tcBorders>
              <w:top w:val="single" w:sz="6" w:space="0" w:color="000000"/>
              <w:left w:val="single" w:sz="6" w:space="0" w:color="000000"/>
              <w:bottom w:val="single" w:sz="6" w:space="0" w:color="000000"/>
              <w:right w:val="single" w:sz="6" w:space="0" w:color="000000"/>
            </w:tcBorders>
            <w:hideMark/>
          </w:tcPr>
          <w:p w14:paraId="577C0A0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(Z)-πεντ-2-ένιο</w:t>
            </w:r>
          </w:p>
        </w:tc>
        <w:tc>
          <w:tcPr>
            <w:tcW w:w="496" w:type="pct"/>
            <w:vMerge w:val="restart"/>
            <w:tcBorders>
              <w:top w:val="single" w:sz="6" w:space="0" w:color="000000"/>
              <w:left w:val="single" w:sz="6" w:space="0" w:color="000000"/>
              <w:bottom w:val="single" w:sz="6" w:space="0" w:color="000000"/>
              <w:right w:val="single" w:sz="6" w:space="0" w:color="000000"/>
            </w:tcBorders>
            <w:hideMark/>
          </w:tcPr>
          <w:p w14:paraId="4C9A431B"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5</w:t>
            </w:r>
            <w:r w:rsidRPr="0044200C">
              <w:rPr>
                <w:rFonts w:cs="Arial"/>
                <w:sz w:val="20"/>
                <w:szCs w:val="20"/>
                <w:lang w:val="el-GR" w:eastAsia="el-GR"/>
              </w:rPr>
              <w:t>H</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550D3DF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627-20-3 (cis-2-πεντένιο)</w:t>
            </w:r>
          </w:p>
        </w:tc>
      </w:tr>
      <w:tr w:rsidR="0044200C" w:rsidRPr="0044200C" w14:paraId="20786103"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21CD2B3E" w14:textId="77777777" w:rsidR="007C5ACC" w:rsidRPr="0044200C" w:rsidRDefault="007C5ACC" w:rsidP="00A072E5">
            <w:pPr>
              <w:ind w:left="154"/>
              <w:rPr>
                <w:rFonts w:cs="Arial"/>
                <w:sz w:val="20"/>
                <w:szCs w:val="20"/>
                <w:lang w:val="el-GR" w:eastAsia="el-GR"/>
              </w:rPr>
            </w:pPr>
          </w:p>
        </w:tc>
        <w:tc>
          <w:tcPr>
            <w:tcW w:w="1510" w:type="pct"/>
            <w:vMerge/>
            <w:tcBorders>
              <w:top w:val="single" w:sz="6" w:space="0" w:color="000000"/>
              <w:left w:val="single" w:sz="6" w:space="0" w:color="000000"/>
              <w:bottom w:val="single" w:sz="6" w:space="0" w:color="000000"/>
              <w:right w:val="single" w:sz="6" w:space="0" w:color="000000"/>
            </w:tcBorders>
            <w:vAlign w:val="center"/>
            <w:hideMark/>
          </w:tcPr>
          <w:p w14:paraId="5700BE91" w14:textId="77777777" w:rsidR="007C5ACC" w:rsidRPr="0044200C" w:rsidRDefault="007C5ACC" w:rsidP="00A072E5">
            <w:pPr>
              <w:ind w:left="154"/>
              <w:rPr>
                <w:rFonts w:cs="Arial"/>
                <w:sz w:val="20"/>
                <w:szCs w:val="20"/>
                <w:lang w:val="el-GR" w:eastAsia="el-GR"/>
              </w:rPr>
            </w:pPr>
          </w:p>
        </w:tc>
        <w:tc>
          <w:tcPr>
            <w:tcW w:w="0" w:type="auto"/>
            <w:tcBorders>
              <w:top w:val="single" w:sz="6" w:space="0" w:color="000000"/>
              <w:left w:val="single" w:sz="6" w:space="0" w:color="000000"/>
              <w:bottom w:val="single" w:sz="6" w:space="0" w:color="000000"/>
              <w:right w:val="single" w:sz="6" w:space="0" w:color="000000"/>
            </w:tcBorders>
            <w:hideMark/>
          </w:tcPr>
          <w:p w14:paraId="529BA0B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(E)-πεντ-2-ένιο</w:t>
            </w:r>
          </w:p>
        </w:tc>
        <w:tc>
          <w:tcPr>
            <w:tcW w:w="496" w:type="pct"/>
            <w:vMerge/>
            <w:tcBorders>
              <w:top w:val="single" w:sz="6" w:space="0" w:color="000000"/>
              <w:left w:val="single" w:sz="6" w:space="0" w:color="000000"/>
              <w:bottom w:val="single" w:sz="6" w:space="0" w:color="000000"/>
              <w:right w:val="single" w:sz="6" w:space="0" w:color="000000"/>
            </w:tcBorders>
            <w:vAlign w:val="center"/>
            <w:hideMark/>
          </w:tcPr>
          <w:p w14:paraId="377220E4" w14:textId="77777777" w:rsidR="007C5ACC" w:rsidRPr="0044200C" w:rsidRDefault="007C5ACC" w:rsidP="00A072E5">
            <w:pPr>
              <w:ind w:left="154"/>
              <w:rPr>
                <w:rFonts w:cs="Arial"/>
                <w:sz w:val="20"/>
                <w:szCs w:val="20"/>
                <w:lang w:val="el-GR" w:eastAsia="el-GR"/>
              </w:rPr>
            </w:pPr>
          </w:p>
        </w:tc>
        <w:tc>
          <w:tcPr>
            <w:tcW w:w="0" w:type="auto"/>
            <w:tcBorders>
              <w:top w:val="single" w:sz="6" w:space="0" w:color="000000"/>
              <w:left w:val="single" w:sz="6" w:space="0" w:color="000000"/>
              <w:bottom w:val="single" w:sz="6" w:space="0" w:color="000000"/>
              <w:right w:val="single" w:sz="6" w:space="0" w:color="000000"/>
            </w:tcBorders>
            <w:hideMark/>
          </w:tcPr>
          <w:p w14:paraId="3064A77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646-04-8 (trans-2-πεντένιο)</w:t>
            </w:r>
          </w:p>
        </w:tc>
      </w:tr>
      <w:tr w:rsidR="0044200C" w:rsidRPr="0044200C" w14:paraId="72C67296" w14:textId="77777777" w:rsidTr="00FE3CEE">
        <w:tc>
          <w:tcPr>
            <w:tcW w:w="856" w:type="pct"/>
            <w:vMerge w:val="restart"/>
            <w:tcBorders>
              <w:top w:val="single" w:sz="6" w:space="0" w:color="000000"/>
              <w:left w:val="single" w:sz="6" w:space="0" w:color="000000"/>
              <w:bottom w:val="single" w:sz="6" w:space="0" w:color="000000"/>
              <w:right w:val="single" w:sz="6" w:space="0" w:color="000000"/>
            </w:tcBorders>
            <w:hideMark/>
          </w:tcPr>
          <w:p w14:paraId="452E6417" w14:textId="465FD377" w:rsidR="007C5ACC" w:rsidRPr="0044200C" w:rsidRDefault="007C5ACC" w:rsidP="00A072E5">
            <w:pPr>
              <w:ind w:left="154"/>
              <w:rPr>
                <w:rFonts w:cs="Arial"/>
                <w:sz w:val="20"/>
                <w:szCs w:val="20"/>
                <w:lang w:val="el-GR" w:eastAsia="el-GR"/>
              </w:rPr>
            </w:pPr>
            <w:r w:rsidRPr="0044200C">
              <w:rPr>
                <w:rFonts w:cs="Arial"/>
                <w:sz w:val="20"/>
                <w:szCs w:val="20"/>
                <w:lang w:val="el-GR" w:eastAsia="el-GR"/>
              </w:rPr>
              <w:t xml:space="preserve">Αρωματικοί </w:t>
            </w:r>
            <w:proofErr w:type="spellStart"/>
            <w:r w:rsidRPr="0044200C">
              <w:rPr>
                <w:rFonts w:cs="Arial"/>
                <w:sz w:val="20"/>
                <w:szCs w:val="20"/>
                <w:lang w:val="el-GR" w:eastAsia="el-GR"/>
              </w:rPr>
              <w:t>υδρογο</w:t>
            </w:r>
            <w:proofErr w:type="spellEnd"/>
            <w:r w:rsidR="00FE3CEE" w:rsidRPr="0044200C">
              <w:rPr>
                <w:rFonts w:cs="Arial"/>
                <w:sz w:val="20"/>
                <w:szCs w:val="20"/>
                <w:lang w:val="en-US" w:eastAsia="el-GR"/>
              </w:rPr>
              <w:t>-</w:t>
            </w:r>
            <w:proofErr w:type="spellStart"/>
            <w:r w:rsidRPr="0044200C">
              <w:rPr>
                <w:rFonts w:cs="Arial"/>
                <w:sz w:val="20"/>
                <w:szCs w:val="20"/>
                <w:lang w:val="el-GR" w:eastAsia="el-GR"/>
              </w:rPr>
              <w:t>νάνθρακες</w:t>
            </w:r>
            <w:proofErr w:type="spellEnd"/>
          </w:p>
        </w:tc>
        <w:tc>
          <w:tcPr>
            <w:tcW w:w="1510" w:type="pct"/>
            <w:tcBorders>
              <w:top w:val="single" w:sz="6" w:space="0" w:color="000000"/>
              <w:left w:val="single" w:sz="6" w:space="0" w:color="000000"/>
              <w:bottom w:val="single" w:sz="6" w:space="0" w:color="000000"/>
              <w:right w:val="single" w:sz="6" w:space="0" w:color="000000"/>
            </w:tcBorders>
            <w:hideMark/>
          </w:tcPr>
          <w:p w14:paraId="1FC2A27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Βενζόλιο</w:t>
            </w:r>
          </w:p>
        </w:tc>
        <w:tc>
          <w:tcPr>
            <w:tcW w:w="0" w:type="auto"/>
            <w:tcBorders>
              <w:top w:val="single" w:sz="6" w:space="0" w:color="000000"/>
              <w:left w:val="single" w:sz="6" w:space="0" w:color="000000"/>
              <w:bottom w:val="single" w:sz="6" w:space="0" w:color="000000"/>
              <w:right w:val="single" w:sz="6" w:space="0" w:color="000000"/>
            </w:tcBorders>
            <w:hideMark/>
          </w:tcPr>
          <w:p w14:paraId="08DEABF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Βενζόλιο</w:t>
            </w:r>
          </w:p>
        </w:tc>
        <w:tc>
          <w:tcPr>
            <w:tcW w:w="496" w:type="pct"/>
            <w:tcBorders>
              <w:top w:val="single" w:sz="6" w:space="0" w:color="000000"/>
              <w:left w:val="single" w:sz="6" w:space="0" w:color="000000"/>
              <w:bottom w:val="single" w:sz="6" w:space="0" w:color="000000"/>
              <w:right w:val="single" w:sz="6" w:space="0" w:color="000000"/>
            </w:tcBorders>
            <w:hideMark/>
          </w:tcPr>
          <w:p w14:paraId="6177A6D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6</w:t>
            </w:r>
            <w:r w:rsidRPr="0044200C">
              <w:rPr>
                <w:rFonts w:cs="Arial"/>
                <w:sz w:val="20"/>
                <w:szCs w:val="20"/>
                <w:lang w:val="el-GR" w:eastAsia="el-GR"/>
              </w:rPr>
              <w:t>H</w:t>
            </w:r>
            <w:r w:rsidRPr="0044200C">
              <w:rPr>
                <w:rFonts w:cs="Arial"/>
                <w:sz w:val="20"/>
                <w:szCs w:val="20"/>
                <w:vertAlign w:val="subscript"/>
                <w:lang w:val="el-GR" w:eastAsia="el-GR"/>
              </w:rPr>
              <w:t>6</w:t>
            </w:r>
          </w:p>
        </w:tc>
        <w:tc>
          <w:tcPr>
            <w:tcW w:w="0" w:type="auto"/>
            <w:tcBorders>
              <w:top w:val="single" w:sz="6" w:space="0" w:color="000000"/>
              <w:left w:val="single" w:sz="6" w:space="0" w:color="000000"/>
              <w:bottom w:val="single" w:sz="6" w:space="0" w:color="000000"/>
              <w:right w:val="single" w:sz="6" w:space="0" w:color="000000"/>
            </w:tcBorders>
            <w:hideMark/>
          </w:tcPr>
          <w:p w14:paraId="4648D2A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71-43-2</w:t>
            </w:r>
          </w:p>
        </w:tc>
      </w:tr>
      <w:tr w:rsidR="0044200C" w:rsidRPr="0044200C" w14:paraId="153DC367"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4226D27D"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6665D1C3"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Τολουόλιο</w:t>
            </w:r>
            <w:proofErr w:type="spellEnd"/>
            <w:r w:rsidRPr="0044200C">
              <w:rPr>
                <w:rFonts w:cs="Arial"/>
                <w:sz w:val="20"/>
                <w:szCs w:val="20"/>
                <w:lang w:val="el-GR" w:eastAsia="el-GR"/>
              </w:rPr>
              <w:t>/μεθυλοβενζόλιο</w:t>
            </w:r>
          </w:p>
        </w:tc>
        <w:tc>
          <w:tcPr>
            <w:tcW w:w="0" w:type="auto"/>
            <w:tcBorders>
              <w:top w:val="single" w:sz="6" w:space="0" w:color="000000"/>
              <w:left w:val="single" w:sz="6" w:space="0" w:color="000000"/>
              <w:bottom w:val="single" w:sz="6" w:space="0" w:color="000000"/>
              <w:right w:val="single" w:sz="6" w:space="0" w:color="000000"/>
            </w:tcBorders>
            <w:hideMark/>
          </w:tcPr>
          <w:p w14:paraId="6B2D0333"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Τολουένιο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38E0A1C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7</w:t>
            </w:r>
            <w:r w:rsidRPr="0044200C">
              <w:rPr>
                <w:rFonts w:cs="Arial"/>
                <w:sz w:val="20"/>
                <w:szCs w:val="20"/>
                <w:lang w:val="el-GR" w:eastAsia="el-GR"/>
              </w:rPr>
              <w:t>H</w:t>
            </w:r>
            <w:r w:rsidRPr="0044200C">
              <w:rPr>
                <w:rFonts w:cs="Arial"/>
                <w:sz w:val="20"/>
                <w:szCs w:val="20"/>
                <w:vertAlign w:val="subscript"/>
                <w:lang w:val="el-GR" w:eastAsia="el-GR"/>
              </w:rPr>
              <w:t>8</w:t>
            </w:r>
          </w:p>
        </w:tc>
        <w:tc>
          <w:tcPr>
            <w:tcW w:w="0" w:type="auto"/>
            <w:tcBorders>
              <w:top w:val="single" w:sz="6" w:space="0" w:color="000000"/>
              <w:left w:val="single" w:sz="6" w:space="0" w:color="000000"/>
              <w:bottom w:val="single" w:sz="6" w:space="0" w:color="000000"/>
              <w:right w:val="single" w:sz="6" w:space="0" w:color="000000"/>
            </w:tcBorders>
            <w:hideMark/>
          </w:tcPr>
          <w:p w14:paraId="1CAC336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108-88-3</w:t>
            </w:r>
          </w:p>
        </w:tc>
      </w:tr>
      <w:tr w:rsidR="0044200C" w:rsidRPr="0044200C" w14:paraId="1EE35450"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7D7E01FC"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661F09E5"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Αιθυλοβενζόλιο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4FCB7F04"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Αιθυλοβενζένιο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4CD49AB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8</w:t>
            </w:r>
            <w:r w:rsidRPr="0044200C">
              <w:rPr>
                <w:rFonts w:cs="Arial"/>
                <w:sz w:val="20"/>
                <w:szCs w:val="20"/>
                <w:lang w:val="el-GR" w:eastAsia="el-GR"/>
              </w:rPr>
              <w:t>H</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1340254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100-41-4</w:t>
            </w:r>
          </w:p>
        </w:tc>
      </w:tr>
      <w:tr w:rsidR="0044200C" w:rsidRPr="0044200C" w14:paraId="110887AB"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12263F08" w14:textId="77777777" w:rsidR="007C5ACC" w:rsidRPr="0044200C" w:rsidRDefault="007C5ACC" w:rsidP="00A072E5">
            <w:pPr>
              <w:ind w:left="154"/>
              <w:rPr>
                <w:rFonts w:cs="Arial"/>
                <w:sz w:val="20"/>
                <w:szCs w:val="20"/>
                <w:lang w:val="el-GR" w:eastAsia="el-GR"/>
              </w:rPr>
            </w:pPr>
          </w:p>
        </w:tc>
        <w:tc>
          <w:tcPr>
            <w:tcW w:w="1510" w:type="pct"/>
            <w:vMerge w:val="restart"/>
            <w:tcBorders>
              <w:top w:val="single" w:sz="6" w:space="0" w:color="000000"/>
              <w:left w:val="single" w:sz="6" w:space="0" w:color="000000"/>
              <w:bottom w:val="single" w:sz="6" w:space="0" w:color="000000"/>
              <w:right w:val="single" w:sz="6" w:space="0" w:color="000000"/>
            </w:tcBorders>
            <w:hideMark/>
          </w:tcPr>
          <w:p w14:paraId="604CD1B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m + p-</w:t>
            </w:r>
            <w:proofErr w:type="spellStart"/>
            <w:r w:rsidRPr="0044200C">
              <w:rPr>
                <w:rFonts w:cs="Arial"/>
                <w:sz w:val="20"/>
                <w:szCs w:val="20"/>
                <w:lang w:val="el-GR" w:eastAsia="el-GR"/>
              </w:rPr>
              <w:t>Ξυλόλιο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7E1597E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1,3-διμεθυλοβενζόλιο (m-</w:t>
            </w:r>
            <w:proofErr w:type="spellStart"/>
            <w:r w:rsidRPr="0044200C">
              <w:rPr>
                <w:rFonts w:cs="Arial"/>
                <w:sz w:val="20"/>
                <w:szCs w:val="20"/>
                <w:lang w:val="el-GR" w:eastAsia="el-GR"/>
              </w:rPr>
              <w:t>ξυλόλιο</w:t>
            </w:r>
            <w:proofErr w:type="spellEnd"/>
            <w:r w:rsidRPr="0044200C">
              <w:rPr>
                <w:rFonts w:cs="Arial"/>
                <w:sz w:val="20"/>
                <w:szCs w:val="20"/>
                <w:lang w:val="el-GR" w:eastAsia="el-GR"/>
              </w:rPr>
              <w:t>)</w:t>
            </w:r>
          </w:p>
        </w:tc>
        <w:tc>
          <w:tcPr>
            <w:tcW w:w="496" w:type="pct"/>
            <w:vMerge w:val="restart"/>
            <w:tcBorders>
              <w:top w:val="single" w:sz="6" w:space="0" w:color="000000"/>
              <w:left w:val="single" w:sz="6" w:space="0" w:color="000000"/>
              <w:bottom w:val="single" w:sz="6" w:space="0" w:color="000000"/>
              <w:right w:val="single" w:sz="6" w:space="0" w:color="000000"/>
            </w:tcBorders>
            <w:hideMark/>
          </w:tcPr>
          <w:p w14:paraId="1D71EEA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8</w:t>
            </w:r>
            <w:r w:rsidRPr="0044200C">
              <w:rPr>
                <w:rFonts w:cs="Arial"/>
                <w:sz w:val="20"/>
                <w:szCs w:val="20"/>
                <w:lang w:val="el-GR" w:eastAsia="el-GR"/>
              </w:rPr>
              <w:t>H</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36DE810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108-38-3 (m-</w:t>
            </w:r>
            <w:proofErr w:type="spellStart"/>
            <w:r w:rsidRPr="0044200C">
              <w:rPr>
                <w:rFonts w:cs="Arial"/>
                <w:sz w:val="20"/>
                <w:szCs w:val="20"/>
                <w:lang w:val="el-GR" w:eastAsia="el-GR"/>
              </w:rPr>
              <w:t>ξυλόλιο</w:t>
            </w:r>
            <w:proofErr w:type="spellEnd"/>
            <w:r w:rsidRPr="0044200C">
              <w:rPr>
                <w:rFonts w:cs="Arial"/>
                <w:sz w:val="20"/>
                <w:szCs w:val="20"/>
                <w:lang w:val="el-GR" w:eastAsia="el-GR"/>
              </w:rPr>
              <w:t>)</w:t>
            </w:r>
          </w:p>
        </w:tc>
      </w:tr>
      <w:tr w:rsidR="0044200C" w:rsidRPr="0044200C" w14:paraId="5EBD81B6"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0F495F59" w14:textId="77777777" w:rsidR="007C5ACC" w:rsidRPr="0044200C" w:rsidRDefault="007C5ACC" w:rsidP="00A072E5">
            <w:pPr>
              <w:ind w:left="154"/>
              <w:rPr>
                <w:rFonts w:cs="Arial"/>
                <w:sz w:val="20"/>
                <w:szCs w:val="20"/>
                <w:lang w:val="el-GR" w:eastAsia="el-GR"/>
              </w:rPr>
            </w:pPr>
          </w:p>
        </w:tc>
        <w:tc>
          <w:tcPr>
            <w:tcW w:w="1510" w:type="pct"/>
            <w:vMerge/>
            <w:tcBorders>
              <w:top w:val="single" w:sz="6" w:space="0" w:color="000000"/>
              <w:left w:val="single" w:sz="6" w:space="0" w:color="000000"/>
              <w:bottom w:val="single" w:sz="6" w:space="0" w:color="000000"/>
              <w:right w:val="single" w:sz="6" w:space="0" w:color="000000"/>
            </w:tcBorders>
            <w:vAlign w:val="center"/>
            <w:hideMark/>
          </w:tcPr>
          <w:p w14:paraId="0CDBA3F7" w14:textId="77777777" w:rsidR="007C5ACC" w:rsidRPr="0044200C" w:rsidRDefault="007C5ACC" w:rsidP="00A072E5">
            <w:pPr>
              <w:ind w:left="154"/>
              <w:rPr>
                <w:rFonts w:cs="Arial"/>
                <w:sz w:val="20"/>
                <w:szCs w:val="20"/>
                <w:lang w:val="el-GR" w:eastAsia="el-GR"/>
              </w:rPr>
            </w:pPr>
          </w:p>
        </w:tc>
        <w:tc>
          <w:tcPr>
            <w:tcW w:w="0" w:type="auto"/>
            <w:tcBorders>
              <w:top w:val="single" w:sz="6" w:space="0" w:color="000000"/>
              <w:left w:val="single" w:sz="6" w:space="0" w:color="000000"/>
              <w:bottom w:val="single" w:sz="6" w:space="0" w:color="000000"/>
              <w:right w:val="single" w:sz="6" w:space="0" w:color="000000"/>
            </w:tcBorders>
            <w:hideMark/>
          </w:tcPr>
          <w:p w14:paraId="612DEAE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1,4-διμεθυλοβενζόλιο (p-</w:t>
            </w:r>
            <w:proofErr w:type="spellStart"/>
            <w:r w:rsidRPr="0044200C">
              <w:rPr>
                <w:rFonts w:cs="Arial"/>
                <w:sz w:val="20"/>
                <w:szCs w:val="20"/>
                <w:lang w:val="el-GR" w:eastAsia="el-GR"/>
              </w:rPr>
              <w:t>ξυλόλιο</w:t>
            </w:r>
            <w:proofErr w:type="spellEnd"/>
            <w:r w:rsidRPr="0044200C">
              <w:rPr>
                <w:rFonts w:cs="Arial"/>
                <w:sz w:val="20"/>
                <w:szCs w:val="20"/>
                <w:lang w:val="el-GR" w:eastAsia="el-GR"/>
              </w:rPr>
              <w:t>)</w:t>
            </w:r>
          </w:p>
        </w:tc>
        <w:tc>
          <w:tcPr>
            <w:tcW w:w="496" w:type="pct"/>
            <w:vMerge/>
            <w:tcBorders>
              <w:top w:val="single" w:sz="6" w:space="0" w:color="000000"/>
              <w:left w:val="single" w:sz="6" w:space="0" w:color="000000"/>
              <w:bottom w:val="single" w:sz="6" w:space="0" w:color="000000"/>
              <w:right w:val="single" w:sz="6" w:space="0" w:color="000000"/>
            </w:tcBorders>
            <w:vAlign w:val="center"/>
            <w:hideMark/>
          </w:tcPr>
          <w:p w14:paraId="3999BE9E" w14:textId="77777777" w:rsidR="007C5ACC" w:rsidRPr="0044200C" w:rsidRDefault="007C5ACC" w:rsidP="00A072E5">
            <w:pPr>
              <w:ind w:left="154"/>
              <w:rPr>
                <w:rFonts w:cs="Arial"/>
                <w:sz w:val="20"/>
                <w:szCs w:val="20"/>
                <w:lang w:val="el-GR" w:eastAsia="el-GR"/>
              </w:rPr>
            </w:pPr>
          </w:p>
        </w:tc>
        <w:tc>
          <w:tcPr>
            <w:tcW w:w="0" w:type="auto"/>
            <w:tcBorders>
              <w:top w:val="single" w:sz="6" w:space="0" w:color="000000"/>
              <w:left w:val="single" w:sz="6" w:space="0" w:color="000000"/>
              <w:bottom w:val="single" w:sz="6" w:space="0" w:color="000000"/>
              <w:right w:val="single" w:sz="6" w:space="0" w:color="000000"/>
            </w:tcBorders>
            <w:hideMark/>
          </w:tcPr>
          <w:p w14:paraId="5A32824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106-42-3 (p-</w:t>
            </w:r>
            <w:proofErr w:type="spellStart"/>
            <w:r w:rsidRPr="0044200C">
              <w:rPr>
                <w:rFonts w:cs="Arial"/>
                <w:sz w:val="20"/>
                <w:szCs w:val="20"/>
                <w:lang w:val="el-GR" w:eastAsia="el-GR"/>
              </w:rPr>
              <w:t>ξυλόλιο</w:t>
            </w:r>
            <w:proofErr w:type="spellEnd"/>
            <w:r w:rsidRPr="0044200C">
              <w:rPr>
                <w:rFonts w:cs="Arial"/>
                <w:sz w:val="20"/>
                <w:szCs w:val="20"/>
                <w:lang w:val="el-GR" w:eastAsia="el-GR"/>
              </w:rPr>
              <w:t>)</w:t>
            </w:r>
          </w:p>
        </w:tc>
      </w:tr>
      <w:tr w:rsidR="0044200C" w:rsidRPr="0044200C" w14:paraId="5C816187"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272616BC"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7B42E82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o-</w:t>
            </w:r>
            <w:proofErr w:type="spellStart"/>
            <w:r w:rsidRPr="0044200C">
              <w:rPr>
                <w:rFonts w:cs="Arial"/>
                <w:sz w:val="20"/>
                <w:szCs w:val="20"/>
                <w:lang w:val="el-GR" w:eastAsia="el-GR"/>
              </w:rPr>
              <w:t>ξυλόλιο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50D254A0"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1,2-διμεθυλοβενζόλιο (o-</w:t>
            </w:r>
            <w:proofErr w:type="spellStart"/>
            <w:r w:rsidRPr="0044200C">
              <w:rPr>
                <w:rFonts w:cs="Arial"/>
                <w:sz w:val="20"/>
                <w:szCs w:val="20"/>
                <w:lang w:val="el-GR" w:eastAsia="el-GR"/>
              </w:rPr>
              <w:t>ξυλόλιο</w:t>
            </w:r>
            <w:proofErr w:type="spellEnd"/>
            <w:r w:rsidRPr="0044200C">
              <w:rPr>
                <w:rFonts w:cs="Arial"/>
                <w:sz w:val="20"/>
                <w:szCs w:val="20"/>
                <w:lang w:val="el-GR" w:eastAsia="el-GR"/>
              </w:rPr>
              <w:t>)</w:t>
            </w:r>
          </w:p>
        </w:tc>
        <w:tc>
          <w:tcPr>
            <w:tcW w:w="496" w:type="pct"/>
            <w:tcBorders>
              <w:top w:val="single" w:sz="6" w:space="0" w:color="000000"/>
              <w:left w:val="single" w:sz="6" w:space="0" w:color="000000"/>
              <w:bottom w:val="single" w:sz="6" w:space="0" w:color="000000"/>
              <w:right w:val="single" w:sz="6" w:space="0" w:color="000000"/>
            </w:tcBorders>
            <w:hideMark/>
          </w:tcPr>
          <w:p w14:paraId="30055A3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8</w:t>
            </w:r>
            <w:r w:rsidRPr="0044200C">
              <w:rPr>
                <w:rFonts w:cs="Arial"/>
                <w:sz w:val="20"/>
                <w:szCs w:val="20"/>
                <w:lang w:val="el-GR" w:eastAsia="el-GR"/>
              </w:rPr>
              <w:t>H</w:t>
            </w:r>
            <w:r w:rsidRPr="0044200C">
              <w:rPr>
                <w:rFonts w:cs="Arial"/>
                <w:sz w:val="20"/>
                <w:szCs w:val="20"/>
                <w:vertAlign w:val="subscript"/>
                <w:lang w:val="el-GR" w:eastAsia="el-GR"/>
              </w:rPr>
              <w:t>10</w:t>
            </w:r>
          </w:p>
        </w:tc>
        <w:tc>
          <w:tcPr>
            <w:tcW w:w="0" w:type="auto"/>
            <w:tcBorders>
              <w:top w:val="single" w:sz="6" w:space="0" w:color="000000"/>
              <w:left w:val="single" w:sz="6" w:space="0" w:color="000000"/>
              <w:bottom w:val="single" w:sz="6" w:space="0" w:color="000000"/>
              <w:right w:val="single" w:sz="6" w:space="0" w:color="000000"/>
            </w:tcBorders>
            <w:hideMark/>
          </w:tcPr>
          <w:p w14:paraId="5862AC8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95-47-6</w:t>
            </w:r>
          </w:p>
        </w:tc>
      </w:tr>
      <w:tr w:rsidR="0044200C" w:rsidRPr="0044200C" w14:paraId="7C616CB2"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6A875181"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644EBD6B"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1,2,4-Τριμεθυλοβενζόλιο</w:t>
            </w:r>
          </w:p>
        </w:tc>
        <w:tc>
          <w:tcPr>
            <w:tcW w:w="0" w:type="auto"/>
            <w:tcBorders>
              <w:top w:val="single" w:sz="6" w:space="0" w:color="000000"/>
              <w:left w:val="single" w:sz="6" w:space="0" w:color="000000"/>
              <w:bottom w:val="single" w:sz="6" w:space="0" w:color="000000"/>
              <w:right w:val="single" w:sz="6" w:space="0" w:color="000000"/>
            </w:tcBorders>
            <w:hideMark/>
          </w:tcPr>
          <w:p w14:paraId="3BC59FD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1,2,4-Τριμεθυλοβενζόλιο</w:t>
            </w:r>
          </w:p>
        </w:tc>
        <w:tc>
          <w:tcPr>
            <w:tcW w:w="496" w:type="pct"/>
            <w:tcBorders>
              <w:top w:val="single" w:sz="6" w:space="0" w:color="000000"/>
              <w:left w:val="single" w:sz="6" w:space="0" w:color="000000"/>
              <w:bottom w:val="single" w:sz="6" w:space="0" w:color="000000"/>
              <w:right w:val="single" w:sz="6" w:space="0" w:color="000000"/>
            </w:tcBorders>
            <w:hideMark/>
          </w:tcPr>
          <w:p w14:paraId="2792D40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9</w:t>
            </w:r>
            <w:r w:rsidRPr="0044200C">
              <w:rPr>
                <w:rFonts w:cs="Arial"/>
                <w:sz w:val="20"/>
                <w:szCs w:val="20"/>
                <w:lang w:val="el-GR" w:eastAsia="el-GR"/>
              </w:rPr>
              <w:t>H</w:t>
            </w:r>
            <w:r w:rsidRPr="0044200C">
              <w:rPr>
                <w:rFonts w:cs="Arial"/>
                <w:sz w:val="20"/>
                <w:szCs w:val="20"/>
                <w:vertAlign w:val="subscript"/>
                <w:lang w:val="el-GR" w:eastAsia="el-GR"/>
              </w:rPr>
              <w:t>12</w:t>
            </w:r>
          </w:p>
        </w:tc>
        <w:tc>
          <w:tcPr>
            <w:tcW w:w="0" w:type="auto"/>
            <w:tcBorders>
              <w:top w:val="single" w:sz="6" w:space="0" w:color="000000"/>
              <w:left w:val="single" w:sz="6" w:space="0" w:color="000000"/>
              <w:bottom w:val="single" w:sz="6" w:space="0" w:color="000000"/>
              <w:right w:val="single" w:sz="6" w:space="0" w:color="000000"/>
            </w:tcBorders>
            <w:hideMark/>
          </w:tcPr>
          <w:p w14:paraId="46DBE15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95-63-6</w:t>
            </w:r>
          </w:p>
        </w:tc>
      </w:tr>
      <w:tr w:rsidR="0044200C" w:rsidRPr="0044200C" w14:paraId="25D2584D"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4093E68B"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0500425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1,2,3-Τριμεθυλοβενζόλιο</w:t>
            </w:r>
          </w:p>
        </w:tc>
        <w:tc>
          <w:tcPr>
            <w:tcW w:w="0" w:type="auto"/>
            <w:tcBorders>
              <w:top w:val="single" w:sz="6" w:space="0" w:color="000000"/>
              <w:left w:val="single" w:sz="6" w:space="0" w:color="000000"/>
              <w:bottom w:val="single" w:sz="6" w:space="0" w:color="000000"/>
              <w:right w:val="single" w:sz="6" w:space="0" w:color="000000"/>
            </w:tcBorders>
            <w:hideMark/>
          </w:tcPr>
          <w:p w14:paraId="75FD769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1,2,3-Τριμεθυλοβενζόλιο</w:t>
            </w:r>
          </w:p>
        </w:tc>
        <w:tc>
          <w:tcPr>
            <w:tcW w:w="496" w:type="pct"/>
            <w:tcBorders>
              <w:top w:val="single" w:sz="6" w:space="0" w:color="000000"/>
              <w:left w:val="single" w:sz="6" w:space="0" w:color="000000"/>
              <w:bottom w:val="single" w:sz="6" w:space="0" w:color="000000"/>
              <w:right w:val="single" w:sz="6" w:space="0" w:color="000000"/>
            </w:tcBorders>
            <w:hideMark/>
          </w:tcPr>
          <w:p w14:paraId="17BA81A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9</w:t>
            </w:r>
            <w:r w:rsidRPr="0044200C">
              <w:rPr>
                <w:rFonts w:cs="Arial"/>
                <w:sz w:val="20"/>
                <w:szCs w:val="20"/>
                <w:lang w:val="el-GR" w:eastAsia="el-GR"/>
              </w:rPr>
              <w:t>H</w:t>
            </w:r>
            <w:r w:rsidRPr="0044200C">
              <w:rPr>
                <w:rFonts w:cs="Arial"/>
                <w:sz w:val="20"/>
                <w:szCs w:val="20"/>
                <w:vertAlign w:val="subscript"/>
                <w:lang w:val="el-GR" w:eastAsia="el-GR"/>
              </w:rPr>
              <w:t>12</w:t>
            </w:r>
          </w:p>
        </w:tc>
        <w:tc>
          <w:tcPr>
            <w:tcW w:w="0" w:type="auto"/>
            <w:tcBorders>
              <w:top w:val="single" w:sz="6" w:space="0" w:color="000000"/>
              <w:left w:val="single" w:sz="6" w:space="0" w:color="000000"/>
              <w:bottom w:val="single" w:sz="6" w:space="0" w:color="000000"/>
              <w:right w:val="single" w:sz="6" w:space="0" w:color="000000"/>
            </w:tcBorders>
            <w:hideMark/>
          </w:tcPr>
          <w:p w14:paraId="690CA99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526-73-8</w:t>
            </w:r>
          </w:p>
        </w:tc>
      </w:tr>
      <w:tr w:rsidR="0044200C" w:rsidRPr="0044200C" w14:paraId="7B2D2985"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11924B08"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3455293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1,3,5-Τριμεθυλοβενζόλιο</w:t>
            </w:r>
          </w:p>
        </w:tc>
        <w:tc>
          <w:tcPr>
            <w:tcW w:w="0" w:type="auto"/>
            <w:tcBorders>
              <w:top w:val="single" w:sz="6" w:space="0" w:color="000000"/>
              <w:left w:val="single" w:sz="6" w:space="0" w:color="000000"/>
              <w:bottom w:val="single" w:sz="6" w:space="0" w:color="000000"/>
              <w:right w:val="single" w:sz="6" w:space="0" w:color="000000"/>
            </w:tcBorders>
            <w:hideMark/>
          </w:tcPr>
          <w:p w14:paraId="421A8BA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1,3,5-Τριμεθυλοβενζόλιο</w:t>
            </w:r>
          </w:p>
        </w:tc>
        <w:tc>
          <w:tcPr>
            <w:tcW w:w="496" w:type="pct"/>
            <w:tcBorders>
              <w:top w:val="single" w:sz="6" w:space="0" w:color="000000"/>
              <w:left w:val="single" w:sz="6" w:space="0" w:color="000000"/>
              <w:bottom w:val="single" w:sz="6" w:space="0" w:color="000000"/>
              <w:right w:val="single" w:sz="6" w:space="0" w:color="000000"/>
            </w:tcBorders>
            <w:hideMark/>
          </w:tcPr>
          <w:p w14:paraId="0F6D593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9</w:t>
            </w:r>
            <w:r w:rsidRPr="0044200C">
              <w:rPr>
                <w:rFonts w:cs="Arial"/>
                <w:sz w:val="20"/>
                <w:szCs w:val="20"/>
                <w:lang w:val="el-GR" w:eastAsia="el-GR"/>
              </w:rPr>
              <w:t>H</w:t>
            </w:r>
            <w:r w:rsidRPr="0044200C">
              <w:rPr>
                <w:rFonts w:cs="Arial"/>
                <w:sz w:val="20"/>
                <w:szCs w:val="20"/>
                <w:vertAlign w:val="subscript"/>
                <w:lang w:val="el-GR" w:eastAsia="el-GR"/>
              </w:rPr>
              <w:t>12</w:t>
            </w:r>
          </w:p>
        </w:tc>
        <w:tc>
          <w:tcPr>
            <w:tcW w:w="0" w:type="auto"/>
            <w:tcBorders>
              <w:top w:val="single" w:sz="6" w:space="0" w:color="000000"/>
              <w:left w:val="single" w:sz="6" w:space="0" w:color="000000"/>
              <w:bottom w:val="single" w:sz="6" w:space="0" w:color="000000"/>
              <w:right w:val="single" w:sz="6" w:space="0" w:color="000000"/>
            </w:tcBorders>
            <w:hideMark/>
          </w:tcPr>
          <w:p w14:paraId="710580D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108-67-8</w:t>
            </w:r>
          </w:p>
        </w:tc>
      </w:tr>
      <w:tr w:rsidR="0044200C" w:rsidRPr="0044200C" w14:paraId="2970924F" w14:textId="77777777" w:rsidTr="00FE3CEE">
        <w:tc>
          <w:tcPr>
            <w:tcW w:w="856" w:type="pct"/>
            <w:vMerge w:val="restart"/>
            <w:tcBorders>
              <w:top w:val="single" w:sz="6" w:space="0" w:color="000000"/>
              <w:left w:val="single" w:sz="6" w:space="0" w:color="000000"/>
              <w:bottom w:val="single" w:sz="6" w:space="0" w:color="000000"/>
              <w:right w:val="single" w:sz="6" w:space="0" w:color="000000"/>
            </w:tcBorders>
            <w:hideMark/>
          </w:tcPr>
          <w:p w14:paraId="0E9EDD1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Κετόνες</w:t>
            </w:r>
          </w:p>
        </w:tc>
        <w:tc>
          <w:tcPr>
            <w:tcW w:w="1510" w:type="pct"/>
            <w:tcBorders>
              <w:top w:val="single" w:sz="6" w:space="0" w:color="000000"/>
              <w:left w:val="single" w:sz="6" w:space="0" w:color="000000"/>
              <w:bottom w:val="single" w:sz="6" w:space="0" w:color="000000"/>
              <w:right w:val="single" w:sz="6" w:space="0" w:color="000000"/>
            </w:tcBorders>
            <w:hideMark/>
          </w:tcPr>
          <w:p w14:paraId="7F95568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Ακετόνη</w:t>
            </w:r>
          </w:p>
        </w:tc>
        <w:tc>
          <w:tcPr>
            <w:tcW w:w="0" w:type="auto"/>
            <w:tcBorders>
              <w:top w:val="single" w:sz="6" w:space="0" w:color="000000"/>
              <w:left w:val="single" w:sz="6" w:space="0" w:color="000000"/>
              <w:bottom w:val="single" w:sz="6" w:space="0" w:color="000000"/>
              <w:right w:val="single" w:sz="6" w:space="0" w:color="000000"/>
            </w:tcBorders>
            <w:hideMark/>
          </w:tcPr>
          <w:p w14:paraId="1F24A32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Προπαν-2-όνη</w:t>
            </w:r>
          </w:p>
        </w:tc>
        <w:tc>
          <w:tcPr>
            <w:tcW w:w="496" w:type="pct"/>
            <w:tcBorders>
              <w:top w:val="single" w:sz="6" w:space="0" w:color="000000"/>
              <w:left w:val="single" w:sz="6" w:space="0" w:color="000000"/>
              <w:bottom w:val="single" w:sz="6" w:space="0" w:color="000000"/>
              <w:right w:val="single" w:sz="6" w:space="0" w:color="000000"/>
            </w:tcBorders>
            <w:hideMark/>
          </w:tcPr>
          <w:p w14:paraId="5B94C93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3</w:t>
            </w:r>
            <w:r w:rsidRPr="0044200C">
              <w:rPr>
                <w:rFonts w:cs="Arial"/>
                <w:sz w:val="20"/>
                <w:szCs w:val="20"/>
                <w:lang w:val="el-GR" w:eastAsia="el-GR"/>
              </w:rPr>
              <w:t>H</w:t>
            </w:r>
            <w:r w:rsidRPr="0044200C">
              <w:rPr>
                <w:rFonts w:cs="Arial"/>
                <w:sz w:val="20"/>
                <w:szCs w:val="20"/>
                <w:vertAlign w:val="subscript"/>
                <w:lang w:val="el-GR" w:eastAsia="el-GR"/>
              </w:rPr>
              <w:t>6</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75F7407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67-64-1</w:t>
            </w:r>
          </w:p>
        </w:tc>
      </w:tr>
      <w:tr w:rsidR="0044200C" w:rsidRPr="0044200C" w14:paraId="188004C5"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5EA9B764"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2FED573D"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Μεθυλοαιθυλοκετόνη</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3F3885D1"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Βουταν-2-όνη</w:t>
            </w:r>
          </w:p>
        </w:tc>
        <w:tc>
          <w:tcPr>
            <w:tcW w:w="496" w:type="pct"/>
            <w:tcBorders>
              <w:top w:val="single" w:sz="6" w:space="0" w:color="000000"/>
              <w:left w:val="single" w:sz="6" w:space="0" w:color="000000"/>
              <w:bottom w:val="single" w:sz="6" w:space="0" w:color="000000"/>
              <w:right w:val="single" w:sz="6" w:space="0" w:color="000000"/>
            </w:tcBorders>
            <w:hideMark/>
          </w:tcPr>
          <w:p w14:paraId="767287C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8</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22CFC9D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78-93-3</w:t>
            </w:r>
          </w:p>
        </w:tc>
      </w:tr>
      <w:tr w:rsidR="0044200C" w:rsidRPr="0044200C" w14:paraId="4698B673"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0243B91C"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7B211BD8"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Μεθυλο</w:t>
            </w:r>
            <w:proofErr w:type="spellEnd"/>
            <w:r w:rsidRPr="0044200C">
              <w:rPr>
                <w:rFonts w:cs="Arial"/>
                <w:sz w:val="20"/>
                <w:szCs w:val="20"/>
                <w:lang w:val="el-GR" w:eastAsia="el-GR"/>
              </w:rPr>
              <w:t>-</w:t>
            </w:r>
            <w:proofErr w:type="spellStart"/>
            <w:r w:rsidRPr="0044200C">
              <w:rPr>
                <w:rFonts w:cs="Arial"/>
                <w:sz w:val="20"/>
                <w:szCs w:val="20"/>
                <w:lang w:val="el-GR" w:eastAsia="el-GR"/>
              </w:rPr>
              <w:t>βινυλο</w:t>
            </w:r>
            <w:proofErr w:type="spellEnd"/>
            <w:r w:rsidRPr="0044200C">
              <w:rPr>
                <w:rFonts w:cs="Arial"/>
                <w:sz w:val="20"/>
                <w:szCs w:val="20"/>
                <w:lang w:val="el-GR" w:eastAsia="el-GR"/>
              </w:rPr>
              <w:t>-κετόνη</w:t>
            </w:r>
          </w:p>
        </w:tc>
        <w:tc>
          <w:tcPr>
            <w:tcW w:w="0" w:type="auto"/>
            <w:tcBorders>
              <w:top w:val="single" w:sz="6" w:space="0" w:color="000000"/>
              <w:left w:val="single" w:sz="6" w:space="0" w:color="000000"/>
              <w:bottom w:val="single" w:sz="6" w:space="0" w:color="000000"/>
              <w:right w:val="single" w:sz="6" w:space="0" w:color="000000"/>
            </w:tcBorders>
            <w:hideMark/>
          </w:tcPr>
          <w:p w14:paraId="403621E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3-βουτεν-2-όνη</w:t>
            </w:r>
          </w:p>
        </w:tc>
        <w:tc>
          <w:tcPr>
            <w:tcW w:w="496" w:type="pct"/>
            <w:tcBorders>
              <w:top w:val="single" w:sz="6" w:space="0" w:color="000000"/>
              <w:left w:val="single" w:sz="6" w:space="0" w:color="000000"/>
              <w:bottom w:val="single" w:sz="6" w:space="0" w:color="000000"/>
              <w:right w:val="single" w:sz="6" w:space="0" w:color="000000"/>
            </w:tcBorders>
            <w:hideMark/>
          </w:tcPr>
          <w:p w14:paraId="77BFBC89"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4</w:t>
            </w:r>
            <w:r w:rsidRPr="0044200C">
              <w:rPr>
                <w:rFonts w:cs="Arial"/>
                <w:sz w:val="20"/>
                <w:szCs w:val="20"/>
                <w:lang w:val="el-GR" w:eastAsia="el-GR"/>
              </w:rPr>
              <w:t>H</w:t>
            </w:r>
            <w:r w:rsidRPr="0044200C">
              <w:rPr>
                <w:rFonts w:cs="Arial"/>
                <w:sz w:val="20"/>
                <w:szCs w:val="20"/>
                <w:vertAlign w:val="subscript"/>
                <w:lang w:val="el-GR" w:eastAsia="el-GR"/>
              </w:rPr>
              <w:t>6</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11B0CC4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78-94-4</w:t>
            </w:r>
          </w:p>
        </w:tc>
      </w:tr>
      <w:tr w:rsidR="0044200C" w:rsidRPr="0044200C" w14:paraId="0C5924F5" w14:textId="77777777" w:rsidTr="00FE3CEE">
        <w:tc>
          <w:tcPr>
            <w:tcW w:w="856" w:type="pct"/>
            <w:vMerge w:val="restart"/>
            <w:tcBorders>
              <w:top w:val="single" w:sz="6" w:space="0" w:color="000000"/>
              <w:left w:val="single" w:sz="6" w:space="0" w:color="000000"/>
              <w:bottom w:val="single" w:sz="6" w:space="0" w:color="000000"/>
              <w:right w:val="single" w:sz="6" w:space="0" w:color="000000"/>
            </w:tcBorders>
            <w:hideMark/>
          </w:tcPr>
          <w:p w14:paraId="6B9C35A3"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Τερπένια</w:t>
            </w:r>
            <w:proofErr w:type="spellEnd"/>
          </w:p>
        </w:tc>
        <w:tc>
          <w:tcPr>
            <w:tcW w:w="1510" w:type="pct"/>
            <w:tcBorders>
              <w:top w:val="single" w:sz="6" w:space="0" w:color="000000"/>
              <w:left w:val="single" w:sz="6" w:space="0" w:color="000000"/>
              <w:bottom w:val="single" w:sz="6" w:space="0" w:color="000000"/>
              <w:right w:val="single" w:sz="6" w:space="0" w:color="000000"/>
            </w:tcBorders>
            <w:hideMark/>
          </w:tcPr>
          <w:p w14:paraId="62C2A294"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Ισοπρένιο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5FE3E50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2-μεθυλοβουτ-1,3-διένιο</w:t>
            </w:r>
          </w:p>
        </w:tc>
        <w:tc>
          <w:tcPr>
            <w:tcW w:w="496" w:type="pct"/>
            <w:tcBorders>
              <w:top w:val="single" w:sz="6" w:space="0" w:color="000000"/>
              <w:left w:val="single" w:sz="6" w:space="0" w:color="000000"/>
              <w:bottom w:val="single" w:sz="6" w:space="0" w:color="000000"/>
              <w:right w:val="single" w:sz="6" w:space="0" w:color="000000"/>
            </w:tcBorders>
            <w:hideMark/>
          </w:tcPr>
          <w:p w14:paraId="44D7030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5</w:t>
            </w:r>
            <w:r w:rsidRPr="0044200C">
              <w:rPr>
                <w:rFonts w:cs="Arial"/>
                <w:sz w:val="20"/>
                <w:szCs w:val="20"/>
                <w:lang w:val="el-GR" w:eastAsia="el-GR"/>
              </w:rPr>
              <w:t>H</w:t>
            </w:r>
            <w:r w:rsidRPr="0044200C">
              <w:rPr>
                <w:rFonts w:cs="Arial"/>
                <w:sz w:val="20"/>
                <w:szCs w:val="20"/>
                <w:vertAlign w:val="subscript"/>
                <w:lang w:val="el-GR" w:eastAsia="el-GR"/>
              </w:rPr>
              <w:t>8</w:t>
            </w:r>
          </w:p>
        </w:tc>
        <w:tc>
          <w:tcPr>
            <w:tcW w:w="0" w:type="auto"/>
            <w:tcBorders>
              <w:top w:val="single" w:sz="6" w:space="0" w:color="000000"/>
              <w:left w:val="single" w:sz="6" w:space="0" w:color="000000"/>
              <w:bottom w:val="single" w:sz="6" w:space="0" w:color="000000"/>
              <w:right w:val="single" w:sz="6" w:space="0" w:color="000000"/>
            </w:tcBorders>
            <w:hideMark/>
          </w:tcPr>
          <w:p w14:paraId="079C258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78-79-5</w:t>
            </w:r>
          </w:p>
        </w:tc>
      </w:tr>
      <w:tr w:rsidR="0044200C" w:rsidRPr="0044200C" w14:paraId="28BF433B"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52EB8E37"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31BBAB3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π-</w:t>
            </w:r>
            <w:proofErr w:type="spellStart"/>
            <w:r w:rsidRPr="0044200C">
              <w:rPr>
                <w:rFonts w:cs="Arial"/>
                <w:sz w:val="20"/>
                <w:szCs w:val="20"/>
                <w:lang w:val="el-GR" w:eastAsia="el-GR"/>
              </w:rPr>
              <w:t>κυμένιο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07A3877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1-μεθυλο-4-(1-μεθυλαιθυλο)βενζόλιο</w:t>
            </w:r>
          </w:p>
        </w:tc>
        <w:tc>
          <w:tcPr>
            <w:tcW w:w="496" w:type="pct"/>
            <w:tcBorders>
              <w:top w:val="single" w:sz="6" w:space="0" w:color="000000"/>
              <w:left w:val="single" w:sz="6" w:space="0" w:color="000000"/>
              <w:bottom w:val="single" w:sz="6" w:space="0" w:color="000000"/>
              <w:right w:val="single" w:sz="6" w:space="0" w:color="000000"/>
            </w:tcBorders>
            <w:hideMark/>
          </w:tcPr>
          <w:p w14:paraId="2791969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10</w:t>
            </w:r>
            <w:r w:rsidRPr="0044200C">
              <w:rPr>
                <w:rFonts w:cs="Arial"/>
                <w:sz w:val="20"/>
                <w:szCs w:val="20"/>
                <w:lang w:val="el-GR" w:eastAsia="el-GR"/>
              </w:rPr>
              <w:t>H</w:t>
            </w:r>
            <w:r w:rsidRPr="0044200C">
              <w:rPr>
                <w:rFonts w:cs="Arial"/>
                <w:sz w:val="20"/>
                <w:szCs w:val="20"/>
                <w:vertAlign w:val="subscript"/>
                <w:lang w:val="el-GR" w:eastAsia="el-GR"/>
              </w:rPr>
              <w:t>14</w:t>
            </w:r>
          </w:p>
        </w:tc>
        <w:tc>
          <w:tcPr>
            <w:tcW w:w="0" w:type="auto"/>
            <w:tcBorders>
              <w:top w:val="single" w:sz="6" w:space="0" w:color="000000"/>
              <w:left w:val="single" w:sz="6" w:space="0" w:color="000000"/>
              <w:bottom w:val="single" w:sz="6" w:space="0" w:color="000000"/>
              <w:right w:val="single" w:sz="6" w:space="0" w:color="000000"/>
            </w:tcBorders>
            <w:hideMark/>
          </w:tcPr>
          <w:p w14:paraId="174AB99C"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99-87-6</w:t>
            </w:r>
          </w:p>
        </w:tc>
      </w:tr>
      <w:tr w:rsidR="0044200C" w:rsidRPr="0044200C" w14:paraId="5F46C0C1"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4C82F2B1"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56A55C59"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Λιμονένιο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20D4995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1-μεθυλο-4-(1-μεθυλαιθενυλο)</w:t>
            </w:r>
            <w:proofErr w:type="spellStart"/>
            <w:r w:rsidRPr="0044200C">
              <w:rPr>
                <w:rFonts w:cs="Arial"/>
                <w:sz w:val="20"/>
                <w:szCs w:val="20"/>
                <w:lang w:val="el-GR" w:eastAsia="el-GR"/>
              </w:rPr>
              <w:t>κυκλοεξένιο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170ADA9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10</w:t>
            </w:r>
            <w:r w:rsidRPr="0044200C">
              <w:rPr>
                <w:rFonts w:cs="Arial"/>
                <w:sz w:val="20"/>
                <w:szCs w:val="20"/>
                <w:lang w:val="el-GR" w:eastAsia="el-GR"/>
              </w:rPr>
              <w:t>H</w:t>
            </w:r>
            <w:r w:rsidRPr="0044200C">
              <w:rPr>
                <w:rFonts w:cs="Arial"/>
                <w:sz w:val="20"/>
                <w:szCs w:val="20"/>
                <w:vertAlign w:val="subscript"/>
                <w:lang w:val="el-GR" w:eastAsia="el-GR"/>
              </w:rPr>
              <w:t>16</w:t>
            </w:r>
          </w:p>
        </w:tc>
        <w:tc>
          <w:tcPr>
            <w:tcW w:w="0" w:type="auto"/>
            <w:tcBorders>
              <w:top w:val="single" w:sz="6" w:space="0" w:color="000000"/>
              <w:left w:val="single" w:sz="6" w:space="0" w:color="000000"/>
              <w:bottom w:val="single" w:sz="6" w:space="0" w:color="000000"/>
              <w:right w:val="single" w:sz="6" w:space="0" w:color="000000"/>
            </w:tcBorders>
            <w:hideMark/>
          </w:tcPr>
          <w:p w14:paraId="166FEF9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138-86-3</w:t>
            </w:r>
          </w:p>
        </w:tc>
      </w:tr>
      <w:tr w:rsidR="0044200C" w:rsidRPr="0044200C" w14:paraId="3132C5FD"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385D8A99"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779AEB4B"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w:t>
            </w:r>
            <w:proofErr w:type="spellStart"/>
            <w:r w:rsidRPr="0044200C">
              <w:rPr>
                <w:rFonts w:cs="Arial"/>
                <w:sz w:val="20"/>
                <w:szCs w:val="20"/>
                <w:lang w:val="el-GR" w:eastAsia="el-GR"/>
              </w:rPr>
              <w:t>μυρκένιο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0D4182A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7-μεθυλο-3-μεθυλενο-1,6-οκταδιένιο</w:t>
            </w:r>
          </w:p>
        </w:tc>
        <w:tc>
          <w:tcPr>
            <w:tcW w:w="496" w:type="pct"/>
            <w:tcBorders>
              <w:top w:val="single" w:sz="6" w:space="0" w:color="000000"/>
              <w:left w:val="single" w:sz="6" w:space="0" w:color="000000"/>
              <w:bottom w:val="single" w:sz="6" w:space="0" w:color="000000"/>
              <w:right w:val="single" w:sz="6" w:space="0" w:color="000000"/>
            </w:tcBorders>
            <w:hideMark/>
          </w:tcPr>
          <w:p w14:paraId="253EE604"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10</w:t>
            </w:r>
            <w:r w:rsidRPr="0044200C">
              <w:rPr>
                <w:rFonts w:cs="Arial"/>
                <w:sz w:val="20"/>
                <w:szCs w:val="20"/>
                <w:lang w:val="el-GR" w:eastAsia="el-GR"/>
              </w:rPr>
              <w:t>H</w:t>
            </w:r>
            <w:r w:rsidRPr="0044200C">
              <w:rPr>
                <w:rFonts w:cs="Arial"/>
                <w:sz w:val="20"/>
                <w:szCs w:val="20"/>
                <w:vertAlign w:val="subscript"/>
                <w:lang w:val="el-GR" w:eastAsia="el-GR"/>
              </w:rPr>
              <w:t>16</w:t>
            </w:r>
          </w:p>
        </w:tc>
        <w:tc>
          <w:tcPr>
            <w:tcW w:w="0" w:type="auto"/>
            <w:tcBorders>
              <w:top w:val="single" w:sz="6" w:space="0" w:color="000000"/>
              <w:left w:val="single" w:sz="6" w:space="0" w:color="000000"/>
              <w:bottom w:val="single" w:sz="6" w:space="0" w:color="000000"/>
              <w:right w:val="single" w:sz="6" w:space="0" w:color="000000"/>
            </w:tcBorders>
            <w:hideMark/>
          </w:tcPr>
          <w:p w14:paraId="790ADFA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123-35-3</w:t>
            </w:r>
          </w:p>
        </w:tc>
      </w:tr>
      <w:tr w:rsidR="0044200C" w:rsidRPr="0044200C" w14:paraId="77A56610"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03E236EF"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18620EE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α-</w:t>
            </w:r>
            <w:proofErr w:type="spellStart"/>
            <w:r w:rsidRPr="0044200C">
              <w:rPr>
                <w:rFonts w:cs="Arial"/>
                <w:sz w:val="20"/>
                <w:szCs w:val="20"/>
                <w:lang w:val="el-GR" w:eastAsia="el-GR"/>
              </w:rPr>
              <w:t>πινένιο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04E2372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2,6,6-τριμεθυλο-δικυκλο[3.1.1]επτ-2-ένιο</w:t>
            </w:r>
          </w:p>
        </w:tc>
        <w:tc>
          <w:tcPr>
            <w:tcW w:w="496" w:type="pct"/>
            <w:tcBorders>
              <w:top w:val="single" w:sz="6" w:space="0" w:color="000000"/>
              <w:left w:val="single" w:sz="6" w:space="0" w:color="000000"/>
              <w:bottom w:val="single" w:sz="6" w:space="0" w:color="000000"/>
              <w:right w:val="single" w:sz="6" w:space="0" w:color="000000"/>
            </w:tcBorders>
            <w:hideMark/>
          </w:tcPr>
          <w:p w14:paraId="756A32A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10</w:t>
            </w:r>
            <w:r w:rsidRPr="0044200C">
              <w:rPr>
                <w:rFonts w:cs="Arial"/>
                <w:sz w:val="20"/>
                <w:szCs w:val="20"/>
                <w:lang w:val="el-GR" w:eastAsia="el-GR"/>
              </w:rPr>
              <w:t>H</w:t>
            </w:r>
            <w:r w:rsidRPr="0044200C">
              <w:rPr>
                <w:rFonts w:cs="Arial"/>
                <w:sz w:val="20"/>
                <w:szCs w:val="20"/>
                <w:vertAlign w:val="subscript"/>
                <w:lang w:val="el-GR" w:eastAsia="el-GR"/>
              </w:rPr>
              <w:t>16</w:t>
            </w:r>
          </w:p>
        </w:tc>
        <w:tc>
          <w:tcPr>
            <w:tcW w:w="0" w:type="auto"/>
            <w:tcBorders>
              <w:top w:val="single" w:sz="6" w:space="0" w:color="000000"/>
              <w:left w:val="single" w:sz="6" w:space="0" w:color="000000"/>
              <w:bottom w:val="single" w:sz="6" w:space="0" w:color="000000"/>
              <w:right w:val="single" w:sz="6" w:space="0" w:color="000000"/>
            </w:tcBorders>
            <w:hideMark/>
          </w:tcPr>
          <w:p w14:paraId="0625EA9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80-56-8</w:t>
            </w:r>
          </w:p>
        </w:tc>
      </w:tr>
      <w:tr w:rsidR="0044200C" w:rsidRPr="0044200C" w14:paraId="3E4C26FC"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1F497165"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5F8FF3A6"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β-</w:t>
            </w:r>
            <w:proofErr w:type="spellStart"/>
            <w:r w:rsidRPr="0044200C">
              <w:rPr>
                <w:rFonts w:cs="Arial"/>
                <w:sz w:val="20"/>
                <w:szCs w:val="20"/>
                <w:lang w:val="el-GR" w:eastAsia="el-GR"/>
              </w:rPr>
              <w:t>πινένιο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30831DD8"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6,6-διμεθυλο-2-μεθυλενοδικυκλο[3.1.1]</w:t>
            </w:r>
            <w:proofErr w:type="spellStart"/>
            <w:r w:rsidRPr="0044200C">
              <w:rPr>
                <w:rFonts w:cs="Arial"/>
                <w:sz w:val="20"/>
                <w:szCs w:val="20"/>
                <w:lang w:val="el-GR" w:eastAsia="el-GR"/>
              </w:rPr>
              <w:t>επτάνιο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311CA89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10</w:t>
            </w:r>
            <w:r w:rsidRPr="0044200C">
              <w:rPr>
                <w:rFonts w:cs="Arial"/>
                <w:sz w:val="20"/>
                <w:szCs w:val="20"/>
                <w:lang w:val="el-GR" w:eastAsia="el-GR"/>
              </w:rPr>
              <w:t>H</w:t>
            </w:r>
            <w:r w:rsidRPr="0044200C">
              <w:rPr>
                <w:rFonts w:cs="Arial"/>
                <w:sz w:val="20"/>
                <w:szCs w:val="20"/>
                <w:vertAlign w:val="subscript"/>
                <w:lang w:val="el-GR" w:eastAsia="el-GR"/>
              </w:rPr>
              <w:t>16</w:t>
            </w:r>
          </w:p>
        </w:tc>
        <w:tc>
          <w:tcPr>
            <w:tcW w:w="0" w:type="auto"/>
            <w:tcBorders>
              <w:top w:val="single" w:sz="6" w:space="0" w:color="000000"/>
              <w:left w:val="single" w:sz="6" w:space="0" w:color="000000"/>
              <w:bottom w:val="single" w:sz="6" w:space="0" w:color="000000"/>
              <w:right w:val="single" w:sz="6" w:space="0" w:color="000000"/>
            </w:tcBorders>
            <w:hideMark/>
          </w:tcPr>
          <w:p w14:paraId="337C300D"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127-91-3</w:t>
            </w:r>
          </w:p>
        </w:tc>
      </w:tr>
      <w:tr w:rsidR="0044200C" w:rsidRPr="0044200C" w14:paraId="71F1C5D2"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0A80573C"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789F496C" w14:textId="77777777" w:rsidR="007C5ACC" w:rsidRPr="0044200C" w:rsidRDefault="007C5ACC" w:rsidP="00A072E5">
            <w:pPr>
              <w:ind w:left="154"/>
              <w:rPr>
                <w:rFonts w:cs="Arial"/>
                <w:sz w:val="20"/>
                <w:szCs w:val="20"/>
                <w:lang w:val="el-GR" w:eastAsia="el-GR"/>
              </w:rPr>
            </w:pPr>
            <w:proofErr w:type="spellStart"/>
            <w:r w:rsidRPr="0044200C">
              <w:rPr>
                <w:rFonts w:cs="Arial"/>
                <w:sz w:val="20"/>
                <w:szCs w:val="20"/>
                <w:lang w:val="el-GR" w:eastAsia="el-GR"/>
              </w:rPr>
              <w:t>Καμφένιο</w:t>
            </w:r>
            <w:proofErr w:type="spellEnd"/>
          </w:p>
        </w:tc>
        <w:tc>
          <w:tcPr>
            <w:tcW w:w="0" w:type="auto"/>
            <w:tcBorders>
              <w:top w:val="single" w:sz="6" w:space="0" w:color="000000"/>
              <w:left w:val="single" w:sz="6" w:space="0" w:color="000000"/>
              <w:bottom w:val="single" w:sz="6" w:space="0" w:color="000000"/>
              <w:right w:val="single" w:sz="6" w:space="0" w:color="000000"/>
            </w:tcBorders>
            <w:hideMark/>
          </w:tcPr>
          <w:p w14:paraId="11D0B00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2,2-διμεθυλο-3-μεθυλενοδικυκλο[2.2.1]</w:t>
            </w:r>
            <w:proofErr w:type="spellStart"/>
            <w:r w:rsidRPr="0044200C">
              <w:rPr>
                <w:rFonts w:cs="Arial"/>
                <w:sz w:val="20"/>
                <w:szCs w:val="20"/>
                <w:lang w:val="el-GR" w:eastAsia="el-GR"/>
              </w:rPr>
              <w:t>επτάνιο</w:t>
            </w:r>
            <w:proofErr w:type="spellEnd"/>
          </w:p>
        </w:tc>
        <w:tc>
          <w:tcPr>
            <w:tcW w:w="496" w:type="pct"/>
            <w:tcBorders>
              <w:top w:val="single" w:sz="6" w:space="0" w:color="000000"/>
              <w:left w:val="single" w:sz="6" w:space="0" w:color="000000"/>
              <w:bottom w:val="single" w:sz="6" w:space="0" w:color="000000"/>
              <w:right w:val="single" w:sz="6" w:space="0" w:color="000000"/>
            </w:tcBorders>
            <w:hideMark/>
          </w:tcPr>
          <w:p w14:paraId="0DFD65FE"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10</w:t>
            </w:r>
            <w:r w:rsidRPr="0044200C">
              <w:rPr>
                <w:rFonts w:cs="Arial"/>
                <w:sz w:val="20"/>
                <w:szCs w:val="20"/>
                <w:lang w:val="el-GR" w:eastAsia="el-GR"/>
              </w:rPr>
              <w:t>H</w:t>
            </w:r>
            <w:r w:rsidRPr="0044200C">
              <w:rPr>
                <w:rFonts w:cs="Arial"/>
                <w:sz w:val="20"/>
                <w:szCs w:val="20"/>
                <w:vertAlign w:val="subscript"/>
                <w:lang w:val="el-GR" w:eastAsia="el-GR"/>
              </w:rPr>
              <w:t>16</w:t>
            </w:r>
          </w:p>
        </w:tc>
        <w:tc>
          <w:tcPr>
            <w:tcW w:w="0" w:type="auto"/>
            <w:tcBorders>
              <w:top w:val="single" w:sz="6" w:space="0" w:color="000000"/>
              <w:left w:val="single" w:sz="6" w:space="0" w:color="000000"/>
              <w:bottom w:val="single" w:sz="6" w:space="0" w:color="000000"/>
              <w:right w:val="single" w:sz="6" w:space="0" w:color="000000"/>
            </w:tcBorders>
            <w:hideMark/>
          </w:tcPr>
          <w:p w14:paraId="4D3E814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79-92-5</w:t>
            </w:r>
          </w:p>
        </w:tc>
      </w:tr>
      <w:tr w:rsidR="0044200C" w:rsidRPr="0044200C" w14:paraId="0D50CF51"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633F0B5D"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04A3D537"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Δ</w:t>
            </w:r>
            <w:r w:rsidRPr="0044200C">
              <w:rPr>
                <w:rFonts w:cs="Arial"/>
                <w:sz w:val="20"/>
                <w:szCs w:val="20"/>
                <w:vertAlign w:val="superscript"/>
                <w:lang w:val="el-GR" w:eastAsia="el-GR"/>
              </w:rPr>
              <w:t>3</w:t>
            </w:r>
            <w:r w:rsidRPr="0044200C">
              <w:rPr>
                <w:rFonts w:cs="Arial"/>
                <w:sz w:val="20"/>
                <w:szCs w:val="20"/>
                <w:lang w:val="el-GR" w:eastAsia="el-GR"/>
              </w:rPr>
              <w:t>-καρένιο</w:t>
            </w:r>
          </w:p>
        </w:tc>
        <w:tc>
          <w:tcPr>
            <w:tcW w:w="0" w:type="auto"/>
            <w:tcBorders>
              <w:top w:val="single" w:sz="6" w:space="0" w:color="000000"/>
              <w:left w:val="single" w:sz="6" w:space="0" w:color="000000"/>
              <w:bottom w:val="single" w:sz="6" w:space="0" w:color="000000"/>
              <w:right w:val="single" w:sz="6" w:space="0" w:color="000000"/>
            </w:tcBorders>
            <w:hideMark/>
          </w:tcPr>
          <w:p w14:paraId="1C375E13"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3,7,7-τριμεθυλο-δικυκλο[4.1.0]επτ-3-ένιο</w:t>
            </w:r>
          </w:p>
        </w:tc>
        <w:tc>
          <w:tcPr>
            <w:tcW w:w="496" w:type="pct"/>
            <w:tcBorders>
              <w:top w:val="single" w:sz="6" w:space="0" w:color="000000"/>
              <w:left w:val="single" w:sz="6" w:space="0" w:color="000000"/>
              <w:bottom w:val="single" w:sz="6" w:space="0" w:color="000000"/>
              <w:right w:val="single" w:sz="6" w:space="0" w:color="000000"/>
            </w:tcBorders>
            <w:hideMark/>
          </w:tcPr>
          <w:p w14:paraId="1320B02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10</w:t>
            </w:r>
            <w:r w:rsidRPr="0044200C">
              <w:rPr>
                <w:rFonts w:cs="Arial"/>
                <w:sz w:val="20"/>
                <w:szCs w:val="20"/>
                <w:lang w:val="el-GR" w:eastAsia="el-GR"/>
              </w:rPr>
              <w:t>H</w:t>
            </w:r>
            <w:r w:rsidRPr="0044200C">
              <w:rPr>
                <w:rFonts w:cs="Arial"/>
                <w:sz w:val="20"/>
                <w:szCs w:val="20"/>
                <w:vertAlign w:val="subscript"/>
                <w:lang w:val="el-GR" w:eastAsia="el-GR"/>
              </w:rPr>
              <w:t>16</w:t>
            </w:r>
          </w:p>
        </w:tc>
        <w:tc>
          <w:tcPr>
            <w:tcW w:w="0" w:type="auto"/>
            <w:tcBorders>
              <w:top w:val="single" w:sz="6" w:space="0" w:color="000000"/>
              <w:left w:val="single" w:sz="6" w:space="0" w:color="000000"/>
              <w:bottom w:val="single" w:sz="6" w:space="0" w:color="000000"/>
              <w:right w:val="single" w:sz="6" w:space="0" w:color="000000"/>
            </w:tcBorders>
            <w:hideMark/>
          </w:tcPr>
          <w:p w14:paraId="6811C8CA"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13466-78-9</w:t>
            </w:r>
          </w:p>
        </w:tc>
      </w:tr>
      <w:tr w:rsidR="007C5ACC" w:rsidRPr="0044200C" w14:paraId="773F2DB1" w14:textId="77777777" w:rsidTr="00FE3CEE">
        <w:tc>
          <w:tcPr>
            <w:tcW w:w="856" w:type="pct"/>
            <w:vMerge/>
            <w:tcBorders>
              <w:top w:val="single" w:sz="6" w:space="0" w:color="000000"/>
              <w:left w:val="single" w:sz="6" w:space="0" w:color="000000"/>
              <w:bottom w:val="single" w:sz="6" w:space="0" w:color="000000"/>
              <w:right w:val="single" w:sz="6" w:space="0" w:color="000000"/>
            </w:tcBorders>
            <w:vAlign w:val="center"/>
            <w:hideMark/>
          </w:tcPr>
          <w:p w14:paraId="702E1969" w14:textId="77777777" w:rsidR="007C5ACC" w:rsidRPr="0044200C" w:rsidRDefault="007C5ACC" w:rsidP="00A072E5">
            <w:pPr>
              <w:ind w:left="154"/>
              <w:rPr>
                <w:rFonts w:cs="Arial"/>
                <w:sz w:val="20"/>
                <w:szCs w:val="20"/>
                <w:lang w:val="el-GR" w:eastAsia="el-GR"/>
              </w:rPr>
            </w:pPr>
          </w:p>
        </w:tc>
        <w:tc>
          <w:tcPr>
            <w:tcW w:w="1510" w:type="pct"/>
            <w:tcBorders>
              <w:top w:val="single" w:sz="6" w:space="0" w:color="000000"/>
              <w:left w:val="single" w:sz="6" w:space="0" w:color="000000"/>
              <w:bottom w:val="single" w:sz="6" w:space="0" w:color="000000"/>
              <w:right w:val="single" w:sz="6" w:space="0" w:color="000000"/>
            </w:tcBorders>
            <w:hideMark/>
          </w:tcPr>
          <w:p w14:paraId="3391B9D2"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1,8-κινεόλη</w:t>
            </w:r>
          </w:p>
        </w:tc>
        <w:tc>
          <w:tcPr>
            <w:tcW w:w="0" w:type="auto"/>
            <w:tcBorders>
              <w:top w:val="single" w:sz="6" w:space="0" w:color="000000"/>
              <w:left w:val="single" w:sz="6" w:space="0" w:color="000000"/>
              <w:bottom w:val="single" w:sz="6" w:space="0" w:color="000000"/>
              <w:right w:val="single" w:sz="6" w:space="0" w:color="000000"/>
            </w:tcBorders>
            <w:hideMark/>
          </w:tcPr>
          <w:p w14:paraId="78927DA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1,3,3-τριμεθυλο-2-οξαδικυκλο[2.2.2]οκτάνιο</w:t>
            </w:r>
          </w:p>
        </w:tc>
        <w:tc>
          <w:tcPr>
            <w:tcW w:w="496" w:type="pct"/>
            <w:tcBorders>
              <w:top w:val="single" w:sz="6" w:space="0" w:color="000000"/>
              <w:left w:val="single" w:sz="6" w:space="0" w:color="000000"/>
              <w:bottom w:val="single" w:sz="6" w:space="0" w:color="000000"/>
              <w:right w:val="single" w:sz="6" w:space="0" w:color="000000"/>
            </w:tcBorders>
            <w:hideMark/>
          </w:tcPr>
          <w:p w14:paraId="26EC9EF5"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C</w:t>
            </w:r>
            <w:r w:rsidRPr="0044200C">
              <w:rPr>
                <w:rFonts w:cs="Arial"/>
                <w:sz w:val="20"/>
                <w:szCs w:val="20"/>
                <w:vertAlign w:val="subscript"/>
                <w:lang w:val="el-GR" w:eastAsia="el-GR"/>
              </w:rPr>
              <w:t>10</w:t>
            </w:r>
            <w:r w:rsidRPr="0044200C">
              <w:rPr>
                <w:rFonts w:cs="Arial"/>
                <w:sz w:val="20"/>
                <w:szCs w:val="20"/>
                <w:lang w:val="el-GR" w:eastAsia="el-GR"/>
              </w:rPr>
              <w:t>H</w:t>
            </w:r>
            <w:r w:rsidRPr="0044200C">
              <w:rPr>
                <w:rFonts w:cs="Arial"/>
                <w:sz w:val="20"/>
                <w:szCs w:val="20"/>
                <w:vertAlign w:val="subscript"/>
                <w:lang w:val="el-GR" w:eastAsia="el-GR"/>
              </w:rPr>
              <w:t>18</w:t>
            </w:r>
            <w:r w:rsidRPr="0044200C">
              <w:rPr>
                <w:rFonts w:cs="Arial"/>
                <w:sz w:val="20"/>
                <w:szCs w:val="20"/>
                <w:lang w:val="el-GR" w:eastAsia="el-GR"/>
              </w:rPr>
              <w:t>O</w:t>
            </w:r>
          </w:p>
        </w:tc>
        <w:tc>
          <w:tcPr>
            <w:tcW w:w="0" w:type="auto"/>
            <w:tcBorders>
              <w:top w:val="single" w:sz="6" w:space="0" w:color="000000"/>
              <w:left w:val="single" w:sz="6" w:space="0" w:color="000000"/>
              <w:bottom w:val="single" w:sz="6" w:space="0" w:color="000000"/>
              <w:right w:val="single" w:sz="6" w:space="0" w:color="000000"/>
            </w:tcBorders>
            <w:hideMark/>
          </w:tcPr>
          <w:p w14:paraId="5E9AE48F" w14:textId="77777777" w:rsidR="007C5ACC" w:rsidRPr="0044200C" w:rsidRDefault="007C5ACC" w:rsidP="00A072E5">
            <w:pPr>
              <w:ind w:left="154"/>
              <w:rPr>
                <w:rFonts w:cs="Arial"/>
                <w:sz w:val="20"/>
                <w:szCs w:val="20"/>
                <w:lang w:val="el-GR" w:eastAsia="el-GR"/>
              </w:rPr>
            </w:pPr>
            <w:r w:rsidRPr="0044200C">
              <w:rPr>
                <w:rFonts w:cs="Arial"/>
                <w:sz w:val="20"/>
                <w:szCs w:val="20"/>
                <w:lang w:val="el-GR" w:eastAsia="el-GR"/>
              </w:rPr>
              <w:t>470-82-6</w:t>
            </w:r>
          </w:p>
        </w:tc>
      </w:tr>
    </w:tbl>
    <w:p w14:paraId="6F38AD76" w14:textId="77777777" w:rsidR="00FE3CEE" w:rsidRPr="0044200C" w:rsidRDefault="00FE3CEE" w:rsidP="00A072E5">
      <w:pPr>
        <w:shd w:val="clear" w:color="auto" w:fill="FFFFFF"/>
        <w:jc w:val="both"/>
        <w:rPr>
          <w:rFonts w:cs="Arial"/>
          <w:b/>
          <w:bCs/>
          <w:sz w:val="20"/>
          <w:szCs w:val="20"/>
          <w:lang w:val="en-US" w:eastAsia="el-GR"/>
        </w:rPr>
      </w:pPr>
    </w:p>
    <w:p w14:paraId="4DC8E725" w14:textId="038D717F"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Γ. </w:t>
      </w:r>
      <w:r w:rsidR="00FE3CEE" w:rsidRPr="0044200C">
        <w:rPr>
          <w:rFonts w:cs="Arial"/>
          <w:sz w:val="20"/>
          <w:szCs w:val="20"/>
          <w:lang w:val="en-US" w:eastAsia="el-GR"/>
        </w:rPr>
        <w:tab/>
      </w:r>
      <w:proofErr w:type="spellStart"/>
      <w:r w:rsidRPr="0044200C">
        <w:rPr>
          <w:rFonts w:cs="Arial"/>
          <w:sz w:val="20"/>
          <w:szCs w:val="20"/>
          <w:lang w:val="el-GR" w:eastAsia="el-GR"/>
        </w:rPr>
        <w:t>Χωροθέτηση</w:t>
      </w:r>
      <w:proofErr w:type="spellEnd"/>
    </w:p>
    <w:p w14:paraId="3D93B876" w14:textId="77777777" w:rsidR="00FE3CEE" w:rsidRPr="0044200C" w:rsidRDefault="00FE3CEE" w:rsidP="00FE3CEE">
      <w:pPr>
        <w:shd w:val="clear" w:color="auto" w:fill="FFFFFF"/>
        <w:ind w:left="284" w:hanging="284"/>
        <w:jc w:val="both"/>
        <w:rPr>
          <w:rFonts w:cs="Arial"/>
          <w:sz w:val="20"/>
          <w:szCs w:val="20"/>
          <w:lang w:val="en-US" w:eastAsia="el-GR"/>
        </w:rPr>
      </w:pPr>
    </w:p>
    <w:p w14:paraId="2F585C6C" w14:textId="7C90A432"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 xml:space="preserve">Οι μετρήσεις πραγματοποιούνται ιδίως σε σημεία δειγματοληψίας που εγκαθίσταται σύμφωνα με τις απαιτήσεις </w:t>
      </w:r>
      <w:r w:rsidR="000746D7" w:rsidRPr="0044200C">
        <w:rPr>
          <w:rFonts w:cs="Arial"/>
          <w:sz w:val="20"/>
          <w:szCs w:val="20"/>
          <w:lang w:val="el-GR" w:eastAsia="el-GR"/>
        </w:rPr>
        <w:t>του παρόντος Νόμου</w:t>
      </w:r>
      <w:r w:rsidRPr="0044200C">
        <w:rPr>
          <w:rFonts w:cs="Arial"/>
          <w:sz w:val="20"/>
          <w:szCs w:val="20"/>
          <w:lang w:val="el-GR" w:eastAsia="el-GR"/>
        </w:rPr>
        <w:t xml:space="preserve"> και θεωρούνται κατάλληλα για τους στόχους παρακολούθησης που αναφέρονται στο σημείο Α του παρόντος </w:t>
      </w:r>
      <w:r w:rsidR="004441A1">
        <w:rPr>
          <w:rFonts w:cs="Arial"/>
          <w:sz w:val="20"/>
          <w:szCs w:val="20"/>
          <w:lang w:val="el-GR" w:eastAsia="el-GR"/>
        </w:rPr>
        <w:t>Τ</w:t>
      </w:r>
      <w:r w:rsidRPr="0044200C">
        <w:rPr>
          <w:rFonts w:cs="Arial"/>
          <w:sz w:val="20"/>
          <w:szCs w:val="20"/>
          <w:lang w:val="el-GR" w:eastAsia="el-GR"/>
        </w:rPr>
        <w:t>μήματος.</w:t>
      </w:r>
    </w:p>
    <w:p w14:paraId="2D2BD276" w14:textId="77777777" w:rsidR="00FE3CEE" w:rsidRPr="0044200C" w:rsidRDefault="00FE3CEE" w:rsidP="00FE3CEE">
      <w:pPr>
        <w:shd w:val="clear" w:color="auto" w:fill="FFFFFF"/>
        <w:ind w:left="284" w:hanging="284"/>
        <w:jc w:val="both"/>
        <w:rPr>
          <w:rFonts w:cs="Arial"/>
          <w:b/>
          <w:bCs/>
          <w:sz w:val="20"/>
          <w:szCs w:val="20"/>
          <w:lang w:val="el-GR" w:eastAsia="el-GR"/>
        </w:rPr>
      </w:pPr>
    </w:p>
    <w:p w14:paraId="6BDE56E0" w14:textId="6718601B" w:rsidR="007C5ACC" w:rsidRPr="0044200C" w:rsidRDefault="007C5ACC" w:rsidP="00FE3CEE">
      <w:pPr>
        <w:shd w:val="clear" w:color="auto" w:fill="FFFFFF"/>
        <w:ind w:left="284" w:hanging="284"/>
        <w:jc w:val="both"/>
        <w:rPr>
          <w:rFonts w:cs="Arial"/>
          <w:b/>
          <w:bCs/>
          <w:sz w:val="20"/>
          <w:szCs w:val="20"/>
          <w:lang w:val="el-GR" w:eastAsia="el-GR"/>
        </w:rPr>
      </w:pPr>
      <w:r w:rsidRPr="0044200C">
        <w:rPr>
          <w:rFonts w:cs="Arial"/>
          <w:b/>
          <w:bCs/>
          <w:sz w:val="20"/>
          <w:szCs w:val="20"/>
          <w:lang w:val="el-GR" w:eastAsia="el-GR"/>
        </w:rPr>
        <w:t xml:space="preserve">Τμήμα 4 — Μετρήσεις των </w:t>
      </w:r>
      <w:proofErr w:type="spellStart"/>
      <w:r w:rsidRPr="0044200C">
        <w:rPr>
          <w:rFonts w:cs="Arial"/>
          <w:b/>
          <w:bCs/>
          <w:sz w:val="20"/>
          <w:szCs w:val="20"/>
          <w:lang w:val="el-GR" w:eastAsia="el-GR"/>
        </w:rPr>
        <w:t>υπέρλεπτων</w:t>
      </w:r>
      <w:proofErr w:type="spellEnd"/>
      <w:r w:rsidRPr="0044200C">
        <w:rPr>
          <w:rFonts w:cs="Arial"/>
          <w:b/>
          <w:bCs/>
          <w:sz w:val="20"/>
          <w:szCs w:val="20"/>
          <w:lang w:val="el-GR" w:eastAsia="el-GR"/>
        </w:rPr>
        <w:t xml:space="preserve"> σωματιδίων (UFP)</w:t>
      </w:r>
    </w:p>
    <w:p w14:paraId="7C010583" w14:textId="77777777" w:rsidR="00FE3CEE" w:rsidRPr="0044200C" w:rsidRDefault="00FE3CEE" w:rsidP="00FE3CEE">
      <w:pPr>
        <w:shd w:val="clear" w:color="auto" w:fill="FFFFFF"/>
        <w:ind w:left="284" w:hanging="284"/>
        <w:jc w:val="both"/>
        <w:rPr>
          <w:rFonts w:cs="Arial"/>
          <w:b/>
          <w:bCs/>
          <w:sz w:val="20"/>
          <w:szCs w:val="20"/>
          <w:lang w:val="el-GR" w:eastAsia="el-GR"/>
        </w:rPr>
      </w:pPr>
    </w:p>
    <w:p w14:paraId="4BB7BFB1" w14:textId="6447BE6C"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Α. </w:t>
      </w:r>
      <w:r w:rsidR="00FE3CEE" w:rsidRPr="0044200C">
        <w:rPr>
          <w:rFonts w:cs="Arial"/>
          <w:sz w:val="20"/>
          <w:szCs w:val="20"/>
          <w:lang w:val="el-GR" w:eastAsia="el-GR"/>
        </w:rPr>
        <w:tab/>
      </w:r>
      <w:r w:rsidRPr="0044200C">
        <w:rPr>
          <w:rFonts w:cs="Arial"/>
          <w:sz w:val="20"/>
          <w:szCs w:val="20"/>
          <w:lang w:val="el-GR" w:eastAsia="el-GR"/>
        </w:rPr>
        <w:t>Στόχοι</w:t>
      </w:r>
    </w:p>
    <w:p w14:paraId="22C65166" w14:textId="77777777" w:rsidR="00FE3CEE" w:rsidRPr="0044200C" w:rsidRDefault="00FE3CEE" w:rsidP="00FE3CEE">
      <w:pPr>
        <w:shd w:val="clear" w:color="auto" w:fill="FFFFFF"/>
        <w:ind w:left="284" w:hanging="284"/>
        <w:jc w:val="both"/>
        <w:rPr>
          <w:rFonts w:cs="Arial"/>
          <w:sz w:val="20"/>
          <w:szCs w:val="20"/>
          <w:lang w:val="el-GR" w:eastAsia="el-GR"/>
        </w:rPr>
      </w:pPr>
    </w:p>
    <w:p w14:paraId="6341CDED" w14:textId="4E3D5A84"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 xml:space="preserve">Στόχος των μετρήσεων αυτών είναι να διασφαλιστεί ότι διατίθενται επαρκή στοιχεία σε τοποθεσίες όπου σημειώνονται υψηλές συγκεντρώσεις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 οι οποίες επηρεάζονται κυρίως από πηγές αεροπορικών, πλωτών ή οδικών μεταφορών (όπως αερολιμένες, λιμένες ή δρόμοι), βιομηχανικές εγκαταστάσεις ή εγκαταστάσεις οικιακής θέρμανσης. Οι πληροφορίες είναι κατάλληλες για την αξιολόγηση των αυξημένων επιπέδων συγκεντρώσεων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 από τις εν λόγω πηγές.</w:t>
      </w:r>
    </w:p>
    <w:p w14:paraId="4210F9C2" w14:textId="77777777" w:rsidR="00FE3CEE" w:rsidRPr="0044200C" w:rsidRDefault="00FE3CEE" w:rsidP="00FE3CEE">
      <w:pPr>
        <w:shd w:val="clear" w:color="auto" w:fill="FFFFFF"/>
        <w:ind w:left="284" w:hanging="284"/>
        <w:jc w:val="both"/>
        <w:rPr>
          <w:rFonts w:cs="Arial"/>
          <w:sz w:val="20"/>
          <w:szCs w:val="20"/>
          <w:lang w:val="el-GR" w:eastAsia="el-GR"/>
        </w:rPr>
      </w:pPr>
    </w:p>
    <w:p w14:paraId="6E85FB20" w14:textId="2F61124C"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Β. </w:t>
      </w:r>
      <w:r w:rsidR="00FE3CEE" w:rsidRPr="0044200C">
        <w:rPr>
          <w:rFonts w:cs="Arial"/>
          <w:sz w:val="20"/>
          <w:szCs w:val="20"/>
          <w:lang w:val="el-GR" w:eastAsia="el-GR"/>
        </w:rPr>
        <w:tab/>
      </w:r>
      <w:r w:rsidRPr="0044200C">
        <w:rPr>
          <w:rFonts w:cs="Arial"/>
          <w:sz w:val="20"/>
          <w:szCs w:val="20"/>
          <w:lang w:val="el-GR" w:eastAsia="el-GR"/>
        </w:rPr>
        <w:t>Ουσίες</w:t>
      </w:r>
    </w:p>
    <w:p w14:paraId="62BA789E" w14:textId="77777777" w:rsidR="00FE3CEE" w:rsidRPr="0044200C" w:rsidRDefault="00FE3CEE" w:rsidP="00FE3CEE">
      <w:pPr>
        <w:shd w:val="clear" w:color="auto" w:fill="FFFFFF"/>
        <w:ind w:left="284" w:hanging="284"/>
        <w:jc w:val="both"/>
        <w:rPr>
          <w:rFonts w:cs="Arial"/>
          <w:sz w:val="20"/>
          <w:szCs w:val="20"/>
          <w:lang w:val="el-GR" w:eastAsia="el-GR"/>
        </w:rPr>
      </w:pPr>
    </w:p>
    <w:p w14:paraId="24FFE866" w14:textId="204A7014" w:rsidR="007C5ACC" w:rsidRPr="0044200C" w:rsidRDefault="007C5ACC" w:rsidP="00FE3CEE">
      <w:pPr>
        <w:shd w:val="clear" w:color="auto" w:fill="FFFFFF"/>
        <w:ind w:left="284"/>
        <w:jc w:val="both"/>
        <w:rPr>
          <w:rFonts w:cs="Arial"/>
          <w:sz w:val="20"/>
          <w:szCs w:val="20"/>
          <w:lang w:val="el-GR" w:eastAsia="el-GR"/>
        </w:rPr>
      </w:pPr>
      <w:proofErr w:type="spellStart"/>
      <w:r w:rsidRPr="0044200C">
        <w:rPr>
          <w:rFonts w:cs="Arial"/>
          <w:sz w:val="20"/>
          <w:szCs w:val="20"/>
          <w:lang w:val="el-GR" w:eastAsia="el-GR"/>
        </w:rPr>
        <w:t>Υπέρλεπτα</w:t>
      </w:r>
      <w:proofErr w:type="spellEnd"/>
      <w:r w:rsidRPr="0044200C">
        <w:rPr>
          <w:rFonts w:cs="Arial"/>
          <w:sz w:val="20"/>
          <w:szCs w:val="20"/>
          <w:lang w:val="el-GR" w:eastAsia="el-GR"/>
        </w:rPr>
        <w:t xml:space="preserve"> σωματίδια (UFP).</w:t>
      </w:r>
    </w:p>
    <w:p w14:paraId="1F252221" w14:textId="77777777" w:rsidR="00FE3CEE" w:rsidRPr="0044200C" w:rsidRDefault="00FE3CEE" w:rsidP="00FE3CEE">
      <w:pPr>
        <w:shd w:val="clear" w:color="auto" w:fill="FFFFFF"/>
        <w:ind w:left="284" w:hanging="284"/>
        <w:jc w:val="both"/>
        <w:rPr>
          <w:rFonts w:cs="Arial"/>
          <w:sz w:val="20"/>
          <w:szCs w:val="20"/>
          <w:lang w:val="el-GR" w:eastAsia="el-GR"/>
        </w:rPr>
      </w:pPr>
    </w:p>
    <w:p w14:paraId="08834895" w14:textId="3A07B804"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Γ. </w:t>
      </w:r>
      <w:r w:rsidR="00FE3CEE" w:rsidRPr="0044200C">
        <w:rPr>
          <w:rFonts w:cs="Arial"/>
          <w:sz w:val="20"/>
          <w:szCs w:val="20"/>
          <w:lang w:val="el-GR" w:eastAsia="el-GR"/>
        </w:rPr>
        <w:tab/>
      </w:r>
      <w:proofErr w:type="spellStart"/>
      <w:r w:rsidRPr="0044200C">
        <w:rPr>
          <w:rFonts w:cs="Arial"/>
          <w:sz w:val="20"/>
          <w:szCs w:val="20"/>
          <w:lang w:val="el-GR" w:eastAsia="el-GR"/>
        </w:rPr>
        <w:t>Χωροθέτηση</w:t>
      </w:r>
      <w:proofErr w:type="spellEnd"/>
    </w:p>
    <w:p w14:paraId="4E6F0590" w14:textId="77777777" w:rsidR="00FE3CEE" w:rsidRPr="0044200C" w:rsidRDefault="00FE3CEE" w:rsidP="00FE3CEE">
      <w:pPr>
        <w:shd w:val="clear" w:color="auto" w:fill="FFFFFF"/>
        <w:ind w:left="284" w:hanging="284"/>
        <w:jc w:val="both"/>
        <w:rPr>
          <w:rFonts w:cs="Arial"/>
          <w:sz w:val="20"/>
          <w:szCs w:val="20"/>
          <w:lang w:val="el-GR" w:eastAsia="el-GR"/>
        </w:rPr>
      </w:pPr>
    </w:p>
    <w:p w14:paraId="2F842019" w14:textId="6E9B1484"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 xml:space="preserve">Τα σημεία δειγματοληψίας καθορίζονται σύμφωνα με τα </w:t>
      </w:r>
      <w:r w:rsidR="003303A1" w:rsidRPr="0044200C">
        <w:rPr>
          <w:rFonts w:cs="Arial"/>
          <w:sz w:val="20"/>
          <w:szCs w:val="20"/>
          <w:lang w:val="el-GR" w:eastAsia="el-GR"/>
        </w:rPr>
        <w:t>Π</w:t>
      </w:r>
      <w:r w:rsidRPr="0044200C">
        <w:rPr>
          <w:rFonts w:cs="Arial"/>
          <w:sz w:val="20"/>
          <w:szCs w:val="20"/>
          <w:lang w:val="el-GR" w:eastAsia="el-GR"/>
        </w:rPr>
        <w:t xml:space="preserve">αραρτήματα IV και V σε τοποθεσία όπου είναι πιθανόν να σημειωθούν υψηλές συγκεντρώσεις </w:t>
      </w:r>
      <w:proofErr w:type="spellStart"/>
      <w:r w:rsidRPr="0044200C">
        <w:rPr>
          <w:rFonts w:cs="Arial"/>
          <w:sz w:val="20"/>
          <w:szCs w:val="20"/>
          <w:lang w:val="el-GR" w:eastAsia="el-GR"/>
        </w:rPr>
        <w:t>υπέρλεπτων</w:t>
      </w:r>
      <w:proofErr w:type="spellEnd"/>
      <w:r w:rsidRPr="0044200C">
        <w:rPr>
          <w:rFonts w:cs="Arial"/>
          <w:sz w:val="20"/>
          <w:szCs w:val="20"/>
          <w:lang w:val="el-GR" w:eastAsia="el-GR"/>
        </w:rPr>
        <w:t xml:space="preserve"> σωματιδίων και </w:t>
      </w:r>
      <w:proofErr w:type="spellStart"/>
      <w:r w:rsidRPr="0044200C">
        <w:rPr>
          <w:rFonts w:cs="Arial"/>
          <w:sz w:val="20"/>
          <w:szCs w:val="20"/>
          <w:lang w:val="el-GR" w:eastAsia="el-GR"/>
        </w:rPr>
        <w:t>κατάντη</w:t>
      </w:r>
      <w:proofErr w:type="spellEnd"/>
      <w:r w:rsidRPr="0044200C">
        <w:rPr>
          <w:rFonts w:cs="Arial"/>
          <w:sz w:val="20"/>
          <w:szCs w:val="20"/>
          <w:lang w:val="el-GR" w:eastAsia="el-GR"/>
        </w:rPr>
        <w:t xml:space="preserve"> των κύριων πηγών στη σχετικά κυρίαρχη κατεύθυνση του ανέμου των εν λόγω πηγών.</w:t>
      </w:r>
    </w:p>
    <w:p w14:paraId="17648C5F" w14:textId="77777777" w:rsidR="003303A1" w:rsidRPr="0044200C" w:rsidRDefault="003303A1" w:rsidP="00A072E5">
      <w:pPr>
        <w:jc w:val="center"/>
        <w:rPr>
          <w:rFonts w:cs="Arial"/>
          <w:sz w:val="20"/>
          <w:szCs w:val="20"/>
          <w:lang w:val="el-GR" w:eastAsia="el-GR"/>
        </w:rPr>
      </w:pPr>
    </w:p>
    <w:p w14:paraId="02478921" w14:textId="77777777" w:rsidR="003303A1" w:rsidRPr="0044200C" w:rsidRDefault="003303A1" w:rsidP="00A072E5">
      <w:pPr>
        <w:jc w:val="center"/>
        <w:rPr>
          <w:rFonts w:cs="Arial"/>
          <w:sz w:val="20"/>
          <w:szCs w:val="20"/>
          <w:lang w:val="el-GR" w:eastAsia="el-GR"/>
        </w:rPr>
      </w:pPr>
    </w:p>
    <w:p w14:paraId="75E895A5" w14:textId="0769D61B" w:rsidR="007C5ACC" w:rsidRPr="0044200C" w:rsidRDefault="007C5ACC" w:rsidP="00A072E5">
      <w:pPr>
        <w:jc w:val="center"/>
        <w:rPr>
          <w:rFonts w:cs="Arial"/>
          <w:b/>
          <w:bCs/>
          <w:lang w:val="el-GR" w:eastAsia="el-GR"/>
        </w:rPr>
      </w:pPr>
      <w:r w:rsidRPr="0044200C">
        <w:rPr>
          <w:rFonts w:cs="Arial"/>
          <w:sz w:val="20"/>
          <w:szCs w:val="20"/>
          <w:lang w:val="el-GR" w:eastAsia="el-GR"/>
        </w:rPr>
        <w:br w:type="page"/>
      </w:r>
      <w:r w:rsidRPr="0044200C">
        <w:rPr>
          <w:rFonts w:cs="Arial"/>
          <w:b/>
          <w:bCs/>
          <w:lang w:val="el-GR" w:eastAsia="el-GR"/>
        </w:rPr>
        <w:lastRenderedPageBreak/>
        <w:t>ΠΑΡΑΡΤΗΜΑ V</w:t>
      </w:r>
      <w:r w:rsidRPr="0044200C">
        <w:rPr>
          <w:rFonts w:cs="Arial"/>
          <w:b/>
          <w:bCs/>
          <w:lang w:val="en-US" w:eastAsia="el-GR"/>
        </w:rPr>
        <w:t>III</w:t>
      </w:r>
    </w:p>
    <w:p w14:paraId="76C1DED0" w14:textId="0BC2D25B" w:rsidR="007C5ACC" w:rsidRPr="0044200C" w:rsidRDefault="007C5ACC" w:rsidP="00A072E5">
      <w:pPr>
        <w:jc w:val="center"/>
        <w:rPr>
          <w:rFonts w:cs="Arial"/>
          <w:b/>
          <w:bCs/>
          <w:lang w:val="el-GR" w:eastAsia="el-GR"/>
        </w:rPr>
      </w:pPr>
      <w:r w:rsidRPr="0044200C">
        <w:rPr>
          <w:rFonts w:cs="Arial"/>
          <w:b/>
          <w:bCs/>
          <w:lang w:val="el-GR" w:eastAsia="el-GR"/>
        </w:rPr>
        <w:t>(</w:t>
      </w:r>
      <w:r w:rsidR="0015654E" w:rsidRPr="0044200C">
        <w:rPr>
          <w:rFonts w:cs="Arial"/>
          <w:b/>
          <w:bCs/>
          <w:lang w:val="el-GR" w:eastAsia="el-GR"/>
        </w:rPr>
        <w:t>Άρθρα</w:t>
      </w:r>
      <w:r w:rsidRPr="0044200C">
        <w:rPr>
          <w:rFonts w:cs="Arial"/>
          <w:b/>
          <w:bCs/>
          <w:lang w:val="el-GR" w:eastAsia="el-GR"/>
        </w:rPr>
        <w:t xml:space="preserve"> </w:t>
      </w:r>
      <w:r w:rsidR="0015654E" w:rsidRPr="0044200C">
        <w:rPr>
          <w:rFonts w:cs="Arial"/>
          <w:b/>
          <w:bCs/>
          <w:lang w:val="el-GR" w:eastAsia="el-GR"/>
        </w:rPr>
        <w:t>23 και 24</w:t>
      </w:r>
      <w:r w:rsidRPr="0044200C">
        <w:rPr>
          <w:rFonts w:cs="Arial"/>
          <w:b/>
          <w:bCs/>
          <w:lang w:val="el-GR" w:eastAsia="el-GR"/>
        </w:rPr>
        <w:t>)</w:t>
      </w:r>
    </w:p>
    <w:p w14:paraId="7553D7B0" w14:textId="77777777" w:rsidR="00FE3CEE" w:rsidRPr="0044200C" w:rsidRDefault="00FE3CEE" w:rsidP="00A072E5">
      <w:pPr>
        <w:jc w:val="center"/>
        <w:rPr>
          <w:rFonts w:cs="Arial"/>
          <w:b/>
          <w:bCs/>
          <w:sz w:val="20"/>
          <w:szCs w:val="20"/>
          <w:lang w:val="el-GR" w:eastAsia="el-GR"/>
        </w:rPr>
      </w:pPr>
    </w:p>
    <w:p w14:paraId="068DC5C8" w14:textId="0A54B13B" w:rsidR="007C5ACC" w:rsidRPr="0044200C" w:rsidRDefault="007C5ACC" w:rsidP="00A072E5">
      <w:pPr>
        <w:shd w:val="clear" w:color="auto" w:fill="FFFFFF"/>
        <w:jc w:val="center"/>
        <w:rPr>
          <w:rFonts w:cs="Arial"/>
          <w:b/>
          <w:bCs/>
          <w:sz w:val="22"/>
          <w:szCs w:val="22"/>
          <w:lang w:val="el-GR" w:eastAsia="el-GR"/>
        </w:rPr>
      </w:pPr>
      <w:r w:rsidRPr="0044200C">
        <w:rPr>
          <w:rFonts w:cs="Arial"/>
          <w:b/>
          <w:bCs/>
          <w:sz w:val="22"/>
          <w:szCs w:val="22"/>
          <w:lang w:val="el-GR" w:eastAsia="el-GR"/>
        </w:rPr>
        <w:t xml:space="preserve">Πληροφορίες που πρέπει να περιλαμβάνονται σε σχέδια και χάρτες πορείας για την </w:t>
      </w:r>
      <w:r w:rsidR="00203ACB" w:rsidRPr="0044200C">
        <w:rPr>
          <w:rFonts w:cs="Arial"/>
          <w:b/>
          <w:bCs/>
          <w:sz w:val="22"/>
          <w:szCs w:val="22"/>
          <w:lang w:val="el-GR" w:eastAsia="el-GR"/>
        </w:rPr>
        <w:t xml:space="preserve">ποιότητα του ατμοσφαιρικού αέρα </w:t>
      </w:r>
      <w:r w:rsidRPr="0044200C">
        <w:rPr>
          <w:rFonts w:cs="Arial"/>
          <w:b/>
          <w:bCs/>
          <w:sz w:val="22"/>
          <w:szCs w:val="22"/>
          <w:lang w:val="el-GR" w:eastAsia="el-GR"/>
        </w:rPr>
        <w:t>για τη βελτίωση της ποιότητ</w:t>
      </w:r>
      <w:r w:rsidR="00886D1D" w:rsidRPr="0044200C">
        <w:rPr>
          <w:rFonts w:cs="Arial"/>
          <w:b/>
          <w:bCs/>
          <w:sz w:val="22"/>
          <w:szCs w:val="22"/>
          <w:lang w:val="el-GR" w:eastAsia="el-GR"/>
        </w:rPr>
        <w:t>ά</w:t>
      </w:r>
      <w:r w:rsidRPr="0044200C">
        <w:rPr>
          <w:rFonts w:cs="Arial"/>
          <w:b/>
          <w:bCs/>
          <w:sz w:val="22"/>
          <w:szCs w:val="22"/>
          <w:lang w:val="el-GR" w:eastAsia="el-GR"/>
        </w:rPr>
        <w:t>ς του</w:t>
      </w:r>
    </w:p>
    <w:p w14:paraId="7AA5F084" w14:textId="77777777" w:rsidR="00FE3CEE" w:rsidRPr="0044200C" w:rsidRDefault="00FE3CEE" w:rsidP="00A072E5">
      <w:pPr>
        <w:shd w:val="clear" w:color="auto" w:fill="FFFFFF"/>
        <w:jc w:val="both"/>
        <w:rPr>
          <w:rFonts w:cs="Arial"/>
          <w:b/>
          <w:bCs/>
          <w:sz w:val="20"/>
          <w:szCs w:val="20"/>
          <w:lang w:val="el-GR" w:eastAsia="el-GR"/>
        </w:rPr>
      </w:pPr>
    </w:p>
    <w:p w14:paraId="07E932A5" w14:textId="4A9A525E"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Α. </w:t>
      </w:r>
      <w:r w:rsidR="00FE3CEE" w:rsidRPr="0044200C">
        <w:rPr>
          <w:rFonts w:cs="Arial"/>
          <w:sz w:val="20"/>
          <w:szCs w:val="20"/>
          <w:lang w:val="el-GR" w:eastAsia="el-GR"/>
        </w:rPr>
        <w:tab/>
      </w:r>
      <w:r w:rsidRPr="0044200C">
        <w:rPr>
          <w:rFonts w:cs="Arial"/>
          <w:sz w:val="20"/>
          <w:szCs w:val="20"/>
          <w:lang w:val="el-GR" w:eastAsia="el-GR"/>
        </w:rPr>
        <w:t>Πληροφορίες που πρέπει να παρέχονται δυνάμει του</w:t>
      </w:r>
      <w:r w:rsidR="00B828D9" w:rsidRPr="0044200C">
        <w:rPr>
          <w:rFonts w:cs="Arial"/>
          <w:sz w:val="20"/>
          <w:szCs w:val="20"/>
          <w:lang w:val="el-GR" w:eastAsia="el-GR"/>
        </w:rPr>
        <w:t xml:space="preserve"> εδαφίου 6 του</w:t>
      </w:r>
      <w:r w:rsidRPr="0044200C">
        <w:rPr>
          <w:rFonts w:cs="Arial"/>
          <w:sz w:val="20"/>
          <w:szCs w:val="20"/>
          <w:lang w:val="el-GR" w:eastAsia="el-GR"/>
        </w:rPr>
        <w:t xml:space="preserve"> άρθρου </w:t>
      </w:r>
      <w:r w:rsidR="00B828D9" w:rsidRPr="0044200C">
        <w:rPr>
          <w:rFonts w:cs="Arial"/>
          <w:sz w:val="20"/>
          <w:szCs w:val="20"/>
          <w:lang w:val="el-GR" w:eastAsia="el-GR"/>
        </w:rPr>
        <w:t>24</w:t>
      </w:r>
      <w:r w:rsidRPr="0044200C">
        <w:rPr>
          <w:rFonts w:cs="Arial"/>
          <w:sz w:val="20"/>
          <w:szCs w:val="20"/>
          <w:lang w:val="el-GR" w:eastAsia="el-GR"/>
        </w:rPr>
        <w:t xml:space="preserve"> </w:t>
      </w:r>
    </w:p>
    <w:p w14:paraId="332D5C62" w14:textId="77777777" w:rsidR="00FE3CEE" w:rsidRPr="0044200C" w:rsidRDefault="00FE3CEE" w:rsidP="00FE3CEE">
      <w:pPr>
        <w:shd w:val="clear" w:color="auto" w:fill="FFFFFF"/>
        <w:ind w:left="284" w:hanging="284"/>
        <w:jc w:val="both"/>
        <w:rPr>
          <w:rFonts w:cs="Arial"/>
          <w:sz w:val="20"/>
          <w:szCs w:val="20"/>
          <w:lang w:val="el-GR" w:eastAsia="el-GR"/>
        </w:rPr>
      </w:pPr>
    </w:p>
    <w:p w14:paraId="1848A522" w14:textId="1D56C408"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1. </w:t>
      </w:r>
      <w:r w:rsidR="00FE3CEE" w:rsidRPr="0044200C">
        <w:rPr>
          <w:rFonts w:cs="Arial"/>
          <w:sz w:val="20"/>
          <w:szCs w:val="20"/>
          <w:lang w:val="el-GR" w:eastAsia="el-GR"/>
        </w:rPr>
        <w:tab/>
      </w:r>
      <w:r w:rsidR="007D6DC5" w:rsidRPr="0044200C">
        <w:rPr>
          <w:rFonts w:cs="Arial"/>
          <w:sz w:val="20"/>
          <w:szCs w:val="20"/>
          <w:lang w:val="el-GR" w:eastAsia="el-GR"/>
        </w:rPr>
        <w:t xml:space="preserve">Τόπος όπου σημειώθηκε η </w:t>
      </w:r>
      <w:r w:rsidRPr="0044200C">
        <w:rPr>
          <w:rFonts w:cs="Arial"/>
          <w:sz w:val="20"/>
          <w:szCs w:val="20"/>
          <w:lang w:val="el-GR" w:eastAsia="el-GR"/>
        </w:rPr>
        <w:t>υπέρβαση</w:t>
      </w:r>
    </w:p>
    <w:p w14:paraId="75887AF9" w14:textId="77777777" w:rsidR="00FE3CEE" w:rsidRPr="0044200C" w:rsidRDefault="00FE3CEE" w:rsidP="00FE3CEE">
      <w:pPr>
        <w:tabs>
          <w:tab w:val="left" w:pos="1377"/>
        </w:tabs>
        <w:ind w:left="284" w:hanging="284"/>
        <w:jc w:val="both"/>
        <w:rPr>
          <w:rFonts w:cs="Arial"/>
          <w:sz w:val="20"/>
          <w:szCs w:val="20"/>
          <w:lang w:val="el-GR" w:eastAsia="el-GR"/>
        </w:rPr>
      </w:pPr>
    </w:p>
    <w:p w14:paraId="62C820E0" w14:textId="630C9A4E" w:rsidR="007C5ACC" w:rsidRPr="0044200C" w:rsidRDefault="00FE3CEE" w:rsidP="00FE3CEE">
      <w:pPr>
        <w:tabs>
          <w:tab w:val="left" w:pos="1377"/>
        </w:tabs>
        <w:ind w:left="284" w:hanging="284"/>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α) περιφέρεια·</w:t>
      </w:r>
    </w:p>
    <w:p w14:paraId="497AD4AB" w14:textId="53DACADE" w:rsidR="00FE3CEE" w:rsidRPr="0044200C" w:rsidRDefault="00FE3CEE" w:rsidP="00FE3CEE">
      <w:pPr>
        <w:tabs>
          <w:tab w:val="left" w:pos="1377"/>
        </w:tabs>
        <w:ind w:left="284" w:hanging="284"/>
        <w:jc w:val="both"/>
        <w:rPr>
          <w:rFonts w:cs="Arial"/>
          <w:sz w:val="20"/>
          <w:szCs w:val="20"/>
          <w:lang w:val="el-GR" w:eastAsia="el-GR"/>
        </w:rPr>
      </w:pPr>
      <w:r w:rsidRPr="0044200C">
        <w:rPr>
          <w:rFonts w:cs="Arial"/>
          <w:sz w:val="20"/>
          <w:szCs w:val="20"/>
          <w:lang w:val="el-GR" w:eastAsia="el-GR"/>
        </w:rPr>
        <w:tab/>
      </w:r>
    </w:p>
    <w:p w14:paraId="105DEE95" w14:textId="22DF78F2" w:rsidR="007C5ACC" w:rsidRPr="0044200C" w:rsidRDefault="00FE3CEE" w:rsidP="003D455D">
      <w:pPr>
        <w:tabs>
          <w:tab w:val="left" w:pos="1377"/>
        </w:tabs>
        <w:ind w:left="284" w:hanging="284"/>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β) πόλη/πόλεις (χάρτες)·</w:t>
      </w:r>
    </w:p>
    <w:p w14:paraId="09199032" w14:textId="77777777" w:rsidR="00FE3CEE" w:rsidRPr="0044200C" w:rsidRDefault="00FE3CEE" w:rsidP="00FE3CEE">
      <w:pPr>
        <w:tabs>
          <w:tab w:val="left" w:pos="778"/>
        </w:tabs>
        <w:ind w:left="284" w:hanging="284"/>
        <w:jc w:val="both"/>
        <w:rPr>
          <w:rFonts w:cs="Arial"/>
          <w:sz w:val="20"/>
          <w:szCs w:val="20"/>
          <w:lang w:val="el-GR" w:eastAsia="el-GR"/>
        </w:rPr>
      </w:pPr>
    </w:p>
    <w:p w14:paraId="7E968AF0" w14:textId="29993317" w:rsidR="007C5ACC" w:rsidRPr="0044200C" w:rsidRDefault="00FE3CEE" w:rsidP="00DF42D6">
      <w:pPr>
        <w:tabs>
          <w:tab w:val="left" w:pos="778"/>
        </w:tabs>
        <w:ind w:left="284" w:hanging="284"/>
        <w:jc w:val="both"/>
        <w:rPr>
          <w:rFonts w:cs="Arial"/>
          <w:sz w:val="20"/>
          <w:szCs w:val="20"/>
          <w:lang w:val="el-GR" w:eastAsia="el-GR"/>
        </w:rPr>
      </w:pPr>
      <w:r w:rsidRPr="0044200C">
        <w:rPr>
          <w:rFonts w:cs="Arial"/>
          <w:sz w:val="20"/>
          <w:szCs w:val="20"/>
          <w:lang w:val="el-GR" w:eastAsia="el-GR"/>
        </w:rPr>
        <w:tab/>
      </w:r>
      <w:r w:rsidR="007C5ACC" w:rsidRPr="0044200C">
        <w:rPr>
          <w:rFonts w:cs="Arial"/>
          <w:sz w:val="20"/>
          <w:szCs w:val="20"/>
          <w:lang w:val="el-GR" w:eastAsia="el-GR"/>
        </w:rPr>
        <w:t>γ) σημείο/σημεία δειγματοληψίας (χάρτης, γεωγραφικές συντεταγμένες).</w:t>
      </w:r>
    </w:p>
    <w:p w14:paraId="55E490ED" w14:textId="77777777" w:rsidR="00FE3CEE" w:rsidRPr="0044200C" w:rsidRDefault="00FE3CEE" w:rsidP="00FE3CEE">
      <w:pPr>
        <w:shd w:val="clear" w:color="auto" w:fill="FFFFFF"/>
        <w:ind w:left="284" w:hanging="284"/>
        <w:jc w:val="both"/>
        <w:rPr>
          <w:rFonts w:cs="Arial"/>
          <w:b/>
          <w:bCs/>
          <w:sz w:val="20"/>
          <w:szCs w:val="20"/>
          <w:lang w:val="el-GR" w:eastAsia="el-GR"/>
        </w:rPr>
      </w:pPr>
    </w:p>
    <w:p w14:paraId="705D1DF5" w14:textId="45572850"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2. </w:t>
      </w:r>
      <w:r w:rsidR="00FE3CEE" w:rsidRPr="0044200C">
        <w:rPr>
          <w:rFonts w:cs="Arial"/>
          <w:sz w:val="20"/>
          <w:szCs w:val="20"/>
          <w:lang w:val="el-GR" w:eastAsia="el-GR"/>
        </w:rPr>
        <w:tab/>
      </w:r>
      <w:r w:rsidRPr="0044200C">
        <w:rPr>
          <w:rFonts w:cs="Arial"/>
          <w:sz w:val="20"/>
          <w:szCs w:val="20"/>
          <w:lang w:val="el-GR" w:eastAsia="el-GR"/>
        </w:rPr>
        <w:t>Γενικές πληροφορίες</w:t>
      </w:r>
    </w:p>
    <w:p w14:paraId="03D7A71C" w14:textId="77777777" w:rsidR="00FE3CEE" w:rsidRPr="0044200C" w:rsidRDefault="00FE3CEE" w:rsidP="00FE3CEE">
      <w:pPr>
        <w:tabs>
          <w:tab w:val="left" w:pos="183"/>
        </w:tabs>
        <w:ind w:left="284" w:hanging="284"/>
        <w:jc w:val="both"/>
        <w:rPr>
          <w:rFonts w:cs="Arial"/>
          <w:sz w:val="20"/>
          <w:szCs w:val="20"/>
          <w:lang w:val="el-GR" w:eastAsia="el-GR"/>
        </w:rPr>
      </w:pPr>
    </w:p>
    <w:p w14:paraId="770F8BCB" w14:textId="524B4B12" w:rsidR="007C5ACC" w:rsidRPr="0044200C" w:rsidRDefault="007C5ACC" w:rsidP="00FE3CEE">
      <w:pPr>
        <w:ind w:left="567" w:hanging="283"/>
        <w:jc w:val="both"/>
        <w:rPr>
          <w:rFonts w:cs="Arial"/>
          <w:sz w:val="20"/>
          <w:szCs w:val="20"/>
          <w:lang w:val="el-GR" w:eastAsia="el-GR"/>
        </w:rPr>
      </w:pPr>
      <w:r w:rsidRPr="0044200C">
        <w:rPr>
          <w:rFonts w:cs="Arial"/>
          <w:sz w:val="20"/>
          <w:szCs w:val="20"/>
          <w:lang w:val="el-GR" w:eastAsia="el-GR"/>
        </w:rPr>
        <w:t xml:space="preserve">α) </w:t>
      </w:r>
      <w:r w:rsidR="00FE3CEE" w:rsidRPr="0044200C">
        <w:rPr>
          <w:rFonts w:cs="Arial"/>
          <w:sz w:val="20"/>
          <w:szCs w:val="20"/>
          <w:lang w:val="el-GR" w:eastAsia="el-GR"/>
        </w:rPr>
        <w:tab/>
      </w:r>
      <w:r w:rsidRPr="0044200C">
        <w:rPr>
          <w:rFonts w:cs="Arial"/>
          <w:sz w:val="20"/>
          <w:szCs w:val="20"/>
          <w:lang w:val="el-GR" w:eastAsia="el-GR"/>
        </w:rPr>
        <w:t>τύπος ζώνης (αστική, βιομηχανική ή αγροτική περιοχή) ή χαρακτηριστικά της εδαφικής μονάδας με μέση έκθεση ή της εδαφικής μ</w:t>
      </w:r>
      <w:r w:rsidR="007D6DC5" w:rsidRPr="0044200C">
        <w:rPr>
          <w:rFonts w:cs="Arial"/>
          <w:sz w:val="20"/>
          <w:szCs w:val="20"/>
          <w:lang w:val="el-GR" w:eastAsia="el-GR"/>
        </w:rPr>
        <w:t xml:space="preserve">ονάδας που αναφέρεται στο </w:t>
      </w:r>
      <w:r w:rsidR="00B828D9" w:rsidRPr="0044200C">
        <w:rPr>
          <w:rFonts w:cs="Arial"/>
          <w:sz w:val="20"/>
          <w:szCs w:val="20"/>
          <w:lang w:val="el-GR" w:eastAsia="el-GR"/>
        </w:rPr>
        <w:t xml:space="preserve">εδάφιο 2 του </w:t>
      </w:r>
      <w:r w:rsidR="007D6DC5" w:rsidRPr="0044200C">
        <w:rPr>
          <w:rFonts w:cs="Arial"/>
          <w:sz w:val="20"/>
          <w:szCs w:val="20"/>
          <w:lang w:val="el-GR" w:eastAsia="el-GR"/>
        </w:rPr>
        <w:t>άρθρο</w:t>
      </w:r>
      <w:r w:rsidR="00B828D9" w:rsidRPr="0044200C">
        <w:rPr>
          <w:rFonts w:cs="Arial"/>
          <w:sz w:val="20"/>
          <w:szCs w:val="20"/>
          <w:lang w:val="el-GR" w:eastAsia="el-GR"/>
        </w:rPr>
        <w:t>υ</w:t>
      </w:r>
      <w:r w:rsidR="007D6DC5" w:rsidRPr="0044200C">
        <w:rPr>
          <w:rFonts w:cs="Arial"/>
          <w:sz w:val="20"/>
          <w:szCs w:val="20"/>
          <w:lang w:val="el-GR" w:eastAsia="el-GR"/>
        </w:rPr>
        <w:t xml:space="preserve"> </w:t>
      </w:r>
      <w:r w:rsidR="00B828D9" w:rsidRPr="0044200C">
        <w:rPr>
          <w:rFonts w:cs="Arial"/>
          <w:sz w:val="20"/>
          <w:szCs w:val="20"/>
          <w:lang w:val="el-GR" w:eastAsia="el-GR"/>
        </w:rPr>
        <w:t>24</w:t>
      </w:r>
      <w:r w:rsidRPr="0044200C">
        <w:rPr>
          <w:rFonts w:cs="Arial"/>
          <w:sz w:val="20"/>
          <w:szCs w:val="20"/>
          <w:lang w:val="el-GR" w:eastAsia="el-GR"/>
        </w:rPr>
        <w:t xml:space="preserve"> (συμπεριλαμβανομένων των αστικών, βιομηχανικών ή αγροτικών περιοχών)·</w:t>
      </w:r>
    </w:p>
    <w:p w14:paraId="2A23D1DB" w14:textId="298EBE42" w:rsidR="00FE3CEE" w:rsidRPr="0044200C" w:rsidRDefault="00FE3CEE" w:rsidP="00FE3CEE">
      <w:pPr>
        <w:ind w:left="567" w:hanging="283"/>
        <w:jc w:val="both"/>
        <w:rPr>
          <w:rFonts w:cs="Arial"/>
          <w:vanish/>
          <w:sz w:val="20"/>
          <w:szCs w:val="20"/>
          <w:lang w:val="el-GR" w:eastAsia="el-GR"/>
        </w:rPr>
      </w:pPr>
    </w:p>
    <w:p w14:paraId="12A700E4" w14:textId="2D8BD293" w:rsidR="007C5ACC" w:rsidRPr="0044200C" w:rsidRDefault="007C5ACC" w:rsidP="00FE3CEE">
      <w:pPr>
        <w:tabs>
          <w:tab w:val="left" w:pos="198"/>
        </w:tabs>
        <w:ind w:left="567" w:hanging="283"/>
        <w:jc w:val="both"/>
        <w:rPr>
          <w:rFonts w:cs="Arial"/>
          <w:sz w:val="20"/>
          <w:szCs w:val="20"/>
          <w:lang w:val="el-GR" w:eastAsia="el-GR"/>
        </w:rPr>
      </w:pPr>
      <w:r w:rsidRPr="0044200C">
        <w:rPr>
          <w:rFonts w:cs="Arial"/>
          <w:sz w:val="20"/>
          <w:szCs w:val="20"/>
          <w:lang w:val="el-GR" w:eastAsia="el-GR"/>
        </w:rPr>
        <w:t xml:space="preserve">β) </w:t>
      </w:r>
      <w:r w:rsidR="00FE3CEE" w:rsidRPr="0044200C">
        <w:rPr>
          <w:rFonts w:cs="Arial"/>
          <w:sz w:val="20"/>
          <w:szCs w:val="20"/>
          <w:lang w:val="el-GR" w:eastAsia="el-GR"/>
        </w:rPr>
        <w:tab/>
      </w:r>
      <w:r w:rsidRPr="0044200C">
        <w:rPr>
          <w:rFonts w:cs="Arial"/>
          <w:sz w:val="20"/>
          <w:szCs w:val="20"/>
          <w:lang w:val="el-GR" w:eastAsia="el-GR"/>
        </w:rPr>
        <w:t xml:space="preserve">εκτίμηση της </w:t>
      </w:r>
      <w:proofErr w:type="spellStart"/>
      <w:r w:rsidRPr="0044200C">
        <w:rPr>
          <w:rFonts w:cs="Arial"/>
          <w:sz w:val="20"/>
          <w:szCs w:val="20"/>
          <w:lang w:val="el-GR" w:eastAsia="el-GR"/>
        </w:rPr>
        <w:t>ρυπανθείσας</w:t>
      </w:r>
      <w:proofErr w:type="spellEnd"/>
      <w:r w:rsidRPr="0044200C">
        <w:rPr>
          <w:rFonts w:cs="Arial"/>
          <w:sz w:val="20"/>
          <w:szCs w:val="20"/>
          <w:lang w:val="el-GR" w:eastAsia="el-GR"/>
        </w:rPr>
        <w:t xml:space="preserve"> έκτασης (σε km</w:t>
      </w:r>
      <w:r w:rsidRPr="0044200C">
        <w:rPr>
          <w:rFonts w:cs="Arial"/>
          <w:sz w:val="20"/>
          <w:szCs w:val="20"/>
          <w:vertAlign w:val="superscript"/>
          <w:lang w:val="el-GR" w:eastAsia="el-GR"/>
        </w:rPr>
        <w:t>2</w:t>
      </w:r>
      <w:r w:rsidRPr="0044200C">
        <w:rPr>
          <w:rFonts w:cs="Arial"/>
          <w:sz w:val="20"/>
          <w:szCs w:val="20"/>
          <w:lang w:val="el-GR" w:eastAsia="el-GR"/>
        </w:rPr>
        <w:t>) και του πληθυσμού που εκτίθεται στη ρύπανση·</w:t>
      </w:r>
    </w:p>
    <w:p w14:paraId="647F8C53" w14:textId="14F33BD6" w:rsidR="00FE3CEE" w:rsidRPr="0044200C" w:rsidRDefault="00FE3CEE" w:rsidP="00FE3CEE">
      <w:pPr>
        <w:tabs>
          <w:tab w:val="left" w:pos="198"/>
        </w:tabs>
        <w:ind w:left="567" w:hanging="283"/>
        <w:jc w:val="both"/>
        <w:rPr>
          <w:rFonts w:cs="Arial"/>
          <w:vanish/>
          <w:sz w:val="20"/>
          <w:szCs w:val="20"/>
          <w:lang w:val="el-GR" w:eastAsia="el-GR"/>
        </w:rPr>
      </w:pPr>
    </w:p>
    <w:p w14:paraId="2BD9E7D2" w14:textId="681A0D7E" w:rsidR="007C5ACC" w:rsidRPr="0044200C" w:rsidRDefault="007D6DC5" w:rsidP="00FE3CEE">
      <w:pPr>
        <w:tabs>
          <w:tab w:val="left" w:pos="167"/>
        </w:tabs>
        <w:ind w:left="567" w:hanging="283"/>
        <w:jc w:val="both"/>
        <w:rPr>
          <w:rFonts w:cs="Arial"/>
          <w:sz w:val="20"/>
          <w:szCs w:val="20"/>
          <w:lang w:val="el-GR" w:eastAsia="el-GR"/>
        </w:rPr>
      </w:pPr>
      <w:r w:rsidRPr="0044200C">
        <w:rPr>
          <w:rFonts w:cs="Arial"/>
          <w:sz w:val="20"/>
          <w:szCs w:val="20"/>
          <w:lang w:val="el-GR" w:eastAsia="el-GR"/>
        </w:rPr>
        <w:t xml:space="preserve">γ) </w:t>
      </w:r>
      <w:r w:rsidR="00FE3CEE" w:rsidRPr="0044200C">
        <w:rPr>
          <w:rFonts w:cs="Arial"/>
          <w:sz w:val="20"/>
          <w:szCs w:val="20"/>
          <w:lang w:val="el-GR" w:eastAsia="el-GR"/>
        </w:rPr>
        <w:tab/>
      </w:r>
      <w:r w:rsidR="007C5ACC" w:rsidRPr="0044200C">
        <w:rPr>
          <w:rFonts w:cs="Arial"/>
          <w:sz w:val="20"/>
          <w:szCs w:val="20"/>
          <w:lang w:val="el-GR" w:eastAsia="el-GR"/>
        </w:rPr>
        <w:t>συγκεντρώσεις ή δείκτης μέσης έκθεσης του σχετικού ρύπου που παρατηρήθηκαν τουλάχιστον 5 έτη πριν από την υπέρβαση έως τα πλέον πρόσφατα δεδομένα, συμπεριλαμβανομένης της σύγκρισής τους με τις οριακές τιμές ή την υποχρέωση μείωσης της μέσης έκθεσης και τον στόχο της μέσης συγκέντρωσης έκθεσης.</w:t>
      </w:r>
    </w:p>
    <w:p w14:paraId="25795124" w14:textId="77777777" w:rsidR="00FE3CEE" w:rsidRPr="0044200C" w:rsidRDefault="00FE3CEE" w:rsidP="00FE3CEE">
      <w:pPr>
        <w:shd w:val="clear" w:color="auto" w:fill="FFFFFF"/>
        <w:ind w:left="284" w:hanging="284"/>
        <w:jc w:val="both"/>
        <w:rPr>
          <w:rFonts w:cs="Arial"/>
          <w:b/>
          <w:bCs/>
          <w:sz w:val="20"/>
          <w:szCs w:val="20"/>
          <w:lang w:val="el-GR" w:eastAsia="el-GR"/>
        </w:rPr>
      </w:pPr>
    </w:p>
    <w:p w14:paraId="619F3795" w14:textId="76DC02CF"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3. </w:t>
      </w:r>
      <w:r w:rsidR="00FE3CEE" w:rsidRPr="0044200C">
        <w:rPr>
          <w:rFonts w:cs="Arial"/>
          <w:sz w:val="20"/>
          <w:szCs w:val="20"/>
          <w:lang w:val="el-GR" w:eastAsia="el-GR"/>
        </w:rPr>
        <w:tab/>
      </w:r>
      <w:r w:rsidRPr="0044200C">
        <w:rPr>
          <w:rFonts w:cs="Arial"/>
          <w:sz w:val="20"/>
          <w:szCs w:val="20"/>
          <w:lang w:val="el-GR" w:eastAsia="el-GR"/>
        </w:rPr>
        <w:t>Αρμόδιες αρχές</w:t>
      </w:r>
    </w:p>
    <w:p w14:paraId="7D3C6B79" w14:textId="77777777" w:rsidR="00FE3CEE" w:rsidRPr="0044200C" w:rsidRDefault="00FE3CEE" w:rsidP="00FE3CEE">
      <w:pPr>
        <w:shd w:val="clear" w:color="auto" w:fill="FFFFFF"/>
        <w:ind w:left="284"/>
        <w:jc w:val="both"/>
        <w:rPr>
          <w:rFonts w:cs="Arial"/>
          <w:sz w:val="20"/>
          <w:szCs w:val="20"/>
          <w:lang w:val="el-GR" w:eastAsia="el-GR"/>
        </w:rPr>
      </w:pPr>
    </w:p>
    <w:p w14:paraId="3424363B" w14:textId="113D719E" w:rsidR="007C5ACC" w:rsidRPr="0044200C" w:rsidRDefault="007C5ACC" w:rsidP="00FE3CEE">
      <w:pPr>
        <w:shd w:val="clear" w:color="auto" w:fill="FFFFFF"/>
        <w:ind w:left="284"/>
        <w:jc w:val="both"/>
        <w:rPr>
          <w:rFonts w:cs="Arial"/>
          <w:sz w:val="20"/>
          <w:szCs w:val="20"/>
          <w:lang w:val="el-GR" w:eastAsia="el-GR"/>
        </w:rPr>
      </w:pPr>
      <w:r w:rsidRPr="0044200C">
        <w:rPr>
          <w:rFonts w:cs="Arial"/>
          <w:sz w:val="20"/>
          <w:szCs w:val="20"/>
          <w:lang w:val="el-GR" w:eastAsia="el-GR"/>
        </w:rPr>
        <w:t>Ονοματεπώνυμο και διεύθυνση των αρμόδιων αρχών που είναι υπεύθυνες για την κατάρτιση και την εφαρμογή των σχεδίων ή των χαρτών πορείας για την ποιότητα του αέρα.</w:t>
      </w:r>
    </w:p>
    <w:p w14:paraId="2045C387" w14:textId="77777777" w:rsidR="00FE3CEE" w:rsidRPr="0044200C" w:rsidRDefault="00FE3CEE" w:rsidP="00FE3CEE">
      <w:pPr>
        <w:shd w:val="clear" w:color="auto" w:fill="FFFFFF"/>
        <w:ind w:left="284" w:hanging="284"/>
        <w:jc w:val="both"/>
        <w:rPr>
          <w:rFonts w:cs="Arial"/>
          <w:sz w:val="20"/>
          <w:szCs w:val="20"/>
          <w:lang w:val="el-GR" w:eastAsia="el-GR"/>
        </w:rPr>
      </w:pPr>
    </w:p>
    <w:p w14:paraId="6C414CDF" w14:textId="10C57886"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4. </w:t>
      </w:r>
      <w:r w:rsidR="00FE3CEE" w:rsidRPr="0044200C">
        <w:rPr>
          <w:rFonts w:cs="Arial"/>
          <w:sz w:val="20"/>
          <w:szCs w:val="20"/>
          <w:lang w:val="el-GR" w:eastAsia="el-GR"/>
        </w:rPr>
        <w:tab/>
      </w:r>
      <w:r w:rsidRPr="0044200C">
        <w:rPr>
          <w:rFonts w:cs="Arial"/>
          <w:sz w:val="20"/>
          <w:szCs w:val="20"/>
          <w:lang w:val="el-GR" w:eastAsia="el-GR"/>
        </w:rPr>
        <w:t xml:space="preserve">Προέλευση της ρύπανσης, λαμβάνοντας υπόψη την υποβολή εκθέσεων σύμφωνα </w:t>
      </w:r>
      <w:r w:rsidR="007D6DC5" w:rsidRPr="0044200C">
        <w:rPr>
          <w:rFonts w:cs="Arial"/>
          <w:sz w:val="20"/>
          <w:szCs w:val="20"/>
          <w:lang w:val="el-GR" w:eastAsia="el-GR"/>
        </w:rPr>
        <w:t xml:space="preserve">με </w:t>
      </w:r>
      <w:r w:rsidR="006A2598" w:rsidRPr="0044200C">
        <w:rPr>
          <w:rFonts w:cs="Arial"/>
          <w:sz w:val="20"/>
          <w:szCs w:val="20"/>
          <w:lang w:val="el-GR" w:eastAsia="el-GR"/>
        </w:rPr>
        <w:t>το Ν.127(I)/2025</w:t>
      </w:r>
      <w:r w:rsidR="006A2598" w:rsidRPr="0044200C">
        <w:rPr>
          <w:rFonts w:cs="Arial"/>
          <w:sz w:val="20"/>
          <w:szCs w:val="20"/>
          <w:lang w:val="el-GR"/>
        </w:rPr>
        <w:t xml:space="preserve"> </w:t>
      </w:r>
      <w:r w:rsidRPr="0044200C">
        <w:rPr>
          <w:rFonts w:cs="Arial"/>
          <w:sz w:val="20"/>
          <w:szCs w:val="20"/>
          <w:lang w:val="el-GR" w:eastAsia="el-GR"/>
        </w:rPr>
        <w:t>και τις πληροφορίες που παρέχονται στο εθνικό πρόγραμμα ελέγχου της ατμοσφαιρικής ρύπανσης</w:t>
      </w:r>
    </w:p>
    <w:p w14:paraId="2EDA88F9" w14:textId="77777777" w:rsidR="00FE3CEE" w:rsidRPr="0044200C" w:rsidRDefault="00FE3CEE" w:rsidP="00FE3CEE">
      <w:pPr>
        <w:tabs>
          <w:tab w:val="left" w:pos="247"/>
        </w:tabs>
        <w:ind w:left="284" w:hanging="284"/>
        <w:jc w:val="both"/>
        <w:rPr>
          <w:rFonts w:cs="Arial"/>
          <w:sz w:val="20"/>
          <w:szCs w:val="20"/>
          <w:lang w:val="el-GR" w:eastAsia="el-GR"/>
        </w:rPr>
      </w:pPr>
    </w:p>
    <w:p w14:paraId="470F3C7C" w14:textId="77C5D5CA"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 xml:space="preserve">α) </w:t>
      </w:r>
      <w:r w:rsidR="007C2C6D" w:rsidRPr="0044200C">
        <w:rPr>
          <w:rFonts w:cs="Arial"/>
          <w:sz w:val="20"/>
          <w:szCs w:val="20"/>
          <w:lang w:val="el-GR" w:eastAsia="el-GR"/>
        </w:rPr>
        <w:tab/>
      </w:r>
      <w:r w:rsidRPr="0044200C">
        <w:rPr>
          <w:rFonts w:cs="Arial"/>
          <w:sz w:val="20"/>
          <w:szCs w:val="20"/>
          <w:lang w:val="el-GR" w:eastAsia="el-GR"/>
        </w:rPr>
        <w:t>κατάλογος των κύριων πηγών εκπομπής που ευθύνονται για τη ρύπανση·</w:t>
      </w:r>
    </w:p>
    <w:p w14:paraId="23F97684" w14:textId="65E8AD21" w:rsidR="007C2C6D" w:rsidRPr="0044200C" w:rsidRDefault="007C2C6D" w:rsidP="007C2C6D">
      <w:pPr>
        <w:ind w:left="567" w:hanging="283"/>
        <w:jc w:val="both"/>
        <w:rPr>
          <w:rFonts w:cs="Arial"/>
          <w:sz w:val="20"/>
          <w:szCs w:val="20"/>
          <w:lang w:val="el-GR" w:eastAsia="el-GR"/>
        </w:rPr>
      </w:pPr>
    </w:p>
    <w:p w14:paraId="5DCF6A6B" w14:textId="77777777" w:rsidR="007C2C6D" w:rsidRPr="0044200C" w:rsidRDefault="007C2C6D" w:rsidP="007C2C6D">
      <w:pPr>
        <w:ind w:left="567" w:hanging="283"/>
        <w:jc w:val="both"/>
        <w:rPr>
          <w:rFonts w:cs="Arial"/>
          <w:vanish/>
          <w:sz w:val="20"/>
          <w:szCs w:val="20"/>
          <w:lang w:val="el-GR" w:eastAsia="el-GR"/>
        </w:rPr>
      </w:pPr>
    </w:p>
    <w:p w14:paraId="6CBD18D1" w14:textId="7BA7A89B" w:rsidR="007C5ACC" w:rsidRPr="0044200C" w:rsidRDefault="007C5ACC" w:rsidP="007C2C6D">
      <w:pPr>
        <w:tabs>
          <w:tab w:val="left" w:pos="186"/>
        </w:tabs>
        <w:ind w:left="567" w:hanging="283"/>
        <w:jc w:val="both"/>
        <w:rPr>
          <w:rFonts w:cs="Arial"/>
          <w:sz w:val="20"/>
          <w:szCs w:val="20"/>
          <w:lang w:val="el-GR" w:eastAsia="el-GR"/>
        </w:rPr>
      </w:pPr>
      <w:r w:rsidRPr="0044200C">
        <w:rPr>
          <w:rFonts w:cs="Arial"/>
          <w:sz w:val="20"/>
          <w:szCs w:val="20"/>
          <w:lang w:val="el-GR" w:eastAsia="el-GR"/>
        </w:rPr>
        <w:t xml:space="preserve">β) </w:t>
      </w:r>
      <w:r w:rsidR="007C2C6D" w:rsidRPr="0044200C">
        <w:rPr>
          <w:rFonts w:cs="Arial"/>
          <w:sz w:val="20"/>
          <w:szCs w:val="20"/>
          <w:lang w:val="el-GR" w:eastAsia="el-GR"/>
        </w:rPr>
        <w:tab/>
      </w:r>
      <w:r w:rsidRPr="0044200C">
        <w:rPr>
          <w:rFonts w:cs="Arial"/>
          <w:sz w:val="20"/>
          <w:szCs w:val="20"/>
          <w:lang w:val="el-GR" w:eastAsia="el-GR"/>
        </w:rPr>
        <w:t xml:space="preserve">συνολική ποσότητα των εκπομπών που προέρχονται από τις εν </w:t>
      </w:r>
      <w:r w:rsidR="007D6DC5" w:rsidRPr="0044200C">
        <w:rPr>
          <w:rFonts w:cs="Arial"/>
          <w:sz w:val="20"/>
          <w:szCs w:val="20"/>
          <w:lang w:val="el-GR" w:eastAsia="el-GR"/>
        </w:rPr>
        <w:t>λόγω πηγές (σε τόνους ανά έτος)</w:t>
      </w:r>
    </w:p>
    <w:p w14:paraId="2C40BB58" w14:textId="2A46C37A" w:rsidR="007C2C6D" w:rsidRPr="0044200C" w:rsidRDefault="007C2C6D" w:rsidP="007C2C6D">
      <w:pPr>
        <w:ind w:left="567" w:hanging="283"/>
        <w:jc w:val="both"/>
        <w:rPr>
          <w:rFonts w:cs="Arial"/>
          <w:sz w:val="20"/>
          <w:szCs w:val="20"/>
          <w:lang w:val="el-GR" w:eastAsia="el-GR"/>
        </w:rPr>
      </w:pPr>
    </w:p>
    <w:p w14:paraId="1D17CE40" w14:textId="77777777" w:rsidR="007C2C6D" w:rsidRPr="0044200C" w:rsidRDefault="007C2C6D" w:rsidP="007C2C6D">
      <w:pPr>
        <w:ind w:left="567" w:hanging="283"/>
        <w:jc w:val="both"/>
        <w:rPr>
          <w:rFonts w:cs="Arial"/>
          <w:vanish/>
          <w:sz w:val="20"/>
          <w:szCs w:val="20"/>
          <w:lang w:val="el-GR" w:eastAsia="el-GR"/>
        </w:rPr>
      </w:pPr>
    </w:p>
    <w:p w14:paraId="70A44FE0" w14:textId="69FC36D2" w:rsidR="007C5ACC" w:rsidRPr="0044200C" w:rsidRDefault="007C5ACC" w:rsidP="007C2C6D">
      <w:pPr>
        <w:tabs>
          <w:tab w:val="left" w:pos="167"/>
        </w:tabs>
        <w:ind w:left="567" w:hanging="283"/>
        <w:jc w:val="both"/>
        <w:rPr>
          <w:rFonts w:cs="Arial"/>
          <w:sz w:val="20"/>
          <w:szCs w:val="20"/>
          <w:lang w:val="el-GR" w:eastAsia="el-GR"/>
        </w:rPr>
      </w:pPr>
      <w:r w:rsidRPr="0044200C">
        <w:rPr>
          <w:rFonts w:cs="Arial"/>
          <w:sz w:val="20"/>
          <w:szCs w:val="20"/>
          <w:lang w:val="el-GR" w:eastAsia="el-GR"/>
        </w:rPr>
        <w:t xml:space="preserve">γ) </w:t>
      </w:r>
      <w:r w:rsidR="007C2C6D" w:rsidRPr="0044200C">
        <w:rPr>
          <w:rFonts w:cs="Arial"/>
          <w:sz w:val="20"/>
          <w:szCs w:val="20"/>
          <w:lang w:val="el-GR" w:eastAsia="el-GR"/>
        </w:rPr>
        <w:tab/>
      </w:r>
      <w:r w:rsidRPr="0044200C">
        <w:rPr>
          <w:rFonts w:cs="Arial"/>
          <w:sz w:val="20"/>
          <w:szCs w:val="20"/>
          <w:lang w:val="el-GR" w:eastAsia="el-GR"/>
        </w:rPr>
        <w:t>αξιολόγηση του επιπέδου των εκπομπών (π.χ. επίπεδο πόλης, περιφερειακό επίπεδο, εθνικό επίπ</w:t>
      </w:r>
      <w:r w:rsidR="007D6DC5" w:rsidRPr="0044200C">
        <w:rPr>
          <w:rFonts w:cs="Arial"/>
          <w:sz w:val="20"/>
          <w:szCs w:val="20"/>
          <w:lang w:val="el-GR" w:eastAsia="el-GR"/>
        </w:rPr>
        <w:t>εδο και διασυνοριακές συμβολές)</w:t>
      </w:r>
    </w:p>
    <w:p w14:paraId="3B57D2D3" w14:textId="77777777" w:rsidR="007C2C6D" w:rsidRPr="0044200C" w:rsidRDefault="007C2C6D" w:rsidP="007C2C6D">
      <w:pPr>
        <w:tabs>
          <w:tab w:val="left" w:pos="167"/>
        </w:tabs>
        <w:ind w:left="567" w:hanging="283"/>
        <w:jc w:val="both"/>
        <w:rPr>
          <w:rFonts w:cs="Arial"/>
          <w:sz w:val="20"/>
          <w:szCs w:val="20"/>
          <w:lang w:val="el-GR" w:eastAsia="el-GR"/>
        </w:rPr>
      </w:pPr>
    </w:p>
    <w:p w14:paraId="5E324F2C" w14:textId="77777777" w:rsidR="007C2C6D" w:rsidRPr="0044200C" w:rsidRDefault="007C2C6D" w:rsidP="007C2C6D">
      <w:pPr>
        <w:tabs>
          <w:tab w:val="left" w:pos="167"/>
        </w:tabs>
        <w:ind w:left="567" w:hanging="283"/>
        <w:jc w:val="both"/>
        <w:rPr>
          <w:rFonts w:cs="Arial"/>
          <w:vanish/>
          <w:sz w:val="20"/>
          <w:szCs w:val="20"/>
          <w:lang w:val="el-GR" w:eastAsia="el-GR"/>
        </w:rPr>
      </w:pPr>
    </w:p>
    <w:p w14:paraId="6A99306B" w14:textId="0BD00184" w:rsidR="007C5ACC" w:rsidRPr="0044200C" w:rsidRDefault="007C5ACC" w:rsidP="007C2C6D">
      <w:pPr>
        <w:tabs>
          <w:tab w:val="left" w:pos="178"/>
        </w:tabs>
        <w:ind w:left="567" w:hanging="283"/>
        <w:jc w:val="both"/>
        <w:rPr>
          <w:rFonts w:cs="Arial"/>
          <w:sz w:val="20"/>
          <w:szCs w:val="20"/>
          <w:lang w:val="el-GR" w:eastAsia="el-GR"/>
        </w:rPr>
      </w:pPr>
      <w:r w:rsidRPr="0044200C">
        <w:rPr>
          <w:rFonts w:cs="Arial"/>
          <w:sz w:val="20"/>
          <w:szCs w:val="20"/>
          <w:lang w:val="el-GR" w:eastAsia="el-GR"/>
        </w:rPr>
        <w:t xml:space="preserve">δ) </w:t>
      </w:r>
      <w:r w:rsidR="007C2C6D" w:rsidRPr="0044200C">
        <w:rPr>
          <w:rFonts w:cs="Arial"/>
          <w:sz w:val="20"/>
          <w:szCs w:val="20"/>
          <w:lang w:val="el-GR" w:eastAsia="el-GR"/>
        </w:rPr>
        <w:tab/>
      </w:r>
      <w:r w:rsidRPr="0044200C">
        <w:rPr>
          <w:rFonts w:cs="Arial"/>
          <w:sz w:val="20"/>
          <w:szCs w:val="20"/>
          <w:lang w:val="el-GR" w:eastAsia="el-GR"/>
        </w:rPr>
        <w:t>κατανομή των πηγών ανάλογα με τους σχετικούς τομείς που συμβάλλουν στην υπέρβαση, όπως απαριθμούνται στο εθνικό πρόγραμμα ελέγχου της ατμοσφαιρικής ρύπανσης.</w:t>
      </w:r>
    </w:p>
    <w:p w14:paraId="3134A084" w14:textId="77777777" w:rsidR="007C2C6D" w:rsidRPr="0044200C" w:rsidRDefault="007C2C6D" w:rsidP="00FE3CEE">
      <w:pPr>
        <w:shd w:val="clear" w:color="auto" w:fill="FFFFFF"/>
        <w:ind w:left="284" w:hanging="284"/>
        <w:jc w:val="both"/>
        <w:rPr>
          <w:rFonts w:cs="Arial"/>
          <w:sz w:val="20"/>
          <w:szCs w:val="20"/>
          <w:lang w:val="el-GR" w:eastAsia="el-GR"/>
        </w:rPr>
      </w:pPr>
    </w:p>
    <w:p w14:paraId="11E37661" w14:textId="4B142F2A"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5. </w:t>
      </w:r>
      <w:r w:rsidR="007C2C6D" w:rsidRPr="0044200C">
        <w:rPr>
          <w:rFonts w:cs="Arial"/>
          <w:sz w:val="20"/>
          <w:szCs w:val="20"/>
          <w:lang w:val="el-GR" w:eastAsia="el-GR"/>
        </w:rPr>
        <w:tab/>
      </w:r>
      <w:r w:rsidRPr="0044200C">
        <w:rPr>
          <w:rFonts w:cs="Arial"/>
          <w:sz w:val="20"/>
          <w:szCs w:val="20"/>
          <w:lang w:val="el-GR" w:eastAsia="el-GR"/>
        </w:rPr>
        <w:t xml:space="preserve">Περιγραφή του βασικού σεναρίου που χρησιμοποιείται ως βάση για το σχέδιο ή τον χάρτη πορείας για την ποιότητα του </w:t>
      </w:r>
      <w:r w:rsidR="00B828D9" w:rsidRPr="0044200C">
        <w:rPr>
          <w:rFonts w:cs="Arial"/>
          <w:sz w:val="20"/>
          <w:szCs w:val="20"/>
          <w:lang w:val="el-GR" w:eastAsia="el-GR"/>
        </w:rPr>
        <w:t xml:space="preserve">ατμοσφαιρικού </w:t>
      </w:r>
      <w:r w:rsidRPr="0044200C">
        <w:rPr>
          <w:rFonts w:cs="Arial"/>
          <w:sz w:val="20"/>
          <w:szCs w:val="20"/>
          <w:lang w:val="el-GR" w:eastAsia="el-GR"/>
        </w:rPr>
        <w:t>αέρα, ώστε να καταδειχθούν οι επιπτώσεις της μη ανάληψης δράσης, συμπεριλαμβανομένης της προβλεπόμενης εξέλιξης τόσο των εκπομπών όσο και των συγκεντρώσεων.</w:t>
      </w:r>
    </w:p>
    <w:p w14:paraId="2607CC57" w14:textId="77777777" w:rsidR="007C2C6D" w:rsidRPr="0044200C" w:rsidRDefault="007C2C6D" w:rsidP="00FE3CEE">
      <w:pPr>
        <w:shd w:val="clear" w:color="auto" w:fill="FFFFFF"/>
        <w:ind w:left="284" w:hanging="284"/>
        <w:jc w:val="both"/>
        <w:rPr>
          <w:rFonts w:cs="Arial"/>
          <w:sz w:val="20"/>
          <w:szCs w:val="20"/>
          <w:lang w:val="el-GR" w:eastAsia="el-GR"/>
        </w:rPr>
      </w:pPr>
    </w:p>
    <w:p w14:paraId="5E41243A" w14:textId="6062327A"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6. </w:t>
      </w:r>
      <w:r w:rsidR="007C2C6D" w:rsidRPr="0044200C">
        <w:rPr>
          <w:rFonts w:cs="Arial"/>
          <w:sz w:val="20"/>
          <w:szCs w:val="20"/>
          <w:lang w:val="el-GR" w:eastAsia="el-GR"/>
        </w:rPr>
        <w:tab/>
      </w:r>
      <w:r w:rsidRPr="0044200C">
        <w:rPr>
          <w:rFonts w:cs="Arial"/>
          <w:sz w:val="20"/>
          <w:szCs w:val="20"/>
          <w:lang w:val="el-GR" w:eastAsia="el-GR"/>
        </w:rPr>
        <w:t>Προσδιορισμός και λεπτομέρειες των μέτρων μείωσης της ατμοσφαιρικής ρύπανσης που μπορεί να επιλεγούν:</w:t>
      </w:r>
    </w:p>
    <w:p w14:paraId="23A15AD5" w14:textId="77777777" w:rsidR="007C2C6D" w:rsidRPr="0044200C" w:rsidRDefault="007C2C6D" w:rsidP="007C2C6D">
      <w:pPr>
        <w:ind w:left="567" w:hanging="283"/>
        <w:jc w:val="both"/>
        <w:rPr>
          <w:rFonts w:cs="Arial"/>
          <w:sz w:val="20"/>
          <w:szCs w:val="20"/>
          <w:lang w:val="el-GR" w:eastAsia="el-GR"/>
        </w:rPr>
      </w:pPr>
    </w:p>
    <w:p w14:paraId="1E2329AD" w14:textId="3684E711"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 xml:space="preserve">α) </w:t>
      </w:r>
      <w:r w:rsidR="007C2C6D" w:rsidRPr="0044200C">
        <w:rPr>
          <w:rFonts w:cs="Arial"/>
          <w:sz w:val="20"/>
          <w:szCs w:val="20"/>
          <w:lang w:val="el-GR" w:eastAsia="el-GR"/>
        </w:rPr>
        <w:tab/>
      </w:r>
      <w:r w:rsidRPr="0044200C">
        <w:rPr>
          <w:rFonts w:cs="Arial"/>
          <w:sz w:val="20"/>
          <w:szCs w:val="20"/>
          <w:lang w:val="el-GR" w:eastAsia="el-GR"/>
        </w:rPr>
        <w:t>απαρίθμηση και περιγραφή όλων των μέτρων που προβλέπονται στο σχέδιο ή τον χάρτη πορείας για την ποιότητα του αέρα, συμπεριλαμβανομένου του προσδιορισμού της αρμόδιας αρχής που είναι υπεύθυνη για την εφαρμογή τους·</w:t>
      </w:r>
    </w:p>
    <w:p w14:paraId="0F6307B5" w14:textId="77777777" w:rsidR="007C2C6D" w:rsidRPr="0044200C" w:rsidRDefault="007C2C6D" w:rsidP="007C2C6D">
      <w:pPr>
        <w:ind w:left="567" w:hanging="283"/>
        <w:jc w:val="both"/>
        <w:rPr>
          <w:rFonts w:cs="Arial"/>
          <w:sz w:val="20"/>
          <w:szCs w:val="20"/>
          <w:lang w:val="el-GR" w:eastAsia="el-GR"/>
        </w:rPr>
      </w:pPr>
    </w:p>
    <w:p w14:paraId="5C514CB1" w14:textId="77777777" w:rsidR="007C2C6D" w:rsidRPr="0044200C" w:rsidRDefault="007C2C6D" w:rsidP="007C2C6D">
      <w:pPr>
        <w:ind w:left="567" w:hanging="283"/>
        <w:jc w:val="both"/>
        <w:rPr>
          <w:rFonts w:cs="Arial"/>
          <w:vanish/>
          <w:sz w:val="20"/>
          <w:szCs w:val="20"/>
          <w:lang w:val="el-GR" w:eastAsia="el-GR"/>
        </w:rPr>
      </w:pPr>
    </w:p>
    <w:p w14:paraId="460282ED" w14:textId="529B9A8D" w:rsidR="007C5ACC" w:rsidRPr="0044200C" w:rsidRDefault="007C5ACC" w:rsidP="007C2C6D">
      <w:pPr>
        <w:ind w:left="567" w:hanging="283"/>
        <w:rPr>
          <w:rFonts w:cs="Arial"/>
          <w:sz w:val="20"/>
          <w:szCs w:val="20"/>
          <w:lang w:val="el-GR" w:eastAsia="el-GR"/>
        </w:rPr>
      </w:pPr>
      <w:r w:rsidRPr="0044200C">
        <w:rPr>
          <w:rFonts w:cs="Arial"/>
          <w:sz w:val="20"/>
          <w:szCs w:val="20"/>
          <w:lang w:val="el-GR" w:eastAsia="el-GR"/>
        </w:rPr>
        <w:t xml:space="preserve">β) </w:t>
      </w:r>
      <w:r w:rsidR="007C2C6D" w:rsidRPr="0044200C">
        <w:rPr>
          <w:rFonts w:cs="Arial"/>
          <w:sz w:val="20"/>
          <w:szCs w:val="20"/>
          <w:lang w:val="el-GR" w:eastAsia="el-GR"/>
        </w:rPr>
        <w:tab/>
      </w:r>
      <w:r w:rsidRPr="0044200C">
        <w:rPr>
          <w:rFonts w:cs="Arial"/>
          <w:sz w:val="20"/>
          <w:szCs w:val="20"/>
          <w:lang w:val="el-GR" w:eastAsia="el-GR"/>
        </w:rPr>
        <w:t>ποσοτικός προσδιορισμός ή εκτίμηση της μείωσης των εκπομπών (σε τόνους/έτη) και, όπου είναι εφικτό, της μείωσης των συγκεντρώσεων κάθε μέτρου ή δέσμης μέτρων που αναφέρεται στο στοιχείο α).</w:t>
      </w:r>
    </w:p>
    <w:p w14:paraId="19CDAE4D" w14:textId="77777777" w:rsidR="007C2C6D" w:rsidRPr="0044200C" w:rsidRDefault="007C2C6D" w:rsidP="00FE3CEE">
      <w:pPr>
        <w:shd w:val="clear" w:color="auto" w:fill="FFFFFF"/>
        <w:ind w:left="284" w:hanging="284"/>
        <w:jc w:val="both"/>
        <w:rPr>
          <w:rFonts w:cs="Arial"/>
          <w:sz w:val="20"/>
          <w:szCs w:val="20"/>
          <w:lang w:val="el-GR" w:eastAsia="el-GR"/>
        </w:rPr>
      </w:pPr>
    </w:p>
    <w:p w14:paraId="696596F6" w14:textId="35F7FB3E" w:rsidR="007C5ACC" w:rsidRPr="0044200C" w:rsidRDefault="007C5ACC" w:rsidP="00FE3CEE">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7. </w:t>
      </w:r>
      <w:r w:rsidR="007C2C6D" w:rsidRPr="0044200C">
        <w:rPr>
          <w:rFonts w:cs="Arial"/>
          <w:sz w:val="20"/>
          <w:szCs w:val="20"/>
          <w:lang w:val="el-GR" w:eastAsia="el-GR"/>
        </w:rPr>
        <w:tab/>
      </w:r>
      <w:r w:rsidRPr="0044200C">
        <w:rPr>
          <w:rFonts w:cs="Arial"/>
          <w:sz w:val="20"/>
          <w:szCs w:val="20"/>
          <w:lang w:val="el-GR" w:eastAsia="el-GR"/>
        </w:rPr>
        <w:t xml:space="preserve">Επιλεγμένα μέτρα και ο αναμενόμενος αντίκτυπός τους για την επίτευξη συμμόρφωσης εντός των χρονοδιαγραμμάτων που καθορίζονται στο άρθρο </w:t>
      </w:r>
      <w:r w:rsidR="00B828D9" w:rsidRPr="0044200C">
        <w:rPr>
          <w:rFonts w:cs="Arial"/>
          <w:sz w:val="20"/>
          <w:szCs w:val="20"/>
          <w:lang w:val="el-GR" w:eastAsia="el-GR"/>
        </w:rPr>
        <w:t>24</w:t>
      </w:r>
      <w:r w:rsidRPr="0044200C">
        <w:rPr>
          <w:rFonts w:cs="Arial"/>
          <w:sz w:val="20"/>
          <w:szCs w:val="20"/>
          <w:lang w:val="el-GR" w:eastAsia="el-GR"/>
        </w:rPr>
        <w:t>:</w:t>
      </w:r>
    </w:p>
    <w:p w14:paraId="7467099E" w14:textId="77777777" w:rsidR="007C2C6D" w:rsidRPr="0044200C" w:rsidRDefault="007C2C6D" w:rsidP="00FE3CEE">
      <w:pPr>
        <w:tabs>
          <w:tab w:val="left" w:pos="183"/>
        </w:tabs>
        <w:ind w:left="284" w:hanging="284"/>
        <w:jc w:val="both"/>
        <w:rPr>
          <w:rFonts w:cs="Arial"/>
          <w:sz w:val="20"/>
          <w:szCs w:val="20"/>
          <w:lang w:val="el-GR" w:eastAsia="el-GR"/>
        </w:rPr>
      </w:pPr>
    </w:p>
    <w:p w14:paraId="0A41A7BC" w14:textId="4B0CB631"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 xml:space="preserve">α) </w:t>
      </w:r>
      <w:r w:rsidR="007C2C6D" w:rsidRPr="0044200C">
        <w:rPr>
          <w:rFonts w:cs="Arial"/>
          <w:sz w:val="20"/>
          <w:szCs w:val="20"/>
          <w:lang w:val="el-GR" w:eastAsia="el-GR"/>
        </w:rPr>
        <w:tab/>
      </w:r>
      <w:r w:rsidRPr="0044200C">
        <w:rPr>
          <w:rFonts w:cs="Arial"/>
          <w:sz w:val="20"/>
          <w:szCs w:val="20"/>
          <w:lang w:val="el-GR" w:eastAsia="el-GR"/>
        </w:rPr>
        <w:t>κατάλογος των επιλεγμένων μέτρων, μεταξύ άλ</w:t>
      </w:r>
      <w:r w:rsidR="007D6DC5" w:rsidRPr="0044200C">
        <w:rPr>
          <w:rFonts w:cs="Arial"/>
          <w:sz w:val="20"/>
          <w:szCs w:val="20"/>
          <w:lang w:val="el-GR" w:eastAsia="el-GR"/>
        </w:rPr>
        <w:t xml:space="preserve">λων και των πληροφοριών (όπως η </w:t>
      </w:r>
      <w:r w:rsidRPr="0044200C">
        <w:rPr>
          <w:rFonts w:cs="Arial"/>
          <w:sz w:val="20"/>
          <w:szCs w:val="20"/>
          <w:lang w:val="el-GR" w:eastAsia="el-GR"/>
        </w:rPr>
        <w:t xml:space="preserve">προσομοίωση και τα αποτελέσματα αξιολόγησης των μέτρων) για την επίτευξη του σχετικού προτύπου ποιότητας του αέρα σύμφωνα με το </w:t>
      </w:r>
      <w:r w:rsidR="00B828D9" w:rsidRPr="0044200C">
        <w:rPr>
          <w:rFonts w:cs="Arial"/>
          <w:sz w:val="20"/>
          <w:szCs w:val="20"/>
          <w:lang w:val="el-GR" w:eastAsia="el-GR"/>
        </w:rPr>
        <w:t>Π</w:t>
      </w:r>
      <w:r w:rsidRPr="0044200C">
        <w:rPr>
          <w:rFonts w:cs="Arial"/>
          <w:sz w:val="20"/>
          <w:szCs w:val="20"/>
          <w:lang w:val="el-GR" w:eastAsia="el-GR"/>
        </w:rPr>
        <w:t xml:space="preserve">αράρτημα I· κατά περίπτωση, όταν ο κατάλογος των μέτρων σύμφωνα με το </w:t>
      </w:r>
      <w:r w:rsidR="006145EB" w:rsidRPr="0044200C">
        <w:rPr>
          <w:rFonts w:cs="Arial"/>
          <w:sz w:val="20"/>
          <w:szCs w:val="20"/>
          <w:lang w:val="el-GR" w:eastAsia="el-GR"/>
        </w:rPr>
        <w:t xml:space="preserve">στοιχείο α) του </w:t>
      </w:r>
      <w:r w:rsidRPr="0044200C">
        <w:rPr>
          <w:rFonts w:cs="Arial"/>
          <w:sz w:val="20"/>
          <w:szCs w:val="20"/>
          <w:lang w:val="el-GR" w:eastAsia="el-GR"/>
        </w:rPr>
        <w:t>σημείο</w:t>
      </w:r>
      <w:r w:rsidR="006145EB" w:rsidRPr="0044200C">
        <w:rPr>
          <w:rFonts w:cs="Arial"/>
          <w:sz w:val="20"/>
          <w:szCs w:val="20"/>
          <w:lang w:val="el-GR" w:eastAsia="el-GR"/>
        </w:rPr>
        <w:t>υ</w:t>
      </w:r>
      <w:r w:rsidRPr="0044200C">
        <w:rPr>
          <w:rFonts w:cs="Arial"/>
          <w:sz w:val="20"/>
          <w:szCs w:val="20"/>
          <w:lang w:val="el-GR" w:eastAsia="el-GR"/>
        </w:rPr>
        <w:t xml:space="preserve"> 6 του παρόντος σημείου</w:t>
      </w:r>
      <w:r w:rsidR="006145EB" w:rsidRPr="0044200C">
        <w:rPr>
          <w:rFonts w:cs="Arial"/>
          <w:sz w:val="20"/>
          <w:szCs w:val="20"/>
          <w:lang w:val="el-GR" w:eastAsia="el-GR"/>
        </w:rPr>
        <w:t>?</w:t>
      </w:r>
      <w:r w:rsidRPr="0044200C">
        <w:rPr>
          <w:rFonts w:cs="Arial"/>
          <w:sz w:val="20"/>
          <w:szCs w:val="20"/>
          <w:lang w:val="el-GR" w:eastAsia="el-GR"/>
        </w:rPr>
        <w:t xml:space="preserve"> περιλαμβάνει μέτρα που ενδεχομένως έχουν μεγάλη δυνατότητα να βελτιώσουν την ποιότητα του αέρα, αλλά δεν έχουν επιλεγεί για έγκριση, α</w:t>
      </w:r>
      <w:r w:rsidR="007D6DC5" w:rsidRPr="0044200C">
        <w:rPr>
          <w:rFonts w:cs="Arial"/>
          <w:sz w:val="20"/>
          <w:szCs w:val="20"/>
          <w:lang w:val="el-GR" w:eastAsia="el-GR"/>
        </w:rPr>
        <w:t>ιτιολόγηση της μη επιλογής τους</w:t>
      </w:r>
    </w:p>
    <w:p w14:paraId="245513F2" w14:textId="77777777" w:rsidR="007C2C6D" w:rsidRPr="0044200C" w:rsidRDefault="007C2C6D" w:rsidP="007C2C6D">
      <w:pPr>
        <w:ind w:left="567" w:hanging="283"/>
        <w:jc w:val="both"/>
        <w:rPr>
          <w:rFonts w:cs="Arial"/>
          <w:sz w:val="20"/>
          <w:szCs w:val="20"/>
          <w:lang w:val="el-GR" w:eastAsia="el-GR"/>
        </w:rPr>
      </w:pPr>
    </w:p>
    <w:p w14:paraId="3417CA86" w14:textId="77777777" w:rsidR="007C2C6D" w:rsidRPr="0044200C" w:rsidRDefault="007C2C6D" w:rsidP="007C2C6D">
      <w:pPr>
        <w:ind w:left="567" w:hanging="283"/>
        <w:jc w:val="both"/>
        <w:rPr>
          <w:rFonts w:cs="Arial"/>
          <w:vanish/>
          <w:sz w:val="20"/>
          <w:szCs w:val="20"/>
          <w:lang w:val="el-GR" w:eastAsia="el-GR"/>
        </w:rPr>
      </w:pPr>
    </w:p>
    <w:p w14:paraId="2C3BF9D7" w14:textId="41B658A2" w:rsidR="007C5ACC" w:rsidRPr="0044200C" w:rsidRDefault="007C5ACC" w:rsidP="007C2C6D">
      <w:pPr>
        <w:tabs>
          <w:tab w:val="left" w:pos="290"/>
        </w:tabs>
        <w:ind w:left="567" w:hanging="283"/>
        <w:jc w:val="both"/>
        <w:rPr>
          <w:rFonts w:cs="Arial"/>
          <w:sz w:val="20"/>
          <w:szCs w:val="20"/>
          <w:lang w:val="el-GR" w:eastAsia="el-GR"/>
        </w:rPr>
      </w:pPr>
      <w:r w:rsidRPr="0044200C">
        <w:rPr>
          <w:rFonts w:cs="Arial"/>
          <w:sz w:val="20"/>
          <w:szCs w:val="20"/>
          <w:lang w:val="el-GR" w:eastAsia="el-GR"/>
        </w:rPr>
        <w:t xml:space="preserve">β) </w:t>
      </w:r>
      <w:r w:rsidR="007C2C6D" w:rsidRPr="0044200C">
        <w:rPr>
          <w:rFonts w:cs="Arial"/>
          <w:sz w:val="20"/>
          <w:szCs w:val="20"/>
          <w:lang w:val="el-GR" w:eastAsia="el-GR"/>
        </w:rPr>
        <w:tab/>
      </w:r>
      <w:r w:rsidRPr="0044200C">
        <w:rPr>
          <w:rFonts w:cs="Arial"/>
          <w:sz w:val="20"/>
          <w:szCs w:val="20"/>
          <w:lang w:val="el-GR" w:eastAsia="el-GR"/>
        </w:rPr>
        <w:t xml:space="preserve">χρονοδιάγραμμα εφαρμογής </w:t>
      </w:r>
      <w:r w:rsidR="007D6DC5" w:rsidRPr="0044200C">
        <w:rPr>
          <w:rFonts w:cs="Arial"/>
          <w:sz w:val="20"/>
          <w:szCs w:val="20"/>
          <w:lang w:val="el-GR" w:eastAsia="el-GR"/>
        </w:rPr>
        <w:t>κάθε μέτρου και αρμόδιοι φορείς</w:t>
      </w:r>
    </w:p>
    <w:p w14:paraId="6383F0AD" w14:textId="77777777" w:rsidR="007C2C6D" w:rsidRPr="0044200C" w:rsidRDefault="007C2C6D" w:rsidP="007C2C6D">
      <w:pPr>
        <w:tabs>
          <w:tab w:val="left" w:pos="290"/>
        </w:tabs>
        <w:ind w:left="567" w:hanging="283"/>
        <w:jc w:val="both"/>
        <w:rPr>
          <w:rFonts w:cs="Arial"/>
          <w:sz w:val="20"/>
          <w:szCs w:val="20"/>
          <w:lang w:val="el-GR" w:eastAsia="el-GR"/>
        </w:rPr>
      </w:pPr>
    </w:p>
    <w:p w14:paraId="0424280C" w14:textId="77777777" w:rsidR="007C2C6D" w:rsidRPr="0044200C" w:rsidRDefault="007C2C6D" w:rsidP="007C2C6D">
      <w:pPr>
        <w:tabs>
          <w:tab w:val="left" w:pos="290"/>
        </w:tabs>
        <w:ind w:left="567" w:hanging="283"/>
        <w:jc w:val="both"/>
        <w:rPr>
          <w:rFonts w:cs="Arial"/>
          <w:vanish/>
          <w:sz w:val="20"/>
          <w:szCs w:val="20"/>
          <w:lang w:val="el-GR" w:eastAsia="el-GR"/>
        </w:rPr>
      </w:pPr>
    </w:p>
    <w:p w14:paraId="71D41CAC" w14:textId="0B7308BC" w:rsidR="007C5ACC" w:rsidRPr="0044200C" w:rsidRDefault="007D6DC5" w:rsidP="007C2C6D">
      <w:pPr>
        <w:ind w:left="567" w:hanging="283"/>
        <w:jc w:val="both"/>
        <w:rPr>
          <w:rFonts w:cs="Arial"/>
          <w:sz w:val="20"/>
          <w:szCs w:val="20"/>
          <w:lang w:val="el-GR" w:eastAsia="el-GR"/>
        </w:rPr>
      </w:pPr>
      <w:r w:rsidRPr="0044200C">
        <w:rPr>
          <w:rFonts w:cs="Arial"/>
          <w:sz w:val="20"/>
          <w:szCs w:val="20"/>
          <w:lang w:val="el-GR" w:eastAsia="el-GR"/>
        </w:rPr>
        <w:t xml:space="preserve">γ) </w:t>
      </w:r>
      <w:r w:rsidR="007C2C6D" w:rsidRPr="0044200C">
        <w:rPr>
          <w:rFonts w:cs="Arial"/>
          <w:sz w:val="20"/>
          <w:szCs w:val="20"/>
          <w:lang w:val="el-GR" w:eastAsia="el-GR"/>
        </w:rPr>
        <w:tab/>
      </w:r>
      <w:r w:rsidR="007C5ACC" w:rsidRPr="0044200C">
        <w:rPr>
          <w:rFonts w:cs="Arial"/>
          <w:sz w:val="20"/>
          <w:szCs w:val="20"/>
          <w:lang w:val="el-GR" w:eastAsia="el-GR"/>
        </w:rPr>
        <w:t xml:space="preserve">ποσοτικός προσδιορισμός της μείωσης των εκπομπών (σε τόνους/έτη) από τον συνδυασμό των μέτρων που αναφέρονται στο στοιχείο </w:t>
      </w:r>
      <w:r w:rsidRPr="0044200C">
        <w:rPr>
          <w:rFonts w:cs="Arial"/>
          <w:sz w:val="20"/>
          <w:szCs w:val="20"/>
          <w:lang w:val="el-GR" w:eastAsia="el-GR"/>
        </w:rPr>
        <w:t>α) του παρόντος σημείου</w:t>
      </w:r>
    </w:p>
    <w:p w14:paraId="47A9A2BA" w14:textId="77777777" w:rsidR="007C2C6D" w:rsidRPr="0044200C" w:rsidRDefault="007C2C6D" w:rsidP="007C2C6D">
      <w:pPr>
        <w:ind w:left="567" w:hanging="283"/>
        <w:jc w:val="both"/>
        <w:rPr>
          <w:rFonts w:cs="Arial"/>
          <w:sz w:val="20"/>
          <w:szCs w:val="20"/>
          <w:lang w:val="el-GR" w:eastAsia="el-GR"/>
        </w:rPr>
      </w:pPr>
    </w:p>
    <w:p w14:paraId="6008707B" w14:textId="77777777" w:rsidR="007C2C6D" w:rsidRPr="0044200C" w:rsidRDefault="007C2C6D" w:rsidP="007C2C6D">
      <w:pPr>
        <w:ind w:left="567" w:hanging="283"/>
        <w:jc w:val="both"/>
        <w:rPr>
          <w:rFonts w:cs="Arial"/>
          <w:vanish/>
          <w:sz w:val="20"/>
          <w:szCs w:val="20"/>
          <w:lang w:val="el-GR" w:eastAsia="el-GR"/>
        </w:rPr>
      </w:pPr>
    </w:p>
    <w:p w14:paraId="14DA2711" w14:textId="5722CB85"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δ)</w:t>
      </w:r>
      <w:r w:rsidR="007D6DC5" w:rsidRPr="0044200C">
        <w:rPr>
          <w:rFonts w:cs="Arial"/>
          <w:sz w:val="20"/>
          <w:szCs w:val="20"/>
          <w:lang w:val="el-GR" w:eastAsia="el-GR"/>
        </w:rPr>
        <w:t xml:space="preserve"> </w:t>
      </w:r>
      <w:r w:rsidR="007C2C6D" w:rsidRPr="0044200C">
        <w:rPr>
          <w:rFonts w:cs="Arial"/>
          <w:sz w:val="20"/>
          <w:szCs w:val="20"/>
          <w:lang w:val="el-GR" w:eastAsia="el-GR"/>
        </w:rPr>
        <w:tab/>
      </w:r>
      <w:r w:rsidRPr="0044200C">
        <w:rPr>
          <w:rFonts w:cs="Arial"/>
          <w:sz w:val="20"/>
          <w:szCs w:val="20"/>
          <w:lang w:val="el-GR" w:eastAsia="el-GR"/>
        </w:rPr>
        <w:t xml:space="preserve">αναμενόμενη </w:t>
      </w:r>
      <w:proofErr w:type="spellStart"/>
      <w:r w:rsidRPr="0044200C">
        <w:rPr>
          <w:rFonts w:cs="Arial"/>
          <w:sz w:val="20"/>
          <w:szCs w:val="20"/>
          <w:lang w:val="el-GR" w:eastAsia="el-GR"/>
        </w:rPr>
        <w:t>ποσοτικοποιημένη</w:t>
      </w:r>
      <w:proofErr w:type="spellEnd"/>
      <w:r w:rsidRPr="0044200C">
        <w:rPr>
          <w:rFonts w:cs="Arial"/>
          <w:sz w:val="20"/>
          <w:szCs w:val="20"/>
          <w:lang w:val="el-GR" w:eastAsia="el-GR"/>
        </w:rPr>
        <w:t xml:space="preserve"> μείωση συγκέντρωσης (σε </w:t>
      </w:r>
      <w:proofErr w:type="spellStart"/>
      <w:r w:rsidRPr="0044200C">
        <w:rPr>
          <w:rFonts w:cs="Arial"/>
          <w:sz w:val="20"/>
          <w:szCs w:val="20"/>
          <w:lang w:val="el-GR" w:eastAsia="el-GR"/>
        </w:rPr>
        <w:t>μg</w:t>
      </w:r>
      <w:proofErr w:type="spellEnd"/>
      <w:r w:rsidRPr="0044200C">
        <w:rPr>
          <w:rFonts w:cs="Arial"/>
          <w:sz w:val="20"/>
          <w:szCs w:val="20"/>
          <w:lang w:val="el-GR" w:eastAsia="el-GR"/>
        </w:rPr>
        <w:t>/m</w:t>
      </w:r>
      <w:r w:rsidRPr="0044200C">
        <w:rPr>
          <w:rFonts w:cs="Arial"/>
          <w:sz w:val="20"/>
          <w:szCs w:val="20"/>
          <w:vertAlign w:val="superscript"/>
          <w:lang w:val="el-GR" w:eastAsia="el-GR"/>
        </w:rPr>
        <w:t>3</w:t>
      </w:r>
      <w:r w:rsidRPr="0044200C">
        <w:rPr>
          <w:rFonts w:cs="Arial"/>
          <w:sz w:val="20"/>
          <w:szCs w:val="20"/>
          <w:lang w:val="el-GR" w:eastAsia="el-GR"/>
        </w:rPr>
        <w:t>) σε κάθε σημείο δειγματοληψίας με υπέρβαση των οριακών τιμών, των τιμών στόχων ή του δείκτη μέσης έκθεσης σε περίπτωση υπέρβασης της υποχρέωσης μείωσης της μέσης έκθεσης, από τη δέσμη μέτρων που αναφέρονται στο στοιχείο α) του παρόντος σημ</w:t>
      </w:r>
      <w:r w:rsidR="007D6DC5" w:rsidRPr="0044200C">
        <w:rPr>
          <w:rFonts w:cs="Arial"/>
          <w:sz w:val="20"/>
          <w:szCs w:val="20"/>
          <w:lang w:val="el-GR" w:eastAsia="el-GR"/>
        </w:rPr>
        <w:t>είου</w:t>
      </w:r>
    </w:p>
    <w:p w14:paraId="57932B23" w14:textId="77777777" w:rsidR="007C2C6D" w:rsidRPr="0044200C" w:rsidRDefault="007C2C6D" w:rsidP="007C2C6D">
      <w:pPr>
        <w:ind w:left="567" w:hanging="283"/>
        <w:jc w:val="both"/>
        <w:rPr>
          <w:rFonts w:cs="Arial"/>
          <w:sz w:val="20"/>
          <w:szCs w:val="20"/>
          <w:lang w:val="el-GR" w:eastAsia="el-GR"/>
        </w:rPr>
      </w:pPr>
    </w:p>
    <w:p w14:paraId="4F944F47" w14:textId="77777777" w:rsidR="007C2C6D" w:rsidRPr="0044200C" w:rsidRDefault="007C2C6D" w:rsidP="007C2C6D">
      <w:pPr>
        <w:ind w:left="567" w:hanging="283"/>
        <w:jc w:val="both"/>
        <w:rPr>
          <w:rFonts w:cs="Arial"/>
          <w:vanish/>
          <w:sz w:val="20"/>
          <w:szCs w:val="20"/>
          <w:lang w:val="el-GR" w:eastAsia="el-GR"/>
        </w:rPr>
      </w:pPr>
    </w:p>
    <w:p w14:paraId="3DB530F5" w14:textId="6CE68222" w:rsidR="007C5ACC" w:rsidRPr="0044200C" w:rsidRDefault="007C5ACC" w:rsidP="007C2C6D">
      <w:pPr>
        <w:tabs>
          <w:tab w:val="left" w:pos="156"/>
        </w:tabs>
        <w:ind w:left="567" w:hanging="283"/>
        <w:jc w:val="both"/>
        <w:rPr>
          <w:rFonts w:cs="Arial"/>
          <w:sz w:val="20"/>
          <w:szCs w:val="20"/>
          <w:lang w:val="el-GR" w:eastAsia="el-GR"/>
        </w:rPr>
      </w:pPr>
      <w:r w:rsidRPr="0044200C">
        <w:rPr>
          <w:rFonts w:cs="Arial"/>
          <w:sz w:val="20"/>
          <w:szCs w:val="20"/>
          <w:lang w:val="el-GR" w:eastAsia="el-GR"/>
        </w:rPr>
        <w:t xml:space="preserve">ε) </w:t>
      </w:r>
      <w:r w:rsidR="007C2C6D" w:rsidRPr="0044200C">
        <w:rPr>
          <w:rFonts w:cs="Arial"/>
          <w:sz w:val="20"/>
          <w:szCs w:val="20"/>
          <w:lang w:val="el-GR" w:eastAsia="el-GR"/>
        </w:rPr>
        <w:tab/>
      </w:r>
      <w:r w:rsidRPr="0044200C">
        <w:rPr>
          <w:rFonts w:cs="Arial"/>
          <w:sz w:val="20"/>
          <w:szCs w:val="20"/>
          <w:lang w:val="el-GR" w:eastAsia="el-GR"/>
        </w:rPr>
        <w:t>ενδεικτική πορεία συμμόρφωσης και εκτιμώμενο έτος συμμόρφωσης ανά ατμοσφαιρικό ρύπο που καλύπτεται από τον χάρτη πορείας ή το σχέδιο για την ποιότητα του αέρα, λαμβάνοντας υπόψη τη δέσμη μέτρων που αναφέρονται στο στοιχείο α) του παρόντος σημείου</w:t>
      </w:r>
    </w:p>
    <w:p w14:paraId="166DB298" w14:textId="77777777" w:rsidR="007C2C6D" w:rsidRPr="0044200C" w:rsidRDefault="007C2C6D" w:rsidP="007C2C6D">
      <w:pPr>
        <w:tabs>
          <w:tab w:val="left" w:pos="156"/>
        </w:tabs>
        <w:ind w:left="567" w:hanging="283"/>
        <w:jc w:val="both"/>
        <w:rPr>
          <w:rFonts w:cs="Arial"/>
          <w:sz w:val="20"/>
          <w:szCs w:val="20"/>
          <w:lang w:val="el-GR" w:eastAsia="el-GR"/>
        </w:rPr>
      </w:pPr>
    </w:p>
    <w:p w14:paraId="5959D006" w14:textId="77777777" w:rsidR="007C2C6D" w:rsidRPr="0044200C" w:rsidRDefault="007C2C6D" w:rsidP="007C2C6D">
      <w:pPr>
        <w:tabs>
          <w:tab w:val="left" w:pos="156"/>
        </w:tabs>
        <w:ind w:left="567" w:hanging="283"/>
        <w:jc w:val="both"/>
        <w:rPr>
          <w:rFonts w:cs="Arial"/>
          <w:vanish/>
          <w:sz w:val="20"/>
          <w:szCs w:val="20"/>
          <w:lang w:val="el-GR" w:eastAsia="el-GR"/>
        </w:rPr>
      </w:pPr>
    </w:p>
    <w:p w14:paraId="6B23F201" w14:textId="4B077CAE" w:rsidR="007C5ACC" w:rsidRPr="0044200C" w:rsidRDefault="007C5ACC" w:rsidP="007C2C6D">
      <w:pPr>
        <w:tabs>
          <w:tab w:val="left" w:pos="270"/>
        </w:tabs>
        <w:ind w:left="567" w:hanging="283"/>
        <w:jc w:val="both"/>
        <w:rPr>
          <w:rFonts w:cs="Arial"/>
          <w:sz w:val="20"/>
          <w:szCs w:val="20"/>
          <w:lang w:val="el-GR" w:eastAsia="el-GR"/>
        </w:rPr>
      </w:pPr>
      <w:proofErr w:type="spellStart"/>
      <w:r w:rsidRPr="0044200C">
        <w:rPr>
          <w:rFonts w:cs="Arial"/>
          <w:sz w:val="20"/>
          <w:szCs w:val="20"/>
          <w:lang w:val="el-GR" w:eastAsia="el-GR"/>
        </w:rPr>
        <w:t>στ</w:t>
      </w:r>
      <w:proofErr w:type="spellEnd"/>
      <w:r w:rsidRPr="0044200C">
        <w:rPr>
          <w:rFonts w:cs="Arial"/>
          <w:sz w:val="20"/>
          <w:szCs w:val="20"/>
          <w:lang w:val="el-GR" w:eastAsia="el-GR"/>
        </w:rPr>
        <w:t>) όσον αφορά τους χάρτες πορείας και τα σχέδια για την ποιότητα του αέρα, λόγοι που εξηγούν τον τρόπο με τον οποίο τα εν λόγω σχέδια ή οι εν λόγω χάρτες πορείας καθορίζουν μέτρα που διασφαλίζουν ότι η περίοδος υπέρβασης είναι όσο το δυνατόν συντομότερη, συμπεριλαμβανομένου του χρονοδιαγράμματος εφαρμογής.</w:t>
      </w:r>
    </w:p>
    <w:p w14:paraId="7A4F900D" w14:textId="77777777" w:rsidR="007C2C6D" w:rsidRPr="0044200C" w:rsidRDefault="007C2C6D" w:rsidP="00FE3CEE">
      <w:pPr>
        <w:shd w:val="clear" w:color="auto" w:fill="FFFFFF"/>
        <w:ind w:left="284" w:hanging="284"/>
        <w:jc w:val="both"/>
        <w:rPr>
          <w:rFonts w:cs="Arial"/>
          <w:sz w:val="20"/>
          <w:szCs w:val="20"/>
          <w:lang w:val="el-GR" w:eastAsia="el-GR"/>
        </w:rPr>
      </w:pPr>
    </w:p>
    <w:p w14:paraId="186AC81E" w14:textId="1A91AF41" w:rsidR="007C5ACC" w:rsidRPr="0044200C" w:rsidRDefault="007C5ACC" w:rsidP="007C2C6D">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8. </w:t>
      </w:r>
      <w:r w:rsidR="007C2C6D" w:rsidRPr="0044200C">
        <w:rPr>
          <w:rFonts w:cs="Arial"/>
          <w:sz w:val="20"/>
          <w:szCs w:val="20"/>
          <w:lang w:val="el-GR" w:eastAsia="el-GR"/>
        </w:rPr>
        <w:tab/>
      </w:r>
      <w:r w:rsidRPr="0044200C">
        <w:rPr>
          <w:rFonts w:cs="Arial"/>
          <w:sz w:val="20"/>
          <w:szCs w:val="20"/>
          <w:lang w:val="el-GR" w:eastAsia="el-GR"/>
        </w:rPr>
        <w:t>Παράρτημα 1 σχετικά με τα σχέδια και τους χάρτες πορείας για την ποιότητα του αέρα: Περαιτέρω γενικές πληροφορίες</w:t>
      </w:r>
    </w:p>
    <w:p w14:paraId="53A275E5" w14:textId="77777777" w:rsidR="007C2C6D" w:rsidRPr="0044200C" w:rsidRDefault="007C2C6D" w:rsidP="00FE3CEE">
      <w:pPr>
        <w:tabs>
          <w:tab w:val="left" w:pos="850"/>
        </w:tabs>
        <w:ind w:left="284" w:hanging="284"/>
        <w:jc w:val="both"/>
        <w:rPr>
          <w:rFonts w:cs="Arial"/>
          <w:sz w:val="20"/>
          <w:szCs w:val="20"/>
          <w:lang w:val="el-GR" w:eastAsia="el-GR"/>
        </w:rPr>
      </w:pPr>
    </w:p>
    <w:p w14:paraId="3BA953FB" w14:textId="79FFD6FD"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 xml:space="preserve">α) </w:t>
      </w:r>
      <w:r w:rsidR="007C2C6D" w:rsidRPr="0044200C">
        <w:rPr>
          <w:rFonts w:cs="Arial"/>
          <w:sz w:val="20"/>
          <w:szCs w:val="20"/>
          <w:lang w:val="el-GR" w:eastAsia="el-GR"/>
        </w:rPr>
        <w:tab/>
      </w:r>
      <w:r w:rsidRPr="0044200C">
        <w:rPr>
          <w:rFonts w:cs="Arial"/>
          <w:sz w:val="20"/>
          <w:szCs w:val="20"/>
          <w:lang w:val="el-GR" w:eastAsia="el-GR"/>
        </w:rPr>
        <w:t>κλιματικά δεδομένα·</w:t>
      </w:r>
    </w:p>
    <w:p w14:paraId="2F2E658E" w14:textId="77777777" w:rsidR="007C2C6D" w:rsidRPr="0044200C" w:rsidRDefault="007C2C6D" w:rsidP="007C2C6D">
      <w:pPr>
        <w:ind w:left="567" w:hanging="283"/>
        <w:jc w:val="both"/>
        <w:rPr>
          <w:rFonts w:cs="Arial"/>
          <w:sz w:val="20"/>
          <w:szCs w:val="20"/>
          <w:lang w:val="el-GR" w:eastAsia="el-GR"/>
        </w:rPr>
      </w:pPr>
    </w:p>
    <w:p w14:paraId="4131FEC2" w14:textId="66E7B393" w:rsidR="007C5ACC" w:rsidRPr="0044200C" w:rsidRDefault="007C5ACC" w:rsidP="007C2C6D">
      <w:pPr>
        <w:tabs>
          <w:tab w:val="left" w:pos="719"/>
        </w:tabs>
        <w:ind w:left="567" w:hanging="283"/>
        <w:jc w:val="both"/>
        <w:rPr>
          <w:rFonts w:cs="Arial"/>
          <w:sz w:val="20"/>
          <w:szCs w:val="20"/>
          <w:lang w:val="el-GR" w:eastAsia="el-GR"/>
        </w:rPr>
      </w:pPr>
      <w:r w:rsidRPr="0044200C">
        <w:rPr>
          <w:rFonts w:cs="Arial"/>
          <w:sz w:val="20"/>
          <w:szCs w:val="20"/>
          <w:lang w:val="el-GR" w:eastAsia="el-GR"/>
        </w:rPr>
        <w:t xml:space="preserve">β) </w:t>
      </w:r>
      <w:r w:rsidR="007C2C6D" w:rsidRPr="0044200C">
        <w:rPr>
          <w:rFonts w:cs="Arial"/>
          <w:sz w:val="20"/>
          <w:szCs w:val="20"/>
          <w:lang w:val="el-GR" w:eastAsia="el-GR"/>
        </w:rPr>
        <w:tab/>
      </w:r>
      <w:r w:rsidRPr="0044200C">
        <w:rPr>
          <w:rFonts w:cs="Arial"/>
          <w:sz w:val="20"/>
          <w:szCs w:val="20"/>
          <w:lang w:val="el-GR" w:eastAsia="el-GR"/>
        </w:rPr>
        <w:t>τοπογραφικά δεδομένα·</w:t>
      </w:r>
    </w:p>
    <w:p w14:paraId="2D33DF1C" w14:textId="77777777" w:rsidR="007C2C6D" w:rsidRPr="0044200C" w:rsidRDefault="007C2C6D" w:rsidP="007C2C6D">
      <w:pPr>
        <w:tabs>
          <w:tab w:val="left" w:pos="719"/>
        </w:tabs>
        <w:ind w:left="567" w:hanging="283"/>
        <w:jc w:val="both"/>
        <w:rPr>
          <w:rFonts w:cs="Arial"/>
          <w:sz w:val="20"/>
          <w:szCs w:val="20"/>
          <w:lang w:val="el-GR" w:eastAsia="el-GR"/>
        </w:rPr>
      </w:pPr>
    </w:p>
    <w:p w14:paraId="4BA3D04C" w14:textId="61E0FE6B" w:rsidR="007C5ACC" w:rsidRPr="0044200C" w:rsidRDefault="007C5ACC" w:rsidP="007C2C6D">
      <w:pPr>
        <w:tabs>
          <w:tab w:val="left" w:pos="180"/>
        </w:tabs>
        <w:ind w:left="567" w:hanging="283"/>
        <w:jc w:val="both"/>
        <w:rPr>
          <w:rFonts w:cs="Arial"/>
          <w:sz w:val="20"/>
          <w:szCs w:val="20"/>
          <w:lang w:val="el-GR" w:eastAsia="el-GR"/>
        </w:rPr>
      </w:pPr>
      <w:r w:rsidRPr="0044200C">
        <w:rPr>
          <w:rFonts w:cs="Arial"/>
          <w:sz w:val="20"/>
          <w:szCs w:val="20"/>
          <w:lang w:val="el-GR" w:eastAsia="el-GR"/>
        </w:rPr>
        <w:t xml:space="preserve">γ) </w:t>
      </w:r>
      <w:r w:rsidR="007C2C6D" w:rsidRPr="0044200C">
        <w:rPr>
          <w:rFonts w:cs="Arial"/>
          <w:sz w:val="20"/>
          <w:szCs w:val="20"/>
          <w:lang w:val="el-GR" w:eastAsia="el-GR"/>
        </w:rPr>
        <w:tab/>
      </w:r>
      <w:r w:rsidRPr="0044200C">
        <w:rPr>
          <w:rFonts w:cs="Arial"/>
          <w:sz w:val="20"/>
          <w:szCs w:val="20"/>
          <w:lang w:val="el-GR" w:eastAsia="el-GR"/>
        </w:rPr>
        <w:t>πληροφορίες για το είδος των στόχων που χρήζουν προστασίας στη ζώνη (κατά περίπτωση)·</w:t>
      </w:r>
    </w:p>
    <w:p w14:paraId="1F69FA09" w14:textId="77777777" w:rsidR="007C2C6D" w:rsidRPr="0044200C" w:rsidRDefault="007C2C6D" w:rsidP="007C2C6D">
      <w:pPr>
        <w:tabs>
          <w:tab w:val="left" w:pos="180"/>
        </w:tabs>
        <w:ind w:left="567" w:hanging="283"/>
        <w:jc w:val="both"/>
        <w:rPr>
          <w:rFonts w:cs="Arial"/>
          <w:sz w:val="20"/>
          <w:szCs w:val="20"/>
          <w:lang w:val="el-GR" w:eastAsia="el-GR"/>
        </w:rPr>
      </w:pPr>
    </w:p>
    <w:p w14:paraId="11BDD438" w14:textId="0F8D3DEB" w:rsidR="007C5ACC" w:rsidRPr="0044200C" w:rsidRDefault="007C5ACC" w:rsidP="007C2C6D">
      <w:pPr>
        <w:tabs>
          <w:tab w:val="left" w:pos="178"/>
        </w:tabs>
        <w:ind w:left="567" w:hanging="283"/>
        <w:jc w:val="both"/>
        <w:rPr>
          <w:rFonts w:cs="Arial"/>
          <w:sz w:val="20"/>
          <w:szCs w:val="20"/>
          <w:lang w:val="el-GR" w:eastAsia="el-GR"/>
        </w:rPr>
      </w:pPr>
      <w:r w:rsidRPr="0044200C">
        <w:rPr>
          <w:rFonts w:cs="Arial"/>
          <w:sz w:val="20"/>
          <w:szCs w:val="20"/>
          <w:lang w:val="el-GR" w:eastAsia="el-GR"/>
        </w:rPr>
        <w:t xml:space="preserve">δ) </w:t>
      </w:r>
      <w:r w:rsidR="007C2C6D" w:rsidRPr="0044200C">
        <w:rPr>
          <w:rFonts w:cs="Arial"/>
          <w:sz w:val="20"/>
          <w:szCs w:val="20"/>
          <w:lang w:val="el-GR" w:eastAsia="el-GR"/>
        </w:rPr>
        <w:tab/>
      </w:r>
      <w:r w:rsidRPr="0044200C">
        <w:rPr>
          <w:rFonts w:cs="Arial"/>
          <w:sz w:val="20"/>
          <w:szCs w:val="20"/>
          <w:lang w:val="el-GR" w:eastAsia="el-GR"/>
        </w:rPr>
        <w:t>απαρίθμηση και περιγραφή όλων των πρόσθετων μέτρων με τον πλήρη αντίκτυπό τους στις συγκεντρώσεις ρύπων του ατμοσφαιρικού αέρα εντός 3 ετών ή περισσότερο·</w:t>
      </w:r>
    </w:p>
    <w:p w14:paraId="44D126AD" w14:textId="77777777" w:rsidR="007C2C6D" w:rsidRPr="0044200C" w:rsidRDefault="007C2C6D" w:rsidP="007C2C6D">
      <w:pPr>
        <w:tabs>
          <w:tab w:val="left" w:pos="178"/>
        </w:tabs>
        <w:ind w:left="567" w:hanging="283"/>
        <w:jc w:val="both"/>
        <w:rPr>
          <w:rFonts w:cs="Arial"/>
          <w:vanish/>
          <w:sz w:val="20"/>
          <w:szCs w:val="20"/>
          <w:lang w:val="el-GR" w:eastAsia="el-GR"/>
        </w:rPr>
      </w:pPr>
    </w:p>
    <w:p w14:paraId="51E6436F" w14:textId="388D1B31" w:rsidR="007C5ACC" w:rsidRPr="0044200C" w:rsidRDefault="007D6DC5" w:rsidP="007C2C6D">
      <w:pPr>
        <w:tabs>
          <w:tab w:val="left" w:pos="156"/>
        </w:tabs>
        <w:ind w:left="567" w:hanging="283"/>
        <w:jc w:val="both"/>
        <w:rPr>
          <w:rFonts w:cs="Arial"/>
          <w:sz w:val="20"/>
          <w:szCs w:val="20"/>
          <w:lang w:val="el-GR" w:eastAsia="el-GR"/>
        </w:rPr>
      </w:pPr>
      <w:r w:rsidRPr="0044200C">
        <w:rPr>
          <w:rFonts w:cs="Arial"/>
          <w:sz w:val="20"/>
          <w:szCs w:val="20"/>
          <w:lang w:val="el-GR" w:eastAsia="el-GR"/>
        </w:rPr>
        <w:t xml:space="preserve">ε) </w:t>
      </w:r>
      <w:r w:rsidR="007C2C6D" w:rsidRPr="0044200C">
        <w:rPr>
          <w:rFonts w:cs="Arial"/>
          <w:sz w:val="20"/>
          <w:szCs w:val="20"/>
          <w:lang w:val="el-GR" w:eastAsia="el-GR"/>
        </w:rPr>
        <w:tab/>
      </w:r>
      <w:r w:rsidR="007C5ACC" w:rsidRPr="0044200C">
        <w:rPr>
          <w:rFonts w:cs="Arial"/>
          <w:sz w:val="20"/>
          <w:szCs w:val="20"/>
          <w:lang w:val="el-GR" w:eastAsia="el-GR"/>
        </w:rPr>
        <w:t>κοινωνικοοικονομικές πληροφορίες για τη σχετική περιοχή, με σκοπό την προώθηση ζητημάτων περιβαλλοντικής ισότητας και την προστασία των ευαίσθητων και ευάλωτων πληθυσμιακών ομάδων·</w:t>
      </w:r>
    </w:p>
    <w:p w14:paraId="057E4EC2" w14:textId="77777777" w:rsidR="007C2C6D" w:rsidRPr="0044200C" w:rsidRDefault="007C2C6D" w:rsidP="007C2C6D">
      <w:pPr>
        <w:tabs>
          <w:tab w:val="left" w:pos="156"/>
        </w:tabs>
        <w:ind w:left="567" w:hanging="283"/>
        <w:jc w:val="both"/>
        <w:rPr>
          <w:rFonts w:cs="Arial"/>
          <w:vanish/>
          <w:sz w:val="20"/>
          <w:szCs w:val="20"/>
          <w:lang w:val="el-GR" w:eastAsia="el-GR"/>
        </w:rPr>
      </w:pPr>
    </w:p>
    <w:p w14:paraId="23697648" w14:textId="202E4DCF" w:rsidR="007C5ACC" w:rsidRPr="0044200C" w:rsidRDefault="007D6DC5" w:rsidP="007C2C6D">
      <w:pPr>
        <w:tabs>
          <w:tab w:val="left" w:pos="270"/>
        </w:tabs>
        <w:ind w:left="567" w:hanging="283"/>
        <w:jc w:val="both"/>
        <w:rPr>
          <w:rFonts w:cs="Arial"/>
          <w:sz w:val="20"/>
          <w:szCs w:val="20"/>
          <w:lang w:val="el-GR" w:eastAsia="el-GR"/>
        </w:rPr>
      </w:pPr>
      <w:proofErr w:type="spellStart"/>
      <w:r w:rsidRPr="0044200C">
        <w:rPr>
          <w:rFonts w:cs="Arial"/>
          <w:sz w:val="20"/>
          <w:szCs w:val="20"/>
          <w:lang w:val="el-GR" w:eastAsia="el-GR"/>
        </w:rPr>
        <w:t>στ</w:t>
      </w:r>
      <w:proofErr w:type="spellEnd"/>
      <w:r w:rsidRPr="0044200C">
        <w:rPr>
          <w:rFonts w:cs="Arial"/>
          <w:sz w:val="20"/>
          <w:szCs w:val="20"/>
          <w:lang w:val="el-GR" w:eastAsia="el-GR"/>
        </w:rPr>
        <w:t>)</w:t>
      </w:r>
      <w:r w:rsidR="007C2C6D" w:rsidRPr="0044200C">
        <w:rPr>
          <w:rFonts w:cs="Arial"/>
          <w:sz w:val="20"/>
          <w:szCs w:val="20"/>
          <w:lang w:val="el-GR" w:eastAsia="el-GR"/>
        </w:rPr>
        <w:t xml:space="preserve"> </w:t>
      </w:r>
      <w:r w:rsidR="007C5ACC" w:rsidRPr="0044200C">
        <w:rPr>
          <w:rFonts w:cs="Arial"/>
          <w:sz w:val="20"/>
          <w:szCs w:val="20"/>
          <w:lang w:val="el-GR" w:eastAsia="el-GR"/>
        </w:rPr>
        <w:t>περιγραφή της μεθόδου που χρησιμοποιήθηκε και των υποθέσεων που έγιναν ή των δεδομένων που χρησιμοποιήθηκαν για τις προβλέψεις σχετικά με την εξέλιξη της ποιότητας του αέρα, συμπεριλαμβανομένου, όπου είναι δυνατόν, του περιθωρίου αβεβαιότητας των προβλέψεων και των σεναρίων ευαισθησίας, ώστε να λαμβάνονται υπόψη τα καλύτερα, τα πιθανότερα και τα χειρότερα σενάρια·</w:t>
      </w:r>
    </w:p>
    <w:p w14:paraId="700F3DC8" w14:textId="77777777" w:rsidR="007C2C6D" w:rsidRPr="0044200C" w:rsidRDefault="007C2C6D" w:rsidP="007C2C6D">
      <w:pPr>
        <w:tabs>
          <w:tab w:val="left" w:pos="270"/>
        </w:tabs>
        <w:ind w:left="567" w:hanging="283"/>
        <w:jc w:val="both"/>
        <w:rPr>
          <w:rFonts w:cs="Arial"/>
          <w:vanish/>
          <w:sz w:val="20"/>
          <w:szCs w:val="20"/>
          <w:lang w:val="el-GR" w:eastAsia="el-GR"/>
        </w:rPr>
      </w:pPr>
    </w:p>
    <w:p w14:paraId="1FEB5E42" w14:textId="7381DAB5" w:rsidR="007C5ACC" w:rsidRPr="0044200C" w:rsidRDefault="007C5ACC" w:rsidP="007C2C6D">
      <w:pPr>
        <w:tabs>
          <w:tab w:val="left" w:pos="202"/>
        </w:tabs>
        <w:ind w:left="567" w:hanging="283"/>
        <w:jc w:val="both"/>
        <w:rPr>
          <w:rFonts w:cs="Arial"/>
          <w:sz w:val="20"/>
          <w:szCs w:val="20"/>
          <w:lang w:val="el-GR" w:eastAsia="el-GR"/>
        </w:rPr>
      </w:pPr>
      <w:r w:rsidRPr="0044200C">
        <w:rPr>
          <w:rFonts w:cs="Arial"/>
          <w:sz w:val="20"/>
          <w:szCs w:val="20"/>
          <w:lang w:val="el-GR" w:eastAsia="el-GR"/>
        </w:rPr>
        <w:t xml:space="preserve">ζ) </w:t>
      </w:r>
      <w:r w:rsidR="007C2C6D" w:rsidRPr="0044200C">
        <w:rPr>
          <w:rFonts w:cs="Arial"/>
          <w:sz w:val="20"/>
          <w:szCs w:val="20"/>
          <w:lang w:val="el-GR" w:eastAsia="el-GR"/>
        </w:rPr>
        <w:tab/>
      </w:r>
      <w:r w:rsidRPr="0044200C">
        <w:rPr>
          <w:rFonts w:cs="Arial"/>
          <w:sz w:val="20"/>
          <w:szCs w:val="20"/>
          <w:lang w:val="el-GR" w:eastAsia="el-GR"/>
        </w:rPr>
        <w:t>βασικά έγγραφα και πληροφορίες που χρησιμοποιούνται για την αξιολόγηση.</w:t>
      </w:r>
    </w:p>
    <w:p w14:paraId="598112BE" w14:textId="77777777" w:rsidR="007C2C6D" w:rsidRPr="0044200C" w:rsidRDefault="007C2C6D" w:rsidP="00FE3CEE">
      <w:pPr>
        <w:shd w:val="clear" w:color="auto" w:fill="FFFFFF"/>
        <w:ind w:left="284" w:hanging="284"/>
        <w:jc w:val="both"/>
        <w:rPr>
          <w:rFonts w:cs="Arial"/>
          <w:sz w:val="20"/>
          <w:szCs w:val="20"/>
          <w:lang w:val="el-GR" w:eastAsia="el-GR"/>
        </w:rPr>
      </w:pPr>
    </w:p>
    <w:p w14:paraId="238BC300" w14:textId="13467CC5" w:rsidR="007C5ACC" w:rsidRPr="0044200C" w:rsidRDefault="007C5ACC" w:rsidP="007C2C6D">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9. </w:t>
      </w:r>
      <w:r w:rsidR="007C2C6D" w:rsidRPr="0044200C">
        <w:rPr>
          <w:rFonts w:cs="Arial"/>
          <w:sz w:val="20"/>
          <w:szCs w:val="20"/>
          <w:lang w:val="el-GR" w:eastAsia="el-GR"/>
        </w:rPr>
        <w:tab/>
      </w:r>
      <w:r w:rsidRPr="0044200C">
        <w:rPr>
          <w:rFonts w:cs="Arial"/>
          <w:sz w:val="20"/>
          <w:szCs w:val="20"/>
          <w:lang w:val="el-GR" w:eastAsia="el-GR"/>
        </w:rPr>
        <w:t>Παράρτημα 2 σχετικά με τα σχέδια και τους χάρτες πορείας για την ποιότητα του αέρα:</w:t>
      </w:r>
      <w:r w:rsidR="007C2C6D" w:rsidRPr="0044200C">
        <w:rPr>
          <w:rFonts w:cs="Arial"/>
          <w:sz w:val="20"/>
          <w:szCs w:val="20"/>
          <w:lang w:val="el-GR" w:eastAsia="el-GR"/>
        </w:rPr>
        <w:t xml:space="preserve"> </w:t>
      </w:r>
      <w:r w:rsidRPr="0044200C">
        <w:rPr>
          <w:rFonts w:cs="Arial"/>
          <w:sz w:val="20"/>
          <w:szCs w:val="20"/>
          <w:lang w:val="el-GR" w:eastAsia="el-GR"/>
        </w:rPr>
        <w:t xml:space="preserve">Σύνοψη των μέτρων δημόσιας ενημέρωσης και διαβούλευσης με το κοινό που ελήφθησαν σύμφωνα με το </w:t>
      </w:r>
      <w:r w:rsidR="00B828D9" w:rsidRPr="0044200C">
        <w:rPr>
          <w:rFonts w:cs="Arial"/>
          <w:sz w:val="20"/>
          <w:szCs w:val="20"/>
          <w:lang w:val="el-GR" w:eastAsia="el-GR"/>
        </w:rPr>
        <w:t xml:space="preserve">εδάφιο 7 του </w:t>
      </w:r>
      <w:r w:rsidRPr="0044200C">
        <w:rPr>
          <w:rFonts w:cs="Arial"/>
          <w:sz w:val="20"/>
          <w:szCs w:val="20"/>
          <w:lang w:val="el-GR" w:eastAsia="el-GR"/>
        </w:rPr>
        <w:t>άρθρο</w:t>
      </w:r>
      <w:r w:rsidR="00B828D9" w:rsidRPr="0044200C">
        <w:rPr>
          <w:rFonts w:cs="Arial"/>
          <w:sz w:val="20"/>
          <w:szCs w:val="20"/>
          <w:lang w:val="el-GR" w:eastAsia="el-GR"/>
        </w:rPr>
        <w:t>υ</w:t>
      </w:r>
      <w:r w:rsidR="006145EB" w:rsidRPr="0044200C">
        <w:rPr>
          <w:rFonts w:cs="Arial"/>
          <w:sz w:val="20"/>
          <w:szCs w:val="20"/>
          <w:lang w:val="el-GR" w:eastAsia="el-GR"/>
        </w:rPr>
        <w:t xml:space="preserve"> </w:t>
      </w:r>
      <w:r w:rsidR="00B828D9" w:rsidRPr="0044200C">
        <w:rPr>
          <w:rFonts w:cs="Arial"/>
          <w:sz w:val="20"/>
          <w:szCs w:val="20"/>
          <w:lang w:val="el-GR" w:eastAsia="el-GR"/>
        </w:rPr>
        <w:t>24</w:t>
      </w:r>
      <w:r w:rsidRPr="0044200C">
        <w:rPr>
          <w:rFonts w:cs="Arial"/>
          <w:sz w:val="20"/>
          <w:szCs w:val="20"/>
          <w:lang w:val="el-GR" w:eastAsia="el-GR"/>
        </w:rPr>
        <w:t>, των αποτελεσμάτων τους, και επεξήγηση του τρόπου με τον οποίο τα αποτελέσματα αυτά ελήφθησαν υπόψη στο τελικό σχέδιο και τον χάρτη πορείας για την ποιότητα του αέρα.</w:t>
      </w:r>
    </w:p>
    <w:p w14:paraId="1B9329B9" w14:textId="77777777" w:rsidR="007C2C6D" w:rsidRPr="0044200C" w:rsidRDefault="007C2C6D" w:rsidP="00FE3CEE">
      <w:pPr>
        <w:shd w:val="clear" w:color="auto" w:fill="FFFFFF"/>
        <w:ind w:left="284" w:hanging="284"/>
        <w:jc w:val="both"/>
        <w:rPr>
          <w:rFonts w:cs="Arial"/>
          <w:sz w:val="20"/>
          <w:szCs w:val="20"/>
          <w:lang w:val="el-GR" w:eastAsia="el-GR"/>
        </w:rPr>
      </w:pPr>
    </w:p>
    <w:p w14:paraId="43C4933E" w14:textId="2A52C6E2" w:rsidR="007C5ACC" w:rsidRPr="0044200C" w:rsidRDefault="007C5ACC" w:rsidP="007C2C6D">
      <w:pPr>
        <w:shd w:val="clear" w:color="auto" w:fill="FFFFFF"/>
        <w:ind w:left="284" w:hanging="284"/>
        <w:jc w:val="both"/>
        <w:rPr>
          <w:rFonts w:cs="Arial"/>
          <w:sz w:val="20"/>
          <w:szCs w:val="20"/>
          <w:lang w:val="el-GR" w:eastAsia="el-GR"/>
        </w:rPr>
      </w:pPr>
      <w:r w:rsidRPr="0044200C">
        <w:rPr>
          <w:rFonts w:cs="Arial"/>
          <w:sz w:val="20"/>
          <w:szCs w:val="20"/>
          <w:lang w:val="el-GR" w:eastAsia="el-GR"/>
        </w:rPr>
        <w:t>10.</w:t>
      </w:r>
      <w:r w:rsidR="007C2C6D" w:rsidRPr="0044200C">
        <w:rPr>
          <w:rFonts w:cs="Arial"/>
          <w:sz w:val="20"/>
          <w:szCs w:val="20"/>
          <w:lang w:val="el-GR" w:eastAsia="el-GR"/>
        </w:rPr>
        <w:tab/>
      </w:r>
      <w:r w:rsidRPr="0044200C">
        <w:rPr>
          <w:rFonts w:cs="Arial"/>
          <w:sz w:val="20"/>
          <w:szCs w:val="20"/>
          <w:lang w:val="el-GR" w:eastAsia="el-GR"/>
        </w:rPr>
        <w:t xml:space="preserve">Παράρτημα 3 σχετικά με τα σχέδια και τους χάρτες πορείας για την ποιότητα του </w:t>
      </w:r>
      <w:r w:rsidR="00B828D9" w:rsidRPr="0044200C">
        <w:rPr>
          <w:rFonts w:cs="Arial"/>
          <w:sz w:val="20"/>
          <w:szCs w:val="20"/>
          <w:lang w:val="el-GR" w:eastAsia="el-GR"/>
        </w:rPr>
        <w:t xml:space="preserve">ατμοσφαιρικού </w:t>
      </w:r>
      <w:r w:rsidRPr="0044200C">
        <w:rPr>
          <w:rFonts w:cs="Arial"/>
          <w:sz w:val="20"/>
          <w:szCs w:val="20"/>
          <w:lang w:val="el-GR" w:eastAsia="el-GR"/>
        </w:rPr>
        <w:t xml:space="preserve">αέρα: Αξιολόγηση των μέτρων (σε περίπτωση </w:t>
      </w:r>
      <w:proofErr w:type="spellStart"/>
      <w:r w:rsidRPr="0044200C">
        <w:rPr>
          <w:rFonts w:cs="Arial"/>
          <w:sz w:val="20"/>
          <w:szCs w:val="20"/>
          <w:lang w:val="el-GR" w:eastAsia="el-GR"/>
        </w:rPr>
        <w:t>επικαιροποίησης</w:t>
      </w:r>
      <w:proofErr w:type="spellEnd"/>
      <w:r w:rsidRPr="0044200C">
        <w:rPr>
          <w:rFonts w:cs="Arial"/>
          <w:sz w:val="20"/>
          <w:szCs w:val="20"/>
          <w:lang w:val="el-GR" w:eastAsia="el-GR"/>
        </w:rPr>
        <w:t xml:space="preserve"> του σχεδίου για την ποιότητα του αέρα)</w:t>
      </w:r>
    </w:p>
    <w:p w14:paraId="49CF7AE4" w14:textId="77777777" w:rsidR="007C2C6D" w:rsidRPr="0044200C" w:rsidRDefault="007C2C6D" w:rsidP="007C2C6D">
      <w:pPr>
        <w:ind w:left="567" w:hanging="283"/>
        <w:jc w:val="both"/>
        <w:rPr>
          <w:rFonts w:cs="Arial"/>
          <w:sz w:val="20"/>
          <w:szCs w:val="20"/>
          <w:lang w:val="el-GR" w:eastAsia="el-GR"/>
        </w:rPr>
      </w:pPr>
    </w:p>
    <w:p w14:paraId="3E95BDDF" w14:textId="5FAEA3D1"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 xml:space="preserve">α) </w:t>
      </w:r>
      <w:r w:rsidR="007C2C6D" w:rsidRPr="0044200C">
        <w:rPr>
          <w:rFonts w:cs="Arial"/>
          <w:sz w:val="20"/>
          <w:szCs w:val="20"/>
          <w:lang w:val="el-GR" w:eastAsia="el-GR"/>
        </w:rPr>
        <w:tab/>
      </w:r>
      <w:r w:rsidRPr="0044200C">
        <w:rPr>
          <w:rFonts w:cs="Arial"/>
          <w:sz w:val="20"/>
          <w:szCs w:val="20"/>
          <w:lang w:val="el-GR" w:eastAsia="el-GR"/>
        </w:rPr>
        <w:t xml:space="preserve">αξιολόγηση του χρονοδιαγράμματος των μέτρων του προηγούμενου σχεδίου για την ποιότητα του </w:t>
      </w:r>
      <w:r w:rsidR="00B828D9" w:rsidRPr="0044200C">
        <w:rPr>
          <w:rFonts w:cs="Arial"/>
          <w:sz w:val="20"/>
          <w:szCs w:val="20"/>
          <w:lang w:val="el-GR" w:eastAsia="el-GR"/>
        </w:rPr>
        <w:t xml:space="preserve">ατμοσφαιρικού </w:t>
      </w:r>
      <w:r w:rsidRPr="0044200C">
        <w:rPr>
          <w:rFonts w:cs="Arial"/>
          <w:sz w:val="20"/>
          <w:szCs w:val="20"/>
          <w:lang w:val="el-GR" w:eastAsia="el-GR"/>
        </w:rPr>
        <w:t>αέρα·</w:t>
      </w:r>
    </w:p>
    <w:p w14:paraId="1E60FD8F" w14:textId="77777777" w:rsidR="007C2C6D" w:rsidRPr="0044200C" w:rsidRDefault="007C2C6D" w:rsidP="007C2C6D">
      <w:pPr>
        <w:ind w:left="567" w:hanging="283"/>
        <w:jc w:val="both"/>
        <w:rPr>
          <w:rFonts w:cs="Arial"/>
          <w:vanish/>
          <w:sz w:val="20"/>
          <w:szCs w:val="20"/>
          <w:lang w:val="el-GR" w:eastAsia="el-GR"/>
        </w:rPr>
      </w:pPr>
    </w:p>
    <w:p w14:paraId="11A1E7B6" w14:textId="2089C09A"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 xml:space="preserve">β) </w:t>
      </w:r>
      <w:r w:rsidR="007C2C6D" w:rsidRPr="0044200C">
        <w:rPr>
          <w:rFonts w:cs="Arial"/>
          <w:sz w:val="20"/>
          <w:szCs w:val="20"/>
          <w:lang w:val="el-GR" w:eastAsia="el-GR"/>
        </w:rPr>
        <w:tab/>
      </w:r>
      <w:r w:rsidRPr="0044200C">
        <w:rPr>
          <w:rFonts w:cs="Arial"/>
          <w:sz w:val="20"/>
          <w:szCs w:val="20"/>
          <w:lang w:val="el-GR" w:eastAsia="el-GR"/>
        </w:rPr>
        <w:t xml:space="preserve">εκτίμηση των επιπτώσεων στη μείωση των εκπομπών και στις συγκεντρώσεις ρύπων των μέτρων του προηγούμενου σχεδίου για την ποιότητα </w:t>
      </w:r>
      <w:r w:rsidR="00B828D9" w:rsidRPr="0044200C">
        <w:rPr>
          <w:rFonts w:cs="Arial"/>
          <w:sz w:val="20"/>
          <w:szCs w:val="20"/>
          <w:lang w:val="el-GR" w:eastAsia="el-GR"/>
        </w:rPr>
        <w:t>του ατμοσφαιρικού αέρα</w:t>
      </w:r>
      <w:r w:rsidRPr="0044200C">
        <w:rPr>
          <w:rFonts w:cs="Arial"/>
          <w:sz w:val="20"/>
          <w:szCs w:val="20"/>
          <w:lang w:val="el-GR" w:eastAsia="el-GR"/>
        </w:rPr>
        <w:t>.</w:t>
      </w:r>
    </w:p>
    <w:p w14:paraId="74BA7C54" w14:textId="77777777" w:rsidR="007C2C6D" w:rsidRPr="0044200C" w:rsidRDefault="007C2C6D" w:rsidP="00FE3CEE">
      <w:pPr>
        <w:tabs>
          <w:tab w:val="left" w:pos="182"/>
        </w:tabs>
        <w:ind w:left="284" w:hanging="284"/>
        <w:jc w:val="both"/>
        <w:rPr>
          <w:rFonts w:cs="Arial"/>
          <w:b/>
          <w:bCs/>
          <w:sz w:val="20"/>
          <w:szCs w:val="20"/>
          <w:lang w:val="el-GR" w:eastAsia="el-GR"/>
        </w:rPr>
      </w:pPr>
    </w:p>
    <w:p w14:paraId="0B42E07A" w14:textId="442FB188" w:rsidR="007C5ACC" w:rsidRPr="0044200C" w:rsidRDefault="007C5ACC" w:rsidP="00FE3CEE">
      <w:pPr>
        <w:tabs>
          <w:tab w:val="left" w:pos="182"/>
        </w:tabs>
        <w:ind w:left="284" w:hanging="284"/>
        <w:jc w:val="both"/>
        <w:rPr>
          <w:rFonts w:cs="Arial"/>
          <w:sz w:val="20"/>
          <w:szCs w:val="20"/>
          <w:lang w:val="el-GR" w:eastAsia="el-GR"/>
        </w:rPr>
      </w:pPr>
      <w:r w:rsidRPr="0044200C">
        <w:rPr>
          <w:rFonts w:cs="Arial"/>
          <w:sz w:val="20"/>
          <w:szCs w:val="20"/>
          <w:lang w:val="el-GR" w:eastAsia="el-GR"/>
        </w:rPr>
        <w:t>Β. Ενδεικτικός κατάλογος μέτρων μείωσης της ατμοσφαιρικής ρύπανσης</w:t>
      </w:r>
    </w:p>
    <w:p w14:paraId="172544CD" w14:textId="77777777" w:rsidR="007C2C6D" w:rsidRPr="0044200C" w:rsidRDefault="007C2C6D" w:rsidP="00A072E5">
      <w:pPr>
        <w:shd w:val="clear" w:color="auto" w:fill="FFFFFF"/>
        <w:jc w:val="both"/>
        <w:rPr>
          <w:rFonts w:cs="Arial"/>
          <w:sz w:val="20"/>
          <w:szCs w:val="20"/>
          <w:lang w:val="el-GR" w:eastAsia="el-GR"/>
        </w:rPr>
      </w:pPr>
    </w:p>
    <w:p w14:paraId="1FAA5401" w14:textId="6DE44F48" w:rsidR="007C5ACC" w:rsidRPr="0044200C" w:rsidRDefault="007C5ACC" w:rsidP="007C2C6D">
      <w:pPr>
        <w:shd w:val="clear" w:color="auto" w:fill="FFFFFF"/>
        <w:ind w:left="284" w:hanging="284"/>
        <w:jc w:val="both"/>
        <w:rPr>
          <w:rFonts w:cs="Arial"/>
          <w:sz w:val="20"/>
          <w:szCs w:val="20"/>
          <w:lang w:val="el-GR" w:eastAsia="el-GR"/>
        </w:rPr>
      </w:pPr>
      <w:r w:rsidRPr="0044200C">
        <w:rPr>
          <w:rFonts w:cs="Arial"/>
          <w:sz w:val="20"/>
          <w:szCs w:val="20"/>
          <w:lang w:val="el-GR" w:eastAsia="el-GR"/>
        </w:rPr>
        <w:lastRenderedPageBreak/>
        <w:t xml:space="preserve">1. </w:t>
      </w:r>
      <w:r w:rsidR="007C2C6D" w:rsidRPr="0044200C">
        <w:rPr>
          <w:rFonts w:cs="Arial"/>
          <w:sz w:val="20"/>
          <w:szCs w:val="20"/>
          <w:lang w:val="el-GR" w:eastAsia="el-GR"/>
        </w:rPr>
        <w:tab/>
      </w:r>
      <w:r w:rsidRPr="00FF05B4">
        <w:rPr>
          <w:rFonts w:cs="Arial"/>
          <w:sz w:val="20"/>
          <w:szCs w:val="20"/>
          <w:lang w:val="el-GR" w:eastAsia="el-GR"/>
        </w:rPr>
        <w:t xml:space="preserve">Πληροφορίες σχετικά με την κατάσταση εφαρμογής των οδηγιών που αναφέρονται στο </w:t>
      </w:r>
      <w:r w:rsidR="006145EB" w:rsidRPr="00FF05B4">
        <w:rPr>
          <w:rFonts w:cs="Arial"/>
          <w:sz w:val="20"/>
          <w:szCs w:val="20"/>
          <w:lang w:val="el-GR" w:eastAsia="el-GR"/>
        </w:rPr>
        <w:t xml:space="preserve">στοιχείο β) , της </w:t>
      </w:r>
      <w:r w:rsidR="006D67DD" w:rsidRPr="00FF05B4">
        <w:rPr>
          <w:rFonts w:cs="Arial"/>
          <w:sz w:val="20"/>
          <w:szCs w:val="20"/>
          <w:lang w:val="el-GR" w:eastAsia="el-GR"/>
        </w:rPr>
        <w:t>παραγράφου</w:t>
      </w:r>
      <w:r w:rsidR="006145EB" w:rsidRPr="00FF05B4">
        <w:rPr>
          <w:rFonts w:cs="Arial"/>
          <w:sz w:val="20"/>
          <w:szCs w:val="20"/>
          <w:lang w:val="el-GR" w:eastAsia="el-GR"/>
        </w:rPr>
        <w:t xml:space="preserve"> 3 </w:t>
      </w:r>
      <w:r w:rsidR="006D67DD" w:rsidRPr="00FF05B4">
        <w:rPr>
          <w:rFonts w:cs="Arial"/>
          <w:sz w:val="20"/>
          <w:szCs w:val="20"/>
          <w:lang w:val="el-GR" w:eastAsia="el-GR"/>
        </w:rPr>
        <w:t xml:space="preserve">του </w:t>
      </w:r>
      <w:r w:rsidRPr="00FF05B4">
        <w:rPr>
          <w:rFonts w:cs="Arial"/>
          <w:sz w:val="20"/>
          <w:szCs w:val="20"/>
          <w:lang w:val="el-GR" w:eastAsia="el-GR"/>
        </w:rPr>
        <w:t>άρθρο</w:t>
      </w:r>
      <w:r w:rsidR="006D67DD" w:rsidRPr="00FF05B4">
        <w:rPr>
          <w:rFonts w:cs="Arial"/>
          <w:sz w:val="20"/>
          <w:szCs w:val="20"/>
          <w:lang w:val="el-GR" w:eastAsia="el-GR"/>
        </w:rPr>
        <w:t>υ</w:t>
      </w:r>
      <w:r w:rsidRPr="00FF05B4">
        <w:rPr>
          <w:rFonts w:cs="Arial"/>
          <w:sz w:val="20"/>
          <w:szCs w:val="20"/>
          <w:lang w:val="el-GR" w:eastAsia="el-GR"/>
        </w:rPr>
        <w:t xml:space="preserve"> 14 </w:t>
      </w:r>
      <w:r w:rsidR="006D67DD" w:rsidRPr="00FF05B4">
        <w:rPr>
          <w:rFonts w:cs="Arial"/>
          <w:sz w:val="20"/>
          <w:szCs w:val="20"/>
          <w:lang w:val="el-GR" w:eastAsia="el-GR"/>
        </w:rPr>
        <w:t xml:space="preserve">της Οδηγίας (ΕΕ) 2016/2284 </w:t>
      </w:r>
      <w:r w:rsidR="00DF42D6" w:rsidRPr="00FF05B4">
        <w:rPr>
          <w:rFonts w:cs="Arial"/>
          <w:sz w:val="20"/>
          <w:szCs w:val="20"/>
          <w:lang w:val="el-GR" w:eastAsia="el-GR"/>
        </w:rPr>
        <w:t>(</w:t>
      </w:r>
      <w:r w:rsidR="006A2598" w:rsidRPr="00FF05B4">
        <w:rPr>
          <w:rFonts w:cs="Arial"/>
          <w:sz w:val="20"/>
          <w:szCs w:val="20"/>
          <w:lang w:val="el-GR"/>
        </w:rPr>
        <w:t>Ν.127(</w:t>
      </w:r>
      <w:r w:rsidR="006A2598" w:rsidRPr="00FF05B4">
        <w:rPr>
          <w:rFonts w:cs="Arial"/>
          <w:sz w:val="20"/>
          <w:szCs w:val="20"/>
          <w:lang w:val="en-US"/>
        </w:rPr>
        <w:t>I</w:t>
      </w:r>
      <w:r w:rsidR="006A2598" w:rsidRPr="00FF05B4">
        <w:rPr>
          <w:rFonts w:cs="Arial"/>
          <w:sz w:val="20"/>
          <w:szCs w:val="20"/>
          <w:lang w:val="el-GR"/>
        </w:rPr>
        <w:t>)/2025</w:t>
      </w:r>
      <w:r w:rsidR="00DF42D6" w:rsidRPr="00FF05B4">
        <w:rPr>
          <w:rFonts w:cs="Arial"/>
          <w:sz w:val="20"/>
          <w:szCs w:val="20"/>
          <w:lang w:val="el-GR"/>
        </w:rPr>
        <w:t>).</w:t>
      </w:r>
    </w:p>
    <w:p w14:paraId="592F895A" w14:textId="77777777" w:rsidR="007C2C6D" w:rsidRPr="0044200C" w:rsidRDefault="007C2C6D" w:rsidP="007C2C6D">
      <w:pPr>
        <w:shd w:val="clear" w:color="auto" w:fill="FFFFFF"/>
        <w:ind w:left="284" w:hanging="284"/>
        <w:jc w:val="both"/>
        <w:rPr>
          <w:rFonts w:cs="Arial"/>
          <w:sz w:val="20"/>
          <w:szCs w:val="20"/>
          <w:lang w:val="el-GR" w:eastAsia="el-GR"/>
        </w:rPr>
      </w:pPr>
    </w:p>
    <w:p w14:paraId="6465803B" w14:textId="46A22CC0" w:rsidR="007C5ACC" w:rsidRPr="0044200C" w:rsidRDefault="007C5ACC" w:rsidP="007C2C6D">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2. </w:t>
      </w:r>
      <w:r w:rsidR="007C2C6D" w:rsidRPr="0044200C">
        <w:rPr>
          <w:rFonts w:cs="Arial"/>
          <w:sz w:val="20"/>
          <w:szCs w:val="20"/>
          <w:lang w:val="el-GR" w:eastAsia="el-GR"/>
        </w:rPr>
        <w:tab/>
      </w:r>
      <w:r w:rsidRPr="0044200C">
        <w:rPr>
          <w:rFonts w:cs="Arial"/>
          <w:sz w:val="20"/>
          <w:szCs w:val="20"/>
          <w:lang w:val="el-GR" w:eastAsia="el-GR"/>
        </w:rPr>
        <w:t>Πληροφορίες όσον αφορά τα μέτρα για τη μείωση της ατμοσφαιρικής ρύπανσης των οποίων εξετάσθηκε η ενδεχόμενη εφαρμογή σε τοπικό, περιφερειακό ή εθνικό επίπεδο σχετικά με την επίτευξη των στόχων για την ποιότητα του αέρα, όπως:</w:t>
      </w:r>
    </w:p>
    <w:p w14:paraId="2D39442C" w14:textId="77777777" w:rsidR="007C2C6D" w:rsidRPr="0044200C" w:rsidRDefault="007C2C6D" w:rsidP="00A072E5">
      <w:pPr>
        <w:tabs>
          <w:tab w:val="left" w:pos="183"/>
        </w:tabs>
        <w:ind w:left="284"/>
        <w:jc w:val="both"/>
        <w:rPr>
          <w:rFonts w:cs="Arial"/>
          <w:sz w:val="20"/>
          <w:szCs w:val="20"/>
          <w:lang w:val="el-GR" w:eastAsia="el-GR"/>
        </w:rPr>
      </w:pPr>
    </w:p>
    <w:p w14:paraId="6E5BD17F" w14:textId="1AD37070" w:rsidR="007C5ACC" w:rsidRPr="0044200C" w:rsidRDefault="007D6DC5" w:rsidP="007C2C6D">
      <w:pPr>
        <w:ind w:left="569" w:hanging="285"/>
        <w:jc w:val="both"/>
        <w:rPr>
          <w:rFonts w:cs="Arial"/>
          <w:sz w:val="20"/>
          <w:szCs w:val="20"/>
          <w:lang w:val="el-GR" w:eastAsia="el-GR"/>
        </w:rPr>
      </w:pPr>
      <w:r w:rsidRPr="0044200C">
        <w:rPr>
          <w:rFonts w:cs="Arial"/>
          <w:sz w:val="20"/>
          <w:szCs w:val="20"/>
          <w:lang w:val="el-GR" w:eastAsia="el-GR"/>
        </w:rPr>
        <w:t xml:space="preserve">α) </w:t>
      </w:r>
      <w:r w:rsidR="007C2C6D" w:rsidRPr="0044200C">
        <w:rPr>
          <w:rFonts w:cs="Arial"/>
          <w:sz w:val="20"/>
          <w:szCs w:val="20"/>
          <w:lang w:val="el-GR" w:eastAsia="el-GR"/>
        </w:rPr>
        <w:tab/>
      </w:r>
      <w:r w:rsidR="007C5ACC" w:rsidRPr="0044200C">
        <w:rPr>
          <w:rFonts w:cs="Arial"/>
          <w:sz w:val="20"/>
          <w:szCs w:val="20"/>
          <w:lang w:val="el-GR" w:eastAsia="el-GR"/>
        </w:rPr>
        <w:t>μείωση των εκπομπών από σταθερές πηγές εξασφαλίζοντας ότι εγκαθίσταται εξοπλισμός ελέγχου των εκπομπών στις μικρού και μεσαίου μεγέθους σταθερές πηγές καύσης (και για τη βιομάζα) ή ότι οι εν λόγω πηγές αντικαθίστανται, και ότι η βελτιώθηκε η ενεργειακή απόδοση των κτιρίων·</w:t>
      </w:r>
    </w:p>
    <w:p w14:paraId="56E55B94" w14:textId="77777777" w:rsidR="007C2C6D" w:rsidRPr="0044200C" w:rsidRDefault="007C2C6D" w:rsidP="007C2C6D">
      <w:pPr>
        <w:ind w:left="567" w:hanging="283"/>
        <w:jc w:val="both"/>
        <w:rPr>
          <w:rFonts w:cs="Arial"/>
          <w:sz w:val="20"/>
          <w:szCs w:val="20"/>
          <w:lang w:val="el-GR" w:eastAsia="el-GR"/>
        </w:rPr>
      </w:pPr>
    </w:p>
    <w:p w14:paraId="66E16F6C" w14:textId="77777777" w:rsidR="007C2C6D" w:rsidRPr="0044200C" w:rsidRDefault="007C2C6D" w:rsidP="007C2C6D">
      <w:pPr>
        <w:ind w:left="567" w:hanging="283"/>
        <w:jc w:val="both"/>
        <w:rPr>
          <w:rFonts w:cs="Arial"/>
          <w:vanish/>
          <w:sz w:val="20"/>
          <w:szCs w:val="20"/>
          <w:lang w:val="el-GR" w:eastAsia="el-GR"/>
        </w:rPr>
      </w:pPr>
    </w:p>
    <w:p w14:paraId="109992AC" w14:textId="14577353" w:rsidR="007C5ACC" w:rsidRPr="0044200C" w:rsidRDefault="007D6DC5" w:rsidP="007C2C6D">
      <w:pPr>
        <w:ind w:left="567" w:hanging="283"/>
        <w:jc w:val="both"/>
        <w:rPr>
          <w:rFonts w:cs="Arial"/>
          <w:sz w:val="20"/>
          <w:szCs w:val="20"/>
          <w:lang w:val="el-GR" w:eastAsia="el-GR"/>
        </w:rPr>
      </w:pPr>
      <w:r w:rsidRPr="0044200C">
        <w:rPr>
          <w:rFonts w:cs="Arial"/>
          <w:sz w:val="20"/>
          <w:szCs w:val="20"/>
          <w:lang w:val="el-GR" w:eastAsia="el-GR"/>
        </w:rPr>
        <w:t xml:space="preserve">β) </w:t>
      </w:r>
      <w:r w:rsidR="007C2C6D" w:rsidRPr="0044200C">
        <w:rPr>
          <w:rFonts w:cs="Arial"/>
          <w:sz w:val="20"/>
          <w:szCs w:val="20"/>
          <w:lang w:val="el-GR" w:eastAsia="el-GR"/>
        </w:rPr>
        <w:tab/>
      </w:r>
      <w:r w:rsidR="007C5ACC" w:rsidRPr="0044200C">
        <w:rPr>
          <w:rFonts w:cs="Arial"/>
          <w:sz w:val="20"/>
          <w:szCs w:val="20"/>
          <w:lang w:val="el-GR" w:eastAsia="el-GR"/>
        </w:rPr>
        <w:t>μείωση των εκπομπών από τα οχήματα με εκ των υστέρων τοποθέτηση σε αυτά συστημάτων μετάδοσης κίνησης μηδενικών εκπομπών και εξοπλισμού ελέγχου των εκπομπών. Θα εξεταστεί η χρήση οικονομικών κινήτρων για να επιταχυνθεί η αποδοχή της εν λόγω προσέγγισης·</w:t>
      </w:r>
    </w:p>
    <w:p w14:paraId="1BFD3790" w14:textId="77777777" w:rsidR="007C2C6D" w:rsidRPr="0044200C" w:rsidRDefault="007C2C6D" w:rsidP="007C2C6D">
      <w:pPr>
        <w:ind w:left="567" w:hanging="283"/>
        <w:jc w:val="both"/>
        <w:rPr>
          <w:rFonts w:cs="Arial"/>
          <w:sz w:val="20"/>
          <w:szCs w:val="20"/>
          <w:lang w:val="el-GR" w:eastAsia="el-GR"/>
        </w:rPr>
      </w:pPr>
    </w:p>
    <w:p w14:paraId="4B6F105E" w14:textId="77777777" w:rsidR="007C2C6D" w:rsidRPr="0044200C" w:rsidRDefault="007C2C6D" w:rsidP="007C2C6D">
      <w:pPr>
        <w:ind w:left="567" w:hanging="283"/>
        <w:jc w:val="both"/>
        <w:rPr>
          <w:rFonts w:cs="Arial"/>
          <w:vanish/>
          <w:sz w:val="20"/>
          <w:szCs w:val="20"/>
          <w:lang w:val="el-GR" w:eastAsia="el-GR"/>
        </w:rPr>
      </w:pPr>
    </w:p>
    <w:p w14:paraId="0725D308" w14:textId="79EFEDB2"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γ)</w:t>
      </w:r>
      <w:r w:rsidR="007D6DC5" w:rsidRPr="0044200C">
        <w:rPr>
          <w:rFonts w:cs="Arial"/>
          <w:sz w:val="20"/>
          <w:szCs w:val="20"/>
          <w:lang w:val="el-GR" w:eastAsia="el-GR"/>
        </w:rPr>
        <w:t xml:space="preserve"> </w:t>
      </w:r>
      <w:r w:rsidR="007C2C6D" w:rsidRPr="0044200C">
        <w:rPr>
          <w:rFonts w:cs="Arial"/>
          <w:sz w:val="20"/>
          <w:szCs w:val="20"/>
          <w:lang w:val="el-GR" w:eastAsia="el-GR"/>
        </w:rPr>
        <w:tab/>
      </w:r>
      <w:r w:rsidRPr="0044200C">
        <w:rPr>
          <w:rFonts w:cs="Arial"/>
          <w:sz w:val="20"/>
          <w:szCs w:val="20"/>
          <w:lang w:val="el-GR" w:eastAsia="el-GR"/>
        </w:rPr>
        <w:t>σύναψη συμβάσεων με δημόσιες αρχές σύμφωνα με τις διατάξεις του εγχειριδίου για τις οικολογικές δημόσιες συμβάσεις για καύσιμα, εξοπλισμό καύσης ώστε να μειωθούν οι εκπομπές και οχήματα μηδενικών εκ</w:t>
      </w:r>
      <w:r w:rsidR="007D6DC5" w:rsidRPr="0044200C">
        <w:rPr>
          <w:rFonts w:cs="Arial"/>
          <w:sz w:val="20"/>
          <w:szCs w:val="20"/>
          <w:lang w:val="el-GR" w:eastAsia="el-GR"/>
        </w:rPr>
        <w:t xml:space="preserve">πομπών, όπως ορίζεται στο άρθρο 3 παράγραφος </w:t>
      </w:r>
      <w:r w:rsidRPr="0044200C">
        <w:rPr>
          <w:rFonts w:cs="Arial"/>
          <w:sz w:val="20"/>
          <w:szCs w:val="20"/>
          <w:lang w:val="el-GR" w:eastAsia="el-GR"/>
        </w:rPr>
        <w:t xml:space="preserve">1 στοιχείο </w:t>
      </w:r>
      <w:proofErr w:type="spellStart"/>
      <w:r w:rsidRPr="0044200C">
        <w:rPr>
          <w:rFonts w:cs="Arial"/>
          <w:sz w:val="20"/>
          <w:szCs w:val="20"/>
          <w:lang w:val="el-GR" w:eastAsia="el-GR"/>
        </w:rPr>
        <w:t>ιγ</w:t>
      </w:r>
      <w:proofErr w:type="spellEnd"/>
      <w:r w:rsidRPr="0044200C">
        <w:rPr>
          <w:rFonts w:cs="Arial"/>
          <w:sz w:val="20"/>
          <w:szCs w:val="20"/>
          <w:lang w:val="el-GR" w:eastAsia="el-GR"/>
        </w:rPr>
        <w:t>) του κανονισμού (ΕΕ) 2019/631 του Ευρωπαϊκού Κοινοβουλίου και του Συμβουλίου</w:t>
      </w:r>
      <w:r w:rsidR="007D1536" w:rsidRPr="0044200C">
        <w:rPr>
          <w:rStyle w:val="FootnoteReference"/>
          <w:sz w:val="20"/>
          <w:szCs w:val="20"/>
          <w:lang w:val="el-GR" w:eastAsia="el-GR"/>
        </w:rPr>
        <w:footnoteReference w:id="4"/>
      </w:r>
    </w:p>
    <w:p w14:paraId="281E4554" w14:textId="77777777" w:rsidR="007C2C6D" w:rsidRPr="0044200C" w:rsidRDefault="007C2C6D" w:rsidP="007C2C6D">
      <w:pPr>
        <w:ind w:left="567" w:hanging="283"/>
        <w:jc w:val="both"/>
        <w:rPr>
          <w:rFonts w:cs="Arial"/>
          <w:sz w:val="20"/>
          <w:szCs w:val="20"/>
          <w:lang w:val="el-GR" w:eastAsia="el-GR"/>
        </w:rPr>
      </w:pPr>
    </w:p>
    <w:p w14:paraId="1B87A973" w14:textId="77777777" w:rsidR="007C2C6D" w:rsidRPr="0044200C" w:rsidRDefault="007C2C6D" w:rsidP="007C2C6D">
      <w:pPr>
        <w:ind w:left="567" w:hanging="283"/>
        <w:jc w:val="both"/>
        <w:rPr>
          <w:rFonts w:cs="Arial"/>
          <w:vanish/>
          <w:sz w:val="20"/>
          <w:szCs w:val="20"/>
          <w:lang w:val="el-GR" w:eastAsia="el-GR"/>
        </w:rPr>
      </w:pPr>
    </w:p>
    <w:p w14:paraId="76EAED14" w14:textId="047ECEDD" w:rsidR="007C5ACC" w:rsidRPr="0044200C" w:rsidRDefault="00873F33" w:rsidP="007C2C6D">
      <w:pPr>
        <w:ind w:left="567" w:hanging="283"/>
        <w:rPr>
          <w:rFonts w:cs="Arial"/>
          <w:sz w:val="20"/>
          <w:szCs w:val="20"/>
          <w:lang w:val="el-GR" w:eastAsia="el-GR"/>
        </w:rPr>
      </w:pPr>
      <w:r w:rsidRPr="0044200C">
        <w:rPr>
          <w:rFonts w:cs="Arial"/>
          <w:sz w:val="20"/>
          <w:szCs w:val="20"/>
          <w:lang w:val="el-GR" w:eastAsia="el-GR"/>
        </w:rPr>
        <w:t xml:space="preserve">δ) </w:t>
      </w:r>
      <w:r w:rsidR="007C2C6D" w:rsidRPr="0044200C">
        <w:rPr>
          <w:rFonts w:cs="Arial"/>
          <w:sz w:val="20"/>
          <w:szCs w:val="20"/>
          <w:lang w:val="el-GR" w:eastAsia="el-GR"/>
        </w:rPr>
        <w:tab/>
      </w:r>
      <w:r w:rsidR="007C5ACC" w:rsidRPr="0044200C">
        <w:rPr>
          <w:rFonts w:cs="Arial"/>
          <w:sz w:val="20"/>
          <w:szCs w:val="20"/>
          <w:lang w:val="el-GR" w:eastAsia="el-GR"/>
        </w:rPr>
        <w:t>μείωση των εκπομπών μέσω χρήσης των ΜΜΜ μηδενικών και χαμηλών εκπομπών ή οχημάτων εφοδιασμένων με σύγχρονες ψηφιακές λύσεις υπέρ της μείωσης των εκπομπών·</w:t>
      </w:r>
    </w:p>
    <w:p w14:paraId="031DDF57" w14:textId="77777777" w:rsidR="007C2C6D" w:rsidRPr="0044200C" w:rsidRDefault="007C2C6D" w:rsidP="007C2C6D">
      <w:pPr>
        <w:ind w:left="567" w:hanging="283"/>
        <w:rPr>
          <w:rFonts w:cs="Arial"/>
          <w:sz w:val="20"/>
          <w:szCs w:val="20"/>
          <w:lang w:val="el-GR" w:eastAsia="el-GR"/>
        </w:rPr>
      </w:pPr>
    </w:p>
    <w:p w14:paraId="42D01240" w14:textId="77777777" w:rsidR="007C2C6D" w:rsidRPr="0044200C" w:rsidRDefault="007C2C6D" w:rsidP="007C2C6D">
      <w:pPr>
        <w:ind w:left="567" w:hanging="283"/>
        <w:rPr>
          <w:rFonts w:cs="Arial"/>
          <w:vanish/>
          <w:sz w:val="20"/>
          <w:szCs w:val="20"/>
          <w:lang w:val="el-GR" w:eastAsia="el-GR"/>
        </w:rPr>
      </w:pPr>
    </w:p>
    <w:p w14:paraId="72638345" w14:textId="0FD297E1" w:rsidR="007C5ACC" w:rsidRPr="0044200C" w:rsidRDefault="00873F33" w:rsidP="007C2C6D">
      <w:pPr>
        <w:tabs>
          <w:tab w:val="left" w:pos="156"/>
        </w:tabs>
        <w:ind w:left="567" w:hanging="283"/>
        <w:jc w:val="both"/>
        <w:rPr>
          <w:rFonts w:cs="Arial"/>
          <w:sz w:val="20"/>
          <w:szCs w:val="20"/>
          <w:lang w:val="el-GR" w:eastAsia="el-GR"/>
        </w:rPr>
      </w:pPr>
      <w:r w:rsidRPr="0044200C">
        <w:rPr>
          <w:rFonts w:cs="Arial"/>
          <w:sz w:val="20"/>
          <w:szCs w:val="20"/>
          <w:lang w:val="el-GR" w:eastAsia="el-GR"/>
        </w:rPr>
        <w:t xml:space="preserve">ε) </w:t>
      </w:r>
      <w:r w:rsidR="007C2C6D" w:rsidRPr="0044200C">
        <w:rPr>
          <w:rFonts w:cs="Arial"/>
          <w:sz w:val="20"/>
          <w:szCs w:val="20"/>
          <w:lang w:val="el-GR" w:eastAsia="el-GR"/>
        </w:rPr>
        <w:tab/>
      </w:r>
      <w:r w:rsidRPr="0044200C">
        <w:rPr>
          <w:rFonts w:cs="Arial"/>
          <w:sz w:val="20"/>
          <w:szCs w:val="20"/>
          <w:lang w:val="el-GR" w:eastAsia="el-GR"/>
        </w:rPr>
        <w:t xml:space="preserve">μέτρα για να βελτιωθούν η </w:t>
      </w:r>
      <w:r w:rsidR="007C5ACC" w:rsidRPr="0044200C">
        <w:rPr>
          <w:rFonts w:cs="Arial"/>
          <w:sz w:val="20"/>
          <w:szCs w:val="20"/>
          <w:lang w:val="el-GR" w:eastAsia="el-GR"/>
        </w:rPr>
        <w:t>ποιότητα</w:t>
      </w:r>
      <w:r w:rsidRPr="0044200C">
        <w:rPr>
          <w:rFonts w:cs="Arial"/>
          <w:sz w:val="20"/>
          <w:szCs w:val="20"/>
          <w:lang w:val="el-GR" w:eastAsia="el-GR"/>
        </w:rPr>
        <w:t xml:space="preserve">, η αποδοτικότητα, η </w:t>
      </w:r>
      <w:r w:rsidR="007C5ACC" w:rsidRPr="0044200C">
        <w:rPr>
          <w:rFonts w:cs="Arial"/>
          <w:sz w:val="20"/>
          <w:szCs w:val="20"/>
          <w:lang w:val="el-GR" w:eastAsia="el-GR"/>
        </w:rPr>
        <w:t xml:space="preserve">οικονομική </w:t>
      </w:r>
      <w:proofErr w:type="spellStart"/>
      <w:r w:rsidR="007C5ACC" w:rsidRPr="0044200C">
        <w:rPr>
          <w:rFonts w:cs="Arial"/>
          <w:sz w:val="20"/>
          <w:szCs w:val="20"/>
          <w:lang w:val="el-GR" w:eastAsia="el-GR"/>
        </w:rPr>
        <w:t>προσιτότητα</w:t>
      </w:r>
      <w:proofErr w:type="spellEnd"/>
      <w:r w:rsidR="007C5ACC" w:rsidRPr="0044200C">
        <w:rPr>
          <w:rFonts w:cs="Arial"/>
          <w:sz w:val="20"/>
          <w:szCs w:val="20"/>
          <w:lang w:val="el-GR" w:eastAsia="el-GR"/>
        </w:rPr>
        <w:t xml:space="preserve"> και η συνδεσιμότητα των ΜΜΜ·</w:t>
      </w:r>
    </w:p>
    <w:p w14:paraId="370146B2" w14:textId="77777777" w:rsidR="007C2C6D" w:rsidRPr="0044200C" w:rsidRDefault="007C2C6D" w:rsidP="007C2C6D">
      <w:pPr>
        <w:tabs>
          <w:tab w:val="left" w:pos="156"/>
        </w:tabs>
        <w:ind w:left="567" w:hanging="283"/>
        <w:jc w:val="both"/>
        <w:rPr>
          <w:rFonts w:cs="Arial"/>
          <w:sz w:val="20"/>
          <w:szCs w:val="20"/>
          <w:lang w:val="el-GR" w:eastAsia="el-GR"/>
        </w:rPr>
      </w:pPr>
    </w:p>
    <w:p w14:paraId="79FC59AF" w14:textId="77777777" w:rsidR="007C2C6D" w:rsidRPr="0044200C" w:rsidRDefault="007C2C6D" w:rsidP="007C2C6D">
      <w:pPr>
        <w:tabs>
          <w:tab w:val="left" w:pos="156"/>
        </w:tabs>
        <w:ind w:left="567" w:hanging="283"/>
        <w:jc w:val="both"/>
        <w:rPr>
          <w:rFonts w:cs="Arial"/>
          <w:vanish/>
          <w:sz w:val="20"/>
          <w:szCs w:val="20"/>
          <w:lang w:val="el-GR" w:eastAsia="el-GR"/>
        </w:rPr>
      </w:pPr>
    </w:p>
    <w:p w14:paraId="6B2CE33A" w14:textId="0957B0C1" w:rsidR="007C5ACC" w:rsidRPr="0044200C" w:rsidRDefault="007C5ACC" w:rsidP="007C2C6D">
      <w:pPr>
        <w:tabs>
          <w:tab w:val="left" w:pos="284"/>
        </w:tabs>
        <w:ind w:left="567" w:hanging="283"/>
        <w:rPr>
          <w:rFonts w:cs="Arial"/>
          <w:sz w:val="20"/>
          <w:szCs w:val="20"/>
          <w:lang w:val="el-GR" w:eastAsia="el-GR"/>
        </w:rPr>
      </w:pPr>
      <w:proofErr w:type="spellStart"/>
      <w:r w:rsidRPr="0044200C">
        <w:rPr>
          <w:rFonts w:cs="Arial"/>
          <w:sz w:val="20"/>
          <w:szCs w:val="20"/>
          <w:lang w:val="el-GR" w:eastAsia="el-GR"/>
        </w:rPr>
        <w:t>στ</w:t>
      </w:r>
      <w:proofErr w:type="spellEnd"/>
      <w:r w:rsidRPr="0044200C">
        <w:rPr>
          <w:rFonts w:cs="Arial"/>
          <w:sz w:val="20"/>
          <w:szCs w:val="20"/>
          <w:lang w:val="el-GR" w:eastAsia="el-GR"/>
        </w:rPr>
        <w:t>) μέτρα που σχετίζονται με την υιοθέτηση και την εφαρμογή υποδομών εναλλακτικών καυσίμων·</w:t>
      </w:r>
    </w:p>
    <w:p w14:paraId="2DD7AF86" w14:textId="77777777" w:rsidR="007C2C6D" w:rsidRPr="0044200C" w:rsidRDefault="007C2C6D" w:rsidP="007C2C6D">
      <w:pPr>
        <w:tabs>
          <w:tab w:val="left" w:pos="284"/>
        </w:tabs>
        <w:ind w:left="567" w:hanging="283"/>
        <w:rPr>
          <w:rFonts w:cs="Arial"/>
          <w:sz w:val="20"/>
          <w:szCs w:val="20"/>
          <w:lang w:val="el-GR" w:eastAsia="el-GR"/>
        </w:rPr>
      </w:pPr>
    </w:p>
    <w:p w14:paraId="462A6074" w14:textId="77777777" w:rsidR="007C2C6D" w:rsidRPr="0044200C" w:rsidRDefault="007C2C6D" w:rsidP="007C2C6D">
      <w:pPr>
        <w:tabs>
          <w:tab w:val="left" w:pos="284"/>
        </w:tabs>
        <w:ind w:left="567" w:hanging="283"/>
        <w:rPr>
          <w:rFonts w:cs="Arial"/>
          <w:vanish/>
          <w:sz w:val="20"/>
          <w:szCs w:val="20"/>
          <w:lang w:val="el-GR" w:eastAsia="el-GR"/>
        </w:rPr>
      </w:pPr>
    </w:p>
    <w:p w14:paraId="34161697" w14:textId="1D1950EE"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 xml:space="preserve">ζ) </w:t>
      </w:r>
      <w:r w:rsidR="007C2C6D" w:rsidRPr="0044200C">
        <w:rPr>
          <w:rFonts w:cs="Arial"/>
          <w:sz w:val="20"/>
          <w:szCs w:val="20"/>
          <w:lang w:val="el-GR" w:eastAsia="el-GR"/>
        </w:rPr>
        <w:tab/>
      </w:r>
      <w:r w:rsidRPr="0044200C">
        <w:rPr>
          <w:rFonts w:cs="Arial"/>
          <w:sz w:val="20"/>
          <w:szCs w:val="20"/>
          <w:lang w:val="el-GR" w:eastAsia="el-GR"/>
        </w:rPr>
        <w:t>μέτρα για τον περιορισμό των εκπομπών από τις μεταφορές μέσω του πολεοδομικού προγραμματισμού και της διαχείρισης της κυκλοφορίας, στα οποία περιλαμβάνονται:</w:t>
      </w:r>
    </w:p>
    <w:p w14:paraId="53FD48BF" w14:textId="77777777" w:rsidR="007C2C6D" w:rsidRPr="0044200C" w:rsidRDefault="007C2C6D" w:rsidP="007C2C6D">
      <w:pPr>
        <w:ind w:left="851" w:hanging="284"/>
        <w:jc w:val="both"/>
        <w:rPr>
          <w:rFonts w:cs="Arial"/>
          <w:sz w:val="20"/>
          <w:szCs w:val="20"/>
          <w:lang w:val="el-GR" w:eastAsia="el-GR"/>
        </w:rPr>
      </w:pPr>
    </w:p>
    <w:p w14:paraId="4E6D75B2" w14:textId="262AD36A" w:rsidR="007C5ACC" w:rsidRPr="0044200C" w:rsidRDefault="00EA3A43" w:rsidP="007C2C6D">
      <w:pPr>
        <w:ind w:left="851" w:hanging="284"/>
        <w:jc w:val="both"/>
        <w:rPr>
          <w:rFonts w:cs="Arial"/>
          <w:sz w:val="20"/>
          <w:szCs w:val="20"/>
          <w:lang w:val="el-GR" w:eastAsia="el-GR"/>
        </w:rPr>
      </w:pPr>
      <w:r w:rsidRPr="0044200C">
        <w:rPr>
          <w:rFonts w:cs="Arial"/>
          <w:sz w:val="20"/>
          <w:szCs w:val="20"/>
          <w:lang w:val="el-GR" w:eastAsia="el-GR"/>
        </w:rPr>
        <w:t xml:space="preserve">i) </w:t>
      </w:r>
      <w:r w:rsidR="007C2C6D" w:rsidRPr="0044200C">
        <w:rPr>
          <w:rFonts w:cs="Arial"/>
          <w:sz w:val="20"/>
          <w:szCs w:val="20"/>
          <w:lang w:val="el-GR" w:eastAsia="el-GR"/>
        </w:rPr>
        <w:tab/>
      </w:r>
      <w:r w:rsidR="007C5ACC" w:rsidRPr="0044200C">
        <w:rPr>
          <w:rFonts w:cs="Arial"/>
          <w:sz w:val="20"/>
          <w:szCs w:val="20"/>
          <w:lang w:val="el-GR" w:eastAsia="el-GR"/>
        </w:rPr>
        <w:t>τέλη για την αντιμετώπιση της κυκλοφοριακής συμφόρησης, όπως τέλη χρήσης οδικού δικτύου βάσει χιλιομέτρων·</w:t>
      </w:r>
    </w:p>
    <w:p w14:paraId="4AE26B91" w14:textId="77777777" w:rsidR="007C2C6D" w:rsidRPr="0044200C" w:rsidRDefault="007C2C6D" w:rsidP="007C2C6D">
      <w:pPr>
        <w:tabs>
          <w:tab w:val="left" w:pos="618"/>
        </w:tabs>
        <w:ind w:left="851" w:hanging="284"/>
        <w:jc w:val="both"/>
        <w:rPr>
          <w:rFonts w:cs="Arial"/>
          <w:sz w:val="20"/>
          <w:szCs w:val="20"/>
          <w:lang w:val="el-GR" w:eastAsia="el-GR"/>
        </w:rPr>
      </w:pPr>
    </w:p>
    <w:p w14:paraId="58491B82" w14:textId="36DCACEA" w:rsidR="007C5ACC" w:rsidRPr="0044200C" w:rsidRDefault="00EA3A43" w:rsidP="007C2C6D">
      <w:pPr>
        <w:tabs>
          <w:tab w:val="left" w:pos="618"/>
        </w:tabs>
        <w:ind w:left="851" w:hanging="284"/>
        <w:jc w:val="both"/>
        <w:rPr>
          <w:rFonts w:cs="Arial"/>
          <w:sz w:val="20"/>
          <w:szCs w:val="20"/>
          <w:lang w:val="el-GR" w:eastAsia="el-GR"/>
        </w:rPr>
      </w:pPr>
      <w:proofErr w:type="spellStart"/>
      <w:r w:rsidRPr="0044200C">
        <w:rPr>
          <w:rFonts w:cs="Arial"/>
          <w:sz w:val="20"/>
          <w:szCs w:val="20"/>
          <w:lang w:val="el-GR" w:eastAsia="el-GR"/>
        </w:rPr>
        <w:t>ii</w:t>
      </w:r>
      <w:proofErr w:type="spellEnd"/>
      <w:r w:rsidRPr="0044200C">
        <w:rPr>
          <w:rFonts w:cs="Arial"/>
          <w:sz w:val="20"/>
          <w:szCs w:val="20"/>
          <w:lang w:val="el-GR" w:eastAsia="el-GR"/>
        </w:rPr>
        <w:t xml:space="preserve">) </w:t>
      </w:r>
      <w:r w:rsidR="007C2C6D" w:rsidRPr="0044200C">
        <w:rPr>
          <w:rFonts w:cs="Arial"/>
          <w:sz w:val="20"/>
          <w:szCs w:val="20"/>
          <w:lang w:val="el-GR" w:eastAsia="el-GR"/>
        </w:rPr>
        <w:tab/>
      </w:r>
      <w:r w:rsidR="007C5ACC" w:rsidRPr="0044200C">
        <w:rPr>
          <w:rFonts w:cs="Arial"/>
          <w:sz w:val="20"/>
          <w:szCs w:val="20"/>
          <w:lang w:val="el-GR" w:eastAsia="el-GR"/>
        </w:rPr>
        <w:t>επιλογή οδικών υλικών·</w:t>
      </w:r>
    </w:p>
    <w:p w14:paraId="63C0915D" w14:textId="77777777" w:rsidR="007C2C6D" w:rsidRPr="0044200C" w:rsidRDefault="007C2C6D" w:rsidP="007C2C6D">
      <w:pPr>
        <w:tabs>
          <w:tab w:val="left" w:pos="200"/>
        </w:tabs>
        <w:ind w:left="851" w:hanging="284"/>
        <w:jc w:val="both"/>
        <w:rPr>
          <w:rFonts w:cs="Arial"/>
          <w:sz w:val="20"/>
          <w:szCs w:val="20"/>
          <w:lang w:val="el-GR" w:eastAsia="el-GR"/>
        </w:rPr>
      </w:pPr>
    </w:p>
    <w:p w14:paraId="07B12F02" w14:textId="6B457C5B" w:rsidR="007C5ACC" w:rsidRPr="0044200C" w:rsidRDefault="00EA3A43" w:rsidP="007C2C6D">
      <w:pPr>
        <w:tabs>
          <w:tab w:val="left" w:pos="200"/>
        </w:tabs>
        <w:ind w:left="851" w:hanging="284"/>
        <w:jc w:val="both"/>
        <w:rPr>
          <w:rFonts w:cs="Arial"/>
          <w:sz w:val="20"/>
          <w:szCs w:val="20"/>
          <w:lang w:val="el-GR" w:eastAsia="el-GR"/>
        </w:rPr>
      </w:pPr>
      <w:proofErr w:type="spellStart"/>
      <w:r w:rsidRPr="0044200C">
        <w:rPr>
          <w:rFonts w:cs="Arial"/>
          <w:sz w:val="20"/>
          <w:szCs w:val="20"/>
          <w:lang w:val="el-GR" w:eastAsia="el-GR"/>
        </w:rPr>
        <w:t>iii</w:t>
      </w:r>
      <w:proofErr w:type="spellEnd"/>
      <w:r w:rsidRPr="0044200C">
        <w:rPr>
          <w:rFonts w:cs="Arial"/>
          <w:sz w:val="20"/>
          <w:szCs w:val="20"/>
          <w:lang w:val="el-GR" w:eastAsia="el-GR"/>
        </w:rPr>
        <w:t xml:space="preserve">) </w:t>
      </w:r>
      <w:r w:rsidR="007C2C6D" w:rsidRPr="0044200C">
        <w:rPr>
          <w:rFonts w:cs="Arial"/>
          <w:sz w:val="20"/>
          <w:szCs w:val="20"/>
          <w:lang w:val="el-GR" w:eastAsia="el-GR"/>
        </w:rPr>
        <w:tab/>
      </w:r>
      <w:r w:rsidR="007C5ACC" w:rsidRPr="0044200C">
        <w:rPr>
          <w:rFonts w:cs="Arial"/>
          <w:sz w:val="20"/>
          <w:szCs w:val="20"/>
          <w:lang w:val="el-GR" w:eastAsia="el-GR"/>
        </w:rPr>
        <w:t xml:space="preserve">τέλη στάθμευσης σε δημόσιους εξωτερικούς χώρους ή άλλα οικονομικά κίνητρα, καθώς και διαφοροποιημένα τέλη για τα </w:t>
      </w:r>
      <w:proofErr w:type="spellStart"/>
      <w:r w:rsidR="007C5ACC" w:rsidRPr="0044200C">
        <w:rPr>
          <w:rFonts w:cs="Arial"/>
          <w:sz w:val="20"/>
          <w:szCs w:val="20"/>
          <w:lang w:val="el-GR" w:eastAsia="el-GR"/>
        </w:rPr>
        <w:t>ρυπογόνα</w:t>
      </w:r>
      <w:proofErr w:type="spellEnd"/>
      <w:r w:rsidR="007C5ACC" w:rsidRPr="0044200C">
        <w:rPr>
          <w:rFonts w:cs="Arial"/>
          <w:sz w:val="20"/>
          <w:szCs w:val="20"/>
          <w:lang w:val="el-GR" w:eastAsia="el-GR"/>
        </w:rPr>
        <w:t xml:space="preserve"> οχήματα και για τα οχήματα μηδενικών εκπομπών·</w:t>
      </w:r>
    </w:p>
    <w:p w14:paraId="1BC0951B" w14:textId="77777777" w:rsidR="007C2C6D" w:rsidRPr="0044200C" w:rsidRDefault="007C2C6D" w:rsidP="007C2C6D">
      <w:pPr>
        <w:tabs>
          <w:tab w:val="left" w:pos="212"/>
        </w:tabs>
        <w:ind w:left="851" w:hanging="284"/>
        <w:jc w:val="both"/>
        <w:rPr>
          <w:rFonts w:cs="Arial"/>
          <w:sz w:val="20"/>
          <w:szCs w:val="20"/>
          <w:lang w:val="el-GR" w:eastAsia="el-GR"/>
        </w:rPr>
      </w:pPr>
    </w:p>
    <w:p w14:paraId="33651EF8" w14:textId="6D95829C" w:rsidR="007C5ACC" w:rsidRPr="0044200C" w:rsidRDefault="00EA3A43" w:rsidP="007C2C6D">
      <w:pPr>
        <w:tabs>
          <w:tab w:val="left" w:pos="212"/>
        </w:tabs>
        <w:ind w:left="851" w:hanging="284"/>
        <w:jc w:val="both"/>
        <w:rPr>
          <w:rFonts w:cs="Arial"/>
          <w:sz w:val="20"/>
          <w:szCs w:val="20"/>
          <w:lang w:val="el-GR" w:eastAsia="el-GR"/>
        </w:rPr>
      </w:pPr>
      <w:proofErr w:type="spellStart"/>
      <w:r w:rsidRPr="0044200C">
        <w:rPr>
          <w:rFonts w:cs="Arial"/>
          <w:sz w:val="20"/>
          <w:szCs w:val="20"/>
          <w:lang w:val="el-GR" w:eastAsia="el-GR"/>
        </w:rPr>
        <w:t>iv</w:t>
      </w:r>
      <w:proofErr w:type="spellEnd"/>
      <w:r w:rsidRPr="0044200C">
        <w:rPr>
          <w:rFonts w:cs="Arial"/>
          <w:sz w:val="20"/>
          <w:szCs w:val="20"/>
          <w:lang w:val="el-GR" w:eastAsia="el-GR"/>
        </w:rPr>
        <w:t xml:space="preserve">) </w:t>
      </w:r>
      <w:r w:rsidR="007C2C6D" w:rsidRPr="0044200C">
        <w:rPr>
          <w:rFonts w:cs="Arial"/>
          <w:sz w:val="20"/>
          <w:szCs w:val="20"/>
          <w:lang w:val="el-GR" w:eastAsia="el-GR"/>
        </w:rPr>
        <w:tab/>
      </w:r>
      <w:r w:rsidR="007C5ACC" w:rsidRPr="0044200C">
        <w:rPr>
          <w:rFonts w:cs="Arial"/>
          <w:sz w:val="20"/>
          <w:szCs w:val="20"/>
          <w:lang w:val="el-GR" w:eastAsia="el-GR"/>
        </w:rPr>
        <w:t>καθιέρωση συστημάτων περιορισμού της πρόσβασης οχημάτων σε αστικές περιοχές, συμπεριλαμβανομένων ζωνών χαμηλών εκπομπών και ζωνών μηδενικών εκπομπών·</w:t>
      </w:r>
    </w:p>
    <w:p w14:paraId="145D6CE9" w14:textId="77777777" w:rsidR="007C2C6D" w:rsidRPr="0044200C" w:rsidRDefault="007C2C6D" w:rsidP="007C2C6D">
      <w:pPr>
        <w:tabs>
          <w:tab w:val="left" w:pos="167"/>
        </w:tabs>
        <w:ind w:left="851" w:hanging="284"/>
        <w:jc w:val="both"/>
        <w:rPr>
          <w:rFonts w:cs="Arial"/>
          <w:sz w:val="20"/>
          <w:szCs w:val="20"/>
          <w:lang w:val="el-GR" w:eastAsia="el-GR"/>
        </w:rPr>
      </w:pPr>
    </w:p>
    <w:p w14:paraId="4961CF42" w14:textId="4624FF28" w:rsidR="007C5ACC" w:rsidRPr="0044200C" w:rsidRDefault="00EA3A43" w:rsidP="007C2C6D">
      <w:pPr>
        <w:tabs>
          <w:tab w:val="left" w:pos="167"/>
        </w:tabs>
        <w:ind w:left="851" w:hanging="284"/>
        <w:jc w:val="both"/>
        <w:rPr>
          <w:rFonts w:cs="Arial"/>
          <w:sz w:val="20"/>
          <w:szCs w:val="20"/>
          <w:lang w:val="el-GR" w:eastAsia="el-GR"/>
        </w:rPr>
      </w:pPr>
      <w:r w:rsidRPr="0044200C">
        <w:rPr>
          <w:rFonts w:cs="Arial"/>
          <w:sz w:val="20"/>
          <w:szCs w:val="20"/>
          <w:lang w:val="el-GR" w:eastAsia="el-GR"/>
        </w:rPr>
        <w:t xml:space="preserve">v) </w:t>
      </w:r>
      <w:r w:rsidR="007C2C6D" w:rsidRPr="0044200C">
        <w:rPr>
          <w:rFonts w:cs="Arial"/>
          <w:sz w:val="20"/>
          <w:szCs w:val="20"/>
          <w:lang w:val="el-GR" w:eastAsia="el-GR"/>
        </w:rPr>
        <w:tab/>
      </w:r>
      <w:r w:rsidR="007C5ACC" w:rsidRPr="0044200C">
        <w:rPr>
          <w:rFonts w:cs="Arial"/>
          <w:sz w:val="20"/>
          <w:szCs w:val="20"/>
          <w:lang w:val="el-GR" w:eastAsia="el-GR"/>
        </w:rPr>
        <w:t>δημιουργία συνοικιών και τετραγώνων χαμηλής κυκλοφορίας, καθώς και συνοικιών χωρίς αυτοκίνητα·</w:t>
      </w:r>
    </w:p>
    <w:p w14:paraId="1B1AB891" w14:textId="77777777" w:rsidR="007C2C6D" w:rsidRPr="0044200C" w:rsidRDefault="007C2C6D" w:rsidP="007C2C6D">
      <w:pPr>
        <w:tabs>
          <w:tab w:val="left" w:pos="561"/>
        </w:tabs>
        <w:ind w:left="851" w:hanging="284"/>
        <w:jc w:val="both"/>
        <w:rPr>
          <w:rFonts w:cs="Arial"/>
          <w:sz w:val="20"/>
          <w:szCs w:val="20"/>
          <w:lang w:val="el-GR" w:eastAsia="el-GR"/>
        </w:rPr>
      </w:pPr>
    </w:p>
    <w:p w14:paraId="4858F589" w14:textId="5F27F624" w:rsidR="007C5ACC" w:rsidRPr="0044200C" w:rsidRDefault="00EA3A43" w:rsidP="007C2C6D">
      <w:pPr>
        <w:tabs>
          <w:tab w:val="left" w:pos="561"/>
        </w:tabs>
        <w:ind w:left="851" w:hanging="284"/>
        <w:jc w:val="both"/>
        <w:rPr>
          <w:rFonts w:cs="Arial"/>
          <w:sz w:val="20"/>
          <w:szCs w:val="20"/>
          <w:lang w:val="el-GR" w:eastAsia="el-GR"/>
        </w:rPr>
      </w:pPr>
      <w:proofErr w:type="spellStart"/>
      <w:r w:rsidRPr="0044200C">
        <w:rPr>
          <w:rFonts w:cs="Arial"/>
          <w:sz w:val="20"/>
          <w:szCs w:val="20"/>
          <w:lang w:val="el-GR" w:eastAsia="el-GR"/>
        </w:rPr>
        <w:t>vi</w:t>
      </w:r>
      <w:proofErr w:type="spellEnd"/>
      <w:r w:rsidRPr="0044200C">
        <w:rPr>
          <w:rFonts w:cs="Arial"/>
          <w:sz w:val="20"/>
          <w:szCs w:val="20"/>
          <w:lang w:val="el-GR" w:eastAsia="el-GR"/>
        </w:rPr>
        <w:t xml:space="preserve">) </w:t>
      </w:r>
      <w:r w:rsidR="007C2C6D" w:rsidRPr="0044200C">
        <w:rPr>
          <w:rFonts w:cs="Arial"/>
          <w:sz w:val="20"/>
          <w:szCs w:val="20"/>
          <w:lang w:val="el-GR" w:eastAsia="el-GR"/>
        </w:rPr>
        <w:tab/>
      </w:r>
      <w:r w:rsidR="007C5ACC" w:rsidRPr="0044200C">
        <w:rPr>
          <w:rFonts w:cs="Arial"/>
          <w:sz w:val="20"/>
          <w:szCs w:val="20"/>
          <w:lang w:val="el-GR" w:eastAsia="el-GR"/>
        </w:rPr>
        <w:t>δημιουργία οδών χωρίς αυτοκίνητα·</w:t>
      </w:r>
    </w:p>
    <w:p w14:paraId="03A883FD" w14:textId="77777777" w:rsidR="007C2C6D" w:rsidRPr="0044200C" w:rsidRDefault="007C2C6D" w:rsidP="007C2C6D">
      <w:pPr>
        <w:tabs>
          <w:tab w:val="left" w:pos="256"/>
        </w:tabs>
        <w:ind w:left="851" w:hanging="284"/>
        <w:jc w:val="both"/>
        <w:rPr>
          <w:rFonts w:cs="Arial"/>
          <w:sz w:val="20"/>
          <w:szCs w:val="20"/>
          <w:lang w:val="el-GR" w:eastAsia="el-GR"/>
        </w:rPr>
      </w:pPr>
    </w:p>
    <w:p w14:paraId="17D06B74" w14:textId="7D2B5D55" w:rsidR="007C5ACC" w:rsidRPr="0044200C" w:rsidRDefault="007C5ACC" w:rsidP="007C2C6D">
      <w:pPr>
        <w:tabs>
          <w:tab w:val="left" w:pos="256"/>
        </w:tabs>
        <w:ind w:left="851" w:hanging="284"/>
        <w:jc w:val="both"/>
        <w:rPr>
          <w:rFonts w:cs="Arial"/>
          <w:sz w:val="20"/>
          <w:szCs w:val="20"/>
          <w:lang w:val="el-GR" w:eastAsia="el-GR"/>
        </w:rPr>
      </w:pPr>
      <w:proofErr w:type="spellStart"/>
      <w:r w:rsidRPr="0044200C">
        <w:rPr>
          <w:rFonts w:cs="Arial"/>
          <w:sz w:val="20"/>
          <w:szCs w:val="20"/>
          <w:lang w:val="el-GR" w:eastAsia="el-GR"/>
        </w:rPr>
        <w:t>vii</w:t>
      </w:r>
      <w:proofErr w:type="spellEnd"/>
      <w:r w:rsidRPr="0044200C">
        <w:rPr>
          <w:rFonts w:cs="Arial"/>
          <w:sz w:val="20"/>
          <w:szCs w:val="20"/>
          <w:lang w:val="el-GR" w:eastAsia="el-GR"/>
        </w:rPr>
        <w:t>)</w:t>
      </w:r>
      <w:r w:rsidR="00EA3A43" w:rsidRPr="0044200C">
        <w:rPr>
          <w:rFonts w:cs="Arial"/>
          <w:sz w:val="20"/>
          <w:szCs w:val="20"/>
          <w:lang w:val="el-GR" w:eastAsia="el-GR"/>
        </w:rPr>
        <w:t xml:space="preserve"> </w:t>
      </w:r>
      <w:r w:rsidRPr="0044200C">
        <w:rPr>
          <w:rFonts w:cs="Arial"/>
          <w:sz w:val="20"/>
          <w:szCs w:val="20"/>
          <w:lang w:val="el-GR" w:eastAsia="el-GR"/>
        </w:rPr>
        <w:t>λύσεις για την επίτευξη μηδενικών εκπομπών (αέρια εξάτμισης) στην τελευταία διαδρομή («τελευταίο χιλιόμετρο»)·</w:t>
      </w:r>
    </w:p>
    <w:p w14:paraId="031D9F4C" w14:textId="77777777" w:rsidR="007C2C6D" w:rsidRPr="0044200C" w:rsidRDefault="007C2C6D" w:rsidP="007C2C6D">
      <w:pPr>
        <w:tabs>
          <w:tab w:val="left" w:pos="431"/>
        </w:tabs>
        <w:ind w:left="851" w:hanging="284"/>
        <w:jc w:val="both"/>
        <w:rPr>
          <w:rFonts w:cs="Arial"/>
          <w:sz w:val="20"/>
          <w:szCs w:val="20"/>
          <w:lang w:val="el-GR" w:eastAsia="el-GR"/>
        </w:rPr>
      </w:pPr>
    </w:p>
    <w:p w14:paraId="31B6FD16" w14:textId="72DC28FE" w:rsidR="007C5ACC" w:rsidRPr="0044200C" w:rsidRDefault="00EA3A43" w:rsidP="007C2C6D">
      <w:pPr>
        <w:tabs>
          <w:tab w:val="left" w:pos="431"/>
        </w:tabs>
        <w:ind w:left="851" w:hanging="284"/>
        <w:jc w:val="both"/>
        <w:rPr>
          <w:rFonts w:cs="Arial"/>
          <w:sz w:val="20"/>
          <w:szCs w:val="20"/>
          <w:lang w:val="el-GR" w:eastAsia="el-GR"/>
        </w:rPr>
      </w:pPr>
      <w:proofErr w:type="spellStart"/>
      <w:r w:rsidRPr="0044200C">
        <w:rPr>
          <w:rFonts w:cs="Arial"/>
          <w:sz w:val="20"/>
          <w:szCs w:val="20"/>
          <w:lang w:val="el-GR" w:eastAsia="el-GR"/>
        </w:rPr>
        <w:t>viii</w:t>
      </w:r>
      <w:proofErr w:type="spellEnd"/>
      <w:r w:rsidRPr="0044200C">
        <w:rPr>
          <w:rFonts w:cs="Arial"/>
          <w:sz w:val="20"/>
          <w:szCs w:val="20"/>
          <w:lang w:val="el-GR" w:eastAsia="el-GR"/>
        </w:rPr>
        <w:t>)</w:t>
      </w:r>
      <w:r w:rsidR="007C2C6D" w:rsidRPr="0044200C">
        <w:rPr>
          <w:rFonts w:cs="Arial"/>
          <w:sz w:val="20"/>
          <w:szCs w:val="20"/>
          <w:lang w:val="el-GR" w:eastAsia="el-GR"/>
        </w:rPr>
        <w:t xml:space="preserve"> </w:t>
      </w:r>
      <w:r w:rsidR="007C5ACC" w:rsidRPr="0044200C">
        <w:rPr>
          <w:rFonts w:cs="Arial"/>
          <w:sz w:val="20"/>
          <w:szCs w:val="20"/>
          <w:lang w:val="el-GR" w:eastAsia="el-GR"/>
        </w:rPr>
        <w:t xml:space="preserve">προώθηση της </w:t>
      </w:r>
      <w:proofErr w:type="spellStart"/>
      <w:r w:rsidR="007C5ACC" w:rsidRPr="0044200C">
        <w:rPr>
          <w:rFonts w:cs="Arial"/>
          <w:sz w:val="20"/>
          <w:szCs w:val="20"/>
          <w:lang w:val="el-GR" w:eastAsia="el-GR"/>
        </w:rPr>
        <w:t>κοινοχρησίας</w:t>
      </w:r>
      <w:proofErr w:type="spellEnd"/>
      <w:r w:rsidR="007C5ACC" w:rsidRPr="0044200C">
        <w:rPr>
          <w:rFonts w:cs="Arial"/>
          <w:sz w:val="20"/>
          <w:szCs w:val="20"/>
          <w:lang w:val="el-GR" w:eastAsia="el-GR"/>
        </w:rPr>
        <w:t xml:space="preserve"> αυτοκινήτων και του </w:t>
      </w:r>
      <w:proofErr w:type="spellStart"/>
      <w:r w:rsidR="007C5ACC" w:rsidRPr="0044200C">
        <w:rPr>
          <w:rFonts w:cs="Arial"/>
          <w:sz w:val="20"/>
          <w:szCs w:val="20"/>
          <w:lang w:val="el-GR" w:eastAsia="el-GR"/>
        </w:rPr>
        <w:t>συνεπιβατισμού</w:t>
      </w:r>
      <w:proofErr w:type="spellEnd"/>
      <w:r w:rsidR="007C5ACC" w:rsidRPr="0044200C">
        <w:rPr>
          <w:rFonts w:cs="Arial"/>
          <w:sz w:val="20"/>
          <w:szCs w:val="20"/>
          <w:lang w:val="el-GR" w:eastAsia="el-GR"/>
        </w:rPr>
        <w:t>·</w:t>
      </w:r>
    </w:p>
    <w:p w14:paraId="79B6BA74" w14:textId="77777777" w:rsidR="007C2C6D" w:rsidRPr="0044200C" w:rsidRDefault="007C2C6D" w:rsidP="007C2C6D">
      <w:pPr>
        <w:tabs>
          <w:tab w:val="left" w:pos="495"/>
        </w:tabs>
        <w:ind w:left="851" w:hanging="284"/>
        <w:jc w:val="both"/>
        <w:rPr>
          <w:rFonts w:cs="Arial"/>
          <w:sz w:val="20"/>
          <w:szCs w:val="20"/>
          <w:lang w:val="el-GR" w:eastAsia="el-GR"/>
        </w:rPr>
      </w:pPr>
    </w:p>
    <w:p w14:paraId="5417F475" w14:textId="2274E660" w:rsidR="007C5ACC" w:rsidRPr="0044200C" w:rsidRDefault="00EA3A43" w:rsidP="007C2C6D">
      <w:pPr>
        <w:tabs>
          <w:tab w:val="left" w:pos="495"/>
        </w:tabs>
        <w:ind w:left="851" w:hanging="284"/>
        <w:jc w:val="both"/>
        <w:rPr>
          <w:rFonts w:cs="Arial"/>
          <w:sz w:val="20"/>
          <w:szCs w:val="20"/>
          <w:lang w:val="el-GR" w:eastAsia="el-GR"/>
        </w:rPr>
      </w:pPr>
      <w:proofErr w:type="spellStart"/>
      <w:r w:rsidRPr="0044200C">
        <w:rPr>
          <w:rFonts w:cs="Arial"/>
          <w:sz w:val="20"/>
          <w:szCs w:val="20"/>
          <w:lang w:val="el-GR" w:eastAsia="el-GR"/>
        </w:rPr>
        <w:t>ix</w:t>
      </w:r>
      <w:proofErr w:type="spellEnd"/>
      <w:r w:rsidRPr="0044200C">
        <w:rPr>
          <w:rFonts w:cs="Arial"/>
          <w:sz w:val="20"/>
          <w:szCs w:val="20"/>
          <w:lang w:val="el-GR" w:eastAsia="el-GR"/>
        </w:rPr>
        <w:t xml:space="preserve">) </w:t>
      </w:r>
      <w:r w:rsidR="007C2C6D" w:rsidRPr="0044200C">
        <w:rPr>
          <w:rFonts w:cs="Arial"/>
          <w:sz w:val="20"/>
          <w:szCs w:val="20"/>
          <w:lang w:val="el-GR" w:eastAsia="el-GR"/>
        </w:rPr>
        <w:tab/>
      </w:r>
      <w:r w:rsidR="007C5ACC" w:rsidRPr="0044200C">
        <w:rPr>
          <w:rFonts w:cs="Arial"/>
          <w:sz w:val="20"/>
          <w:szCs w:val="20"/>
          <w:lang w:val="el-GR" w:eastAsia="el-GR"/>
        </w:rPr>
        <w:t>χρήση ευφυών συστημάτων μεταφορών·</w:t>
      </w:r>
    </w:p>
    <w:p w14:paraId="354E8795" w14:textId="77777777" w:rsidR="007C2C6D" w:rsidRPr="0044200C" w:rsidRDefault="007C2C6D" w:rsidP="007C2C6D">
      <w:pPr>
        <w:tabs>
          <w:tab w:val="left" w:pos="167"/>
        </w:tabs>
        <w:ind w:left="851" w:hanging="284"/>
        <w:jc w:val="both"/>
        <w:rPr>
          <w:rFonts w:cs="Arial"/>
          <w:sz w:val="20"/>
          <w:szCs w:val="20"/>
          <w:lang w:val="el-GR" w:eastAsia="el-GR"/>
        </w:rPr>
      </w:pPr>
    </w:p>
    <w:p w14:paraId="360A0093" w14:textId="721BF337" w:rsidR="007C5ACC" w:rsidRPr="0044200C" w:rsidRDefault="00EA3A43" w:rsidP="007C2C6D">
      <w:pPr>
        <w:tabs>
          <w:tab w:val="left" w:pos="167"/>
        </w:tabs>
        <w:ind w:left="851" w:hanging="284"/>
        <w:jc w:val="both"/>
        <w:rPr>
          <w:rFonts w:cs="Arial"/>
          <w:sz w:val="20"/>
          <w:szCs w:val="20"/>
          <w:lang w:val="el-GR" w:eastAsia="el-GR"/>
        </w:rPr>
      </w:pPr>
      <w:r w:rsidRPr="0044200C">
        <w:rPr>
          <w:rFonts w:cs="Arial"/>
          <w:sz w:val="20"/>
          <w:szCs w:val="20"/>
          <w:lang w:val="el-GR" w:eastAsia="el-GR"/>
        </w:rPr>
        <w:t xml:space="preserve">x) </w:t>
      </w:r>
      <w:r w:rsidR="007C2C6D" w:rsidRPr="0044200C">
        <w:rPr>
          <w:rFonts w:cs="Arial"/>
          <w:sz w:val="20"/>
          <w:szCs w:val="20"/>
          <w:lang w:val="el-GR" w:eastAsia="el-GR"/>
        </w:rPr>
        <w:tab/>
      </w:r>
      <w:r w:rsidR="007C5ACC" w:rsidRPr="0044200C">
        <w:rPr>
          <w:rFonts w:cs="Arial"/>
          <w:sz w:val="20"/>
          <w:szCs w:val="20"/>
          <w:lang w:val="el-GR" w:eastAsia="el-GR"/>
        </w:rPr>
        <w:t xml:space="preserve">δημιουργία </w:t>
      </w:r>
      <w:proofErr w:type="spellStart"/>
      <w:r w:rsidR="007C5ACC" w:rsidRPr="0044200C">
        <w:rPr>
          <w:rFonts w:cs="Arial"/>
          <w:sz w:val="20"/>
          <w:szCs w:val="20"/>
          <w:lang w:val="el-GR" w:eastAsia="el-GR"/>
        </w:rPr>
        <w:t>πολυτροπικών</w:t>
      </w:r>
      <w:proofErr w:type="spellEnd"/>
      <w:r w:rsidR="007C5ACC" w:rsidRPr="0044200C">
        <w:rPr>
          <w:rFonts w:cs="Arial"/>
          <w:sz w:val="20"/>
          <w:szCs w:val="20"/>
          <w:lang w:val="el-GR" w:eastAsia="el-GR"/>
        </w:rPr>
        <w:t xml:space="preserve"> κόμβων που συνδέουν διάφορα μέσα βιώσιμων μεταφορών και εγκαταστάσεις στάθμευσης·</w:t>
      </w:r>
    </w:p>
    <w:p w14:paraId="3AAFEE26" w14:textId="77777777" w:rsidR="007C2C6D" w:rsidRPr="0044200C" w:rsidRDefault="007C2C6D" w:rsidP="007C2C6D">
      <w:pPr>
        <w:tabs>
          <w:tab w:val="left" w:pos="212"/>
        </w:tabs>
        <w:ind w:left="851" w:hanging="284"/>
        <w:jc w:val="both"/>
        <w:rPr>
          <w:rFonts w:cs="Arial"/>
          <w:sz w:val="20"/>
          <w:szCs w:val="20"/>
          <w:lang w:val="el-GR" w:eastAsia="el-GR"/>
        </w:rPr>
      </w:pPr>
    </w:p>
    <w:p w14:paraId="38C4D999" w14:textId="20B429AF" w:rsidR="007C5ACC" w:rsidRPr="0044200C" w:rsidRDefault="00EA3A43" w:rsidP="007C2C6D">
      <w:pPr>
        <w:tabs>
          <w:tab w:val="left" w:pos="212"/>
        </w:tabs>
        <w:ind w:left="851" w:hanging="284"/>
        <w:jc w:val="both"/>
        <w:rPr>
          <w:rFonts w:cs="Arial"/>
          <w:sz w:val="20"/>
          <w:szCs w:val="20"/>
          <w:lang w:val="el-GR" w:eastAsia="el-GR"/>
        </w:rPr>
      </w:pPr>
      <w:proofErr w:type="spellStart"/>
      <w:r w:rsidRPr="0044200C">
        <w:rPr>
          <w:rFonts w:cs="Arial"/>
          <w:sz w:val="20"/>
          <w:szCs w:val="20"/>
          <w:lang w:val="el-GR" w:eastAsia="el-GR"/>
        </w:rPr>
        <w:lastRenderedPageBreak/>
        <w:t>xi</w:t>
      </w:r>
      <w:proofErr w:type="spellEnd"/>
      <w:r w:rsidRPr="0044200C">
        <w:rPr>
          <w:rFonts w:cs="Arial"/>
          <w:sz w:val="20"/>
          <w:szCs w:val="20"/>
          <w:lang w:val="el-GR" w:eastAsia="el-GR"/>
        </w:rPr>
        <w:t xml:space="preserve">) </w:t>
      </w:r>
      <w:r w:rsidR="007C2C6D" w:rsidRPr="0044200C">
        <w:rPr>
          <w:rFonts w:cs="Arial"/>
          <w:sz w:val="20"/>
          <w:szCs w:val="20"/>
          <w:lang w:val="el-GR" w:eastAsia="el-GR"/>
        </w:rPr>
        <w:tab/>
      </w:r>
      <w:r w:rsidR="007C5ACC" w:rsidRPr="0044200C">
        <w:rPr>
          <w:rFonts w:cs="Arial"/>
          <w:sz w:val="20"/>
          <w:szCs w:val="20"/>
          <w:lang w:val="el-GR" w:eastAsia="el-GR"/>
        </w:rPr>
        <w:t>παροχή κινήτρων για ποδηλασία και περπάτημα, για παράδειγμα με την επέκταση του χώρου για ποδηλάτες και πεζούς, δίνοντας προτεραιότητα στις εν λόγω δραστηριότητες κατά τον σχεδιασμό υποδομών, επεκτείνοντας το δίκτυο ποδηλατοδρόμων·</w:t>
      </w:r>
    </w:p>
    <w:p w14:paraId="39CC2F15" w14:textId="77777777" w:rsidR="007C2C6D" w:rsidRPr="0044200C" w:rsidRDefault="007C2C6D" w:rsidP="007C2C6D">
      <w:pPr>
        <w:tabs>
          <w:tab w:val="left" w:pos="368"/>
        </w:tabs>
        <w:ind w:left="851" w:hanging="284"/>
        <w:jc w:val="both"/>
        <w:rPr>
          <w:rFonts w:cs="Arial"/>
          <w:sz w:val="20"/>
          <w:szCs w:val="20"/>
          <w:lang w:val="el-GR" w:eastAsia="el-GR"/>
        </w:rPr>
      </w:pPr>
    </w:p>
    <w:p w14:paraId="72DCA662" w14:textId="0A4FFDE7" w:rsidR="007C5ACC" w:rsidRPr="0044200C" w:rsidRDefault="00EA3A43" w:rsidP="007C2C6D">
      <w:pPr>
        <w:tabs>
          <w:tab w:val="left" w:pos="368"/>
        </w:tabs>
        <w:ind w:left="851" w:hanging="284"/>
        <w:jc w:val="both"/>
        <w:rPr>
          <w:rFonts w:cs="Arial"/>
          <w:sz w:val="20"/>
          <w:szCs w:val="20"/>
          <w:lang w:val="el-GR" w:eastAsia="el-GR"/>
        </w:rPr>
      </w:pPr>
      <w:proofErr w:type="spellStart"/>
      <w:r w:rsidRPr="0044200C">
        <w:rPr>
          <w:rFonts w:cs="Arial"/>
          <w:sz w:val="20"/>
          <w:szCs w:val="20"/>
          <w:lang w:val="el-GR" w:eastAsia="el-GR"/>
        </w:rPr>
        <w:t>xii</w:t>
      </w:r>
      <w:proofErr w:type="spellEnd"/>
      <w:r w:rsidRPr="0044200C">
        <w:rPr>
          <w:rFonts w:cs="Arial"/>
          <w:sz w:val="20"/>
          <w:szCs w:val="20"/>
          <w:lang w:val="el-GR" w:eastAsia="el-GR"/>
        </w:rPr>
        <w:t xml:space="preserve">) </w:t>
      </w:r>
      <w:r w:rsidR="007C5ACC" w:rsidRPr="0044200C">
        <w:rPr>
          <w:rFonts w:cs="Arial"/>
          <w:sz w:val="20"/>
          <w:szCs w:val="20"/>
          <w:lang w:val="el-GR" w:eastAsia="el-GR"/>
        </w:rPr>
        <w:t xml:space="preserve">σχεδιασμός για μικρές σε μέγεθος αλλά </w:t>
      </w:r>
      <w:proofErr w:type="spellStart"/>
      <w:r w:rsidR="007C5ACC" w:rsidRPr="0044200C">
        <w:rPr>
          <w:rFonts w:cs="Arial"/>
          <w:sz w:val="20"/>
          <w:szCs w:val="20"/>
          <w:lang w:val="el-GR" w:eastAsia="el-GR"/>
        </w:rPr>
        <w:t>πυκνοκατοικημένες</w:t>
      </w:r>
      <w:proofErr w:type="spellEnd"/>
      <w:r w:rsidR="007C5ACC" w:rsidRPr="0044200C">
        <w:rPr>
          <w:rFonts w:cs="Arial"/>
          <w:sz w:val="20"/>
          <w:szCs w:val="20"/>
          <w:lang w:val="el-GR" w:eastAsia="el-GR"/>
        </w:rPr>
        <w:t xml:space="preserve"> πόλεις·</w:t>
      </w:r>
    </w:p>
    <w:p w14:paraId="7D1D81AE" w14:textId="77777777" w:rsidR="007C2C6D" w:rsidRPr="0044200C" w:rsidRDefault="007C2C6D" w:rsidP="00A072E5">
      <w:pPr>
        <w:ind w:left="284"/>
        <w:jc w:val="both"/>
        <w:rPr>
          <w:rFonts w:cs="Arial"/>
          <w:sz w:val="20"/>
          <w:szCs w:val="20"/>
          <w:lang w:val="el-GR" w:eastAsia="el-GR"/>
        </w:rPr>
      </w:pPr>
    </w:p>
    <w:p w14:paraId="15E7FBB5" w14:textId="72ACAE61" w:rsidR="007C5ACC" w:rsidRPr="0044200C" w:rsidRDefault="007C5ACC" w:rsidP="007C2C6D">
      <w:pPr>
        <w:ind w:left="567" w:hanging="283"/>
        <w:jc w:val="both"/>
        <w:rPr>
          <w:rFonts w:cs="Arial"/>
          <w:sz w:val="20"/>
          <w:szCs w:val="20"/>
          <w:lang w:val="el-GR" w:eastAsia="el-GR"/>
        </w:rPr>
      </w:pPr>
      <w:r w:rsidRPr="0044200C">
        <w:rPr>
          <w:rFonts w:cs="Arial"/>
          <w:sz w:val="20"/>
          <w:szCs w:val="20"/>
          <w:lang w:val="el-GR" w:eastAsia="el-GR"/>
        </w:rPr>
        <w:t xml:space="preserve">η) </w:t>
      </w:r>
      <w:r w:rsidR="007C2C6D" w:rsidRPr="0044200C">
        <w:rPr>
          <w:rFonts w:cs="Arial"/>
          <w:sz w:val="20"/>
          <w:szCs w:val="20"/>
          <w:lang w:val="el-GR" w:eastAsia="el-GR"/>
        </w:rPr>
        <w:tab/>
      </w:r>
      <w:r w:rsidRPr="0044200C">
        <w:rPr>
          <w:rFonts w:cs="Arial"/>
          <w:sz w:val="20"/>
          <w:szCs w:val="20"/>
          <w:lang w:val="el-GR" w:eastAsia="el-GR"/>
        </w:rPr>
        <w:t xml:space="preserve">μέτρα για την ενθάρρυνση της αλλαγής του τρόπου μεταφορών, με τη μετάβαση στην ενεργό κινητικότητα και σε λιγότερο </w:t>
      </w:r>
      <w:proofErr w:type="spellStart"/>
      <w:r w:rsidRPr="0044200C">
        <w:rPr>
          <w:rFonts w:cs="Arial"/>
          <w:sz w:val="20"/>
          <w:szCs w:val="20"/>
          <w:lang w:val="el-GR" w:eastAsia="el-GR"/>
        </w:rPr>
        <w:t>ρυπογόνες</w:t>
      </w:r>
      <w:proofErr w:type="spellEnd"/>
      <w:r w:rsidRPr="0044200C">
        <w:rPr>
          <w:rFonts w:cs="Arial"/>
          <w:sz w:val="20"/>
          <w:szCs w:val="20"/>
          <w:lang w:val="el-GR" w:eastAsia="el-GR"/>
        </w:rPr>
        <w:t xml:space="preserve"> μορφές μεταφορών (π.χ. περπάτημα, ποδηλασία, δημόσια συγκοινωνία ή τρένο) στα οποία μέτρα συμπεριλαμβάνονται:</w:t>
      </w:r>
    </w:p>
    <w:p w14:paraId="6B226447" w14:textId="77777777" w:rsidR="007C2C6D" w:rsidRPr="0044200C" w:rsidRDefault="007C2C6D" w:rsidP="007C2C6D">
      <w:pPr>
        <w:ind w:left="851" w:hanging="284"/>
        <w:jc w:val="both"/>
        <w:rPr>
          <w:rFonts w:cs="Arial"/>
          <w:sz w:val="20"/>
          <w:szCs w:val="20"/>
          <w:lang w:val="el-GR" w:eastAsia="el-GR"/>
        </w:rPr>
      </w:pPr>
    </w:p>
    <w:p w14:paraId="225D348D" w14:textId="04FAB991" w:rsidR="007C5ACC" w:rsidRPr="0044200C" w:rsidRDefault="007C5ACC" w:rsidP="00804070">
      <w:pPr>
        <w:ind w:left="851" w:hanging="284"/>
        <w:jc w:val="both"/>
        <w:rPr>
          <w:rFonts w:cs="Arial"/>
          <w:sz w:val="20"/>
          <w:szCs w:val="20"/>
          <w:lang w:val="el-GR" w:eastAsia="el-GR"/>
        </w:rPr>
      </w:pPr>
      <w:r w:rsidRPr="0044200C">
        <w:rPr>
          <w:rFonts w:cs="Arial"/>
          <w:sz w:val="20"/>
          <w:szCs w:val="20"/>
          <w:lang w:val="el-GR" w:eastAsia="el-GR"/>
        </w:rPr>
        <w:t xml:space="preserve">i) </w:t>
      </w:r>
      <w:r w:rsidR="00804070" w:rsidRPr="0044200C">
        <w:rPr>
          <w:rFonts w:cs="Arial"/>
          <w:sz w:val="20"/>
          <w:szCs w:val="20"/>
          <w:lang w:val="el-GR" w:eastAsia="el-GR"/>
        </w:rPr>
        <w:tab/>
      </w:r>
      <w:r w:rsidRPr="0044200C">
        <w:rPr>
          <w:rFonts w:cs="Arial"/>
          <w:sz w:val="20"/>
          <w:szCs w:val="20"/>
          <w:lang w:val="el-GR" w:eastAsia="el-GR"/>
        </w:rPr>
        <w:t>ηλεκτροδότηση των δημόσιων μεταφορών, ενίσχυση του δικτύου δημόσιων μεταφορών και απλούστευση της πρόσβασης και της χρήσης, για παράδειγμα μέσω ψηφιακών και διασυνδεδεμένων κρατήσεων και πληροφοριών διέλευσης σε πραγματικό χρόνο·</w:t>
      </w:r>
    </w:p>
    <w:p w14:paraId="783B87F5" w14:textId="77777777" w:rsidR="007C2C6D" w:rsidRPr="0044200C" w:rsidRDefault="007C2C6D" w:rsidP="00804070">
      <w:pPr>
        <w:numPr>
          <w:ilvl w:val="0"/>
          <w:numId w:val="41"/>
        </w:numPr>
        <w:ind w:left="851" w:hanging="284"/>
        <w:jc w:val="both"/>
        <w:rPr>
          <w:rFonts w:cs="Arial"/>
          <w:vanish/>
          <w:sz w:val="20"/>
          <w:szCs w:val="20"/>
          <w:lang w:val="el-GR" w:eastAsia="el-GR"/>
        </w:rPr>
      </w:pPr>
    </w:p>
    <w:p w14:paraId="20022231" w14:textId="77777777" w:rsidR="00804070" w:rsidRPr="0044200C" w:rsidRDefault="00804070" w:rsidP="00804070">
      <w:pPr>
        <w:tabs>
          <w:tab w:val="left" w:pos="156"/>
        </w:tabs>
        <w:ind w:left="851" w:hanging="284"/>
        <w:jc w:val="both"/>
        <w:rPr>
          <w:rFonts w:cs="Arial"/>
          <w:sz w:val="20"/>
          <w:szCs w:val="20"/>
          <w:lang w:val="el-GR" w:eastAsia="el-GR"/>
        </w:rPr>
      </w:pPr>
    </w:p>
    <w:p w14:paraId="1452E77E" w14:textId="660AB2D5" w:rsidR="007C5ACC" w:rsidRPr="0044200C" w:rsidRDefault="00804070" w:rsidP="00804070">
      <w:pPr>
        <w:tabs>
          <w:tab w:val="left" w:pos="156"/>
        </w:tabs>
        <w:ind w:left="851" w:hanging="284"/>
        <w:jc w:val="both"/>
        <w:rPr>
          <w:rFonts w:cs="Arial"/>
          <w:sz w:val="20"/>
          <w:szCs w:val="20"/>
          <w:lang w:val="el-GR" w:eastAsia="el-GR"/>
        </w:rPr>
      </w:pPr>
      <w:r w:rsidRPr="0044200C">
        <w:rPr>
          <w:rFonts w:cs="Arial"/>
          <w:sz w:val="20"/>
          <w:szCs w:val="20"/>
          <w:lang w:val="en-US" w:eastAsia="el-GR"/>
        </w:rPr>
        <w:t>ii</w:t>
      </w:r>
      <w:r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 xml:space="preserve">εξασφάλιση ομαλής </w:t>
      </w:r>
      <w:proofErr w:type="spellStart"/>
      <w:r w:rsidR="007C5ACC" w:rsidRPr="0044200C">
        <w:rPr>
          <w:rFonts w:cs="Arial"/>
          <w:sz w:val="20"/>
          <w:szCs w:val="20"/>
          <w:lang w:val="el-GR" w:eastAsia="el-GR"/>
        </w:rPr>
        <w:t>διατροπικότητας</w:t>
      </w:r>
      <w:proofErr w:type="spellEnd"/>
      <w:r w:rsidR="007C5ACC" w:rsidRPr="0044200C">
        <w:rPr>
          <w:rFonts w:cs="Arial"/>
          <w:sz w:val="20"/>
          <w:szCs w:val="20"/>
          <w:lang w:val="el-GR" w:eastAsia="el-GR"/>
        </w:rPr>
        <w:t xml:space="preserve"> για τις μετακινήσεις μεταξύ αγροτικών και αστικών περιοχών, για παράδειγμα μεταξύ σιδηροδρόμων και ποδηλασίας, καθώς και μεταξύ αυτοκινήτων και δημόσιων συγκοινωνιών όπως σχέδια στάθμευσης και ιππασίας</w:t>
      </w:r>
      <w:r w:rsidR="00EA3A43" w:rsidRPr="0044200C">
        <w:rPr>
          <w:rFonts w:cs="Arial"/>
          <w:sz w:val="20"/>
          <w:szCs w:val="20"/>
          <w:lang w:val="el-GR" w:eastAsia="el-GR"/>
        </w:rPr>
        <w:t xml:space="preserve"> </w:t>
      </w:r>
      <w:r w:rsidR="004441A1">
        <w:rPr>
          <w:rFonts w:cs="Arial"/>
          <w:sz w:val="20"/>
          <w:szCs w:val="20"/>
          <w:lang w:val="el-GR" w:eastAsia="el-GR"/>
        </w:rPr>
        <w:t>(</w:t>
      </w:r>
      <w:r w:rsidR="00EA3A43" w:rsidRPr="0044200C">
        <w:rPr>
          <w:rFonts w:cs="Arial"/>
          <w:sz w:val="20"/>
          <w:szCs w:val="20"/>
          <w:lang w:val="en-US" w:eastAsia="el-GR"/>
        </w:rPr>
        <w:t>park</w:t>
      </w:r>
      <w:r w:rsidR="00EA3A43" w:rsidRPr="0044200C">
        <w:rPr>
          <w:rFonts w:cs="Arial"/>
          <w:sz w:val="20"/>
          <w:szCs w:val="20"/>
          <w:lang w:val="el-GR" w:eastAsia="el-GR"/>
        </w:rPr>
        <w:t xml:space="preserve"> </w:t>
      </w:r>
      <w:r w:rsidR="00EA3A43" w:rsidRPr="0044200C">
        <w:rPr>
          <w:rFonts w:cs="Arial"/>
          <w:sz w:val="20"/>
          <w:szCs w:val="20"/>
          <w:lang w:val="en-US" w:eastAsia="el-GR"/>
        </w:rPr>
        <w:t>and</w:t>
      </w:r>
      <w:r w:rsidR="00EA3A43" w:rsidRPr="0044200C">
        <w:rPr>
          <w:rFonts w:cs="Arial"/>
          <w:sz w:val="20"/>
          <w:szCs w:val="20"/>
          <w:lang w:val="el-GR" w:eastAsia="el-GR"/>
        </w:rPr>
        <w:t xml:space="preserve"> </w:t>
      </w:r>
      <w:r w:rsidR="00DF42D6" w:rsidRPr="0044200C">
        <w:rPr>
          <w:rFonts w:cs="Arial"/>
          <w:sz w:val="20"/>
          <w:szCs w:val="20"/>
          <w:lang w:val="en-US" w:eastAsia="el-GR"/>
        </w:rPr>
        <w:t>ride</w:t>
      </w:r>
      <w:r w:rsidR="00DF42D6" w:rsidRPr="0044200C">
        <w:rPr>
          <w:rFonts w:cs="Arial"/>
          <w:sz w:val="20"/>
          <w:szCs w:val="20"/>
          <w:lang w:val="el-GR" w:eastAsia="el-GR"/>
        </w:rPr>
        <w:t>) ·</w:t>
      </w:r>
    </w:p>
    <w:p w14:paraId="7148AAE4" w14:textId="77777777" w:rsidR="007C2C6D" w:rsidRPr="0044200C" w:rsidRDefault="007C2C6D" w:rsidP="000A0193">
      <w:pPr>
        <w:tabs>
          <w:tab w:val="left" w:pos="156"/>
        </w:tabs>
        <w:jc w:val="both"/>
        <w:rPr>
          <w:rFonts w:cs="Arial"/>
          <w:vanish/>
          <w:sz w:val="20"/>
          <w:szCs w:val="20"/>
          <w:lang w:val="el-GR" w:eastAsia="el-GR"/>
        </w:rPr>
      </w:pPr>
    </w:p>
    <w:p w14:paraId="2A77D018" w14:textId="42C8CDDA" w:rsidR="007C5ACC" w:rsidRPr="0044200C" w:rsidRDefault="007C5ACC" w:rsidP="00804070">
      <w:pPr>
        <w:tabs>
          <w:tab w:val="left" w:pos="200"/>
        </w:tabs>
        <w:ind w:left="851" w:hanging="284"/>
        <w:jc w:val="both"/>
        <w:rPr>
          <w:rFonts w:cs="Arial"/>
          <w:sz w:val="20"/>
          <w:szCs w:val="20"/>
          <w:lang w:val="el-GR" w:eastAsia="el-GR"/>
        </w:rPr>
      </w:pPr>
      <w:proofErr w:type="spellStart"/>
      <w:r w:rsidRPr="0044200C">
        <w:rPr>
          <w:rFonts w:cs="Arial"/>
          <w:sz w:val="20"/>
          <w:szCs w:val="20"/>
          <w:lang w:val="el-GR" w:eastAsia="el-GR"/>
        </w:rPr>
        <w:t>iii</w:t>
      </w:r>
      <w:proofErr w:type="spellEnd"/>
      <w:r w:rsidRPr="0044200C">
        <w:rPr>
          <w:rFonts w:cs="Arial"/>
          <w:sz w:val="20"/>
          <w:szCs w:val="20"/>
          <w:lang w:val="el-GR" w:eastAsia="el-GR"/>
        </w:rPr>
        <w:t xml:space="preserve">) </w:t>
      </w:r>
      <w:r w:rsidR="00804070" w:rsidRPr="0044200C">
        <w:rPr>
          <w:rFonts w:cs="Arial"/>
          <w:sz w:val="20"/>
          <w:szCs w:val="20"/>
          <w:lang w:val="el-GR" w:eastAsia="el-GR"/>
        </w:rPr>
        <w:tab/>
      </w:r>
      <w:r w:rsidRPr="0044200C">
        <w:rPr>
          <w:rFonts w:cs="Arial"/>
          <w:sz w:val="20"/>
          <w:szCs w:val="20"/>
          <w:lang w:val="el-GR" w:eastAsia="el-GR"/>
        </w:rPr>
        <w:t>αναπροσανατολισμός των φορολογικών και οικονομικών κινήτρων προς την ενεργό και κοινή κινητικότητα, συμπεριλαμβανομένων των κινήτρων για τη χρήση ποδηλάτου και του περπατήματος κατά τη μετάβαση στην εργασία·</w:t>
      </w:r>
    </w:p>
    <w:p w14:paraId="569928A3" w14:textId="77777777" w:rsidR="007C2C6D" w:rsidRPr="0044200C" w:rsidRDefault="007C2C6D" w:rsidP="00804070">
      <w:pPr>
        <w:tabs>
          <w:tab w:val="left" w:pos="200"/>
        </w:tabs>
        <w:ind w:left="851" w:hanging="284"/>
        <w:jc w:val="both"/>
        <w:rPr>
          <w:rFonts w:cs="Arial"/>
          <w:sz w:val="20"/>
          <w:szCs w:val="20"/>
          <w:lang w:val="el-GR" w:eastAsia="el-GR"/>
        </w:rPr>
      </w:pPr>
    </w:p>
    <w:p w14:paraId="79443D50" w14:textId="77777777" w:rsidR="007C2C6D" w:rsidRPr="0044200C" w:rsidRDefault="007C2C6D" w:rsidP="00804070">
      <w:pPr>
        <w:tabs>
          <w:tab w:val="left" w:pos="200"/>
        </w:tabs>
        <w:ind w:left="851" w:hanging="284"/>
        <w:jc w:val="both"/>
        <w:rPr>
          <w:rFonts w:cs="Arial"/>
          <w:vanish/>
          <w:sz w:val="20"/>
          <w:szCs w:val="20"/>
          <w:lang w:val="el-GR" w:eastAsia="el-GR"/>
        </w:rPr>
      </w:pPr>
    </w:p>
    <w:p w14:paraId="5A00E3C8" w14:textId="2C8DFC3D" w:rsidR="007C5ACC" w:rsidRPr="0044200C" w:rsidRDefault="007C5ACC" w:rsidP="00804070">
      <w:pPr>
        <w:tabs>
          <w:tab w:val="left" w:pos="358"/>
        </w:tabs>
        <w:ind w:left="851" w:hanging="284"/>
        <w:jc w:val="both"/>
        <w:rPr>
          <w:rFonts w:cs="Arial"/>
          <w:sz w:val="20"/>
          <w:szCs w:val="20"/>
          <w:lang w:val="el-GR" w:eastAsia="el-GR"/>
        </w:rPr>
      </w:pPr>
      <w:proofErr w:type="spellStart"/>
      <w:r w:rsidRPr="0044200C">
        <w:rPr>
          <w:rFonts w:cs="Arial"/>
          <w:sz w:val="20"/>
          <w:szCs w:val="20"/>
          <w:lang w:val="el-GR" w:eastAsia="el-GR"/>
        </w:rPr>
        <w:t>iv</w:t>
      </w:r>
      <w:proofErr w:type="spellEnd"/>
      <w:r w:rsidRPr="0044200C">
        <w:rPr>
          <w:rFonts w:cs="Arial"/>
          <w:sz w:val="20"/>
          <w:szCs w:val="20"/>
          <w:lang w:val="el-GR" w:eastAsia="el-GR"/>
        </w:rPr>
        <w:t xml:space="preserve">) </w:t>
      </w:r>
      <w:r w:rsidR="00804070" w:rsidRPr="0044200C">
        <w:rPr>
          <w:rFonts w:cs="Arial"/>
          <w:sz w:val="20"/>
          <w:szCs w:val="20"/>
          <w:lang w:val="el-GR" w:eastAsia="el-GR"/>
        </w:rPr>
        <w:tab/>
      </w:r>
      <w:r w:rsidRPr="0044200C">
        <w:rPr>
          <w:rFonts w:cs="Arial"/>
          <w:sz w:val="20"/>
          <w:szCs w:val="20"/>
          <w:lang w:val="el-GR" w:eastAsia="el-GR"/>
        </w:rPr>
        <w:t xml:space="preserve">συστήματα απόσυρσης για τα πλέον </w:t>
      </w:r>
      <w:proofErr w:type="spellStart"/>
      <w:r w:rsidRPr="0044200C">
        <w:rPr>
          <w:rFonts w:cs="Arial"/>
          <w:sz w:val="20"/>
          <w:szCs w:val="20"/>
          <w:lang w:val="el-GR" w:eastAsia="el-GR"/>
        </w:rPr>
        <w:t>ρυπογόνα</w:t>
      </w:r>
      <w:proofErr w:type="spellEnd"/>
      <w:r w:rsidRPr="0044200C">
        <w:rPr>
          <w:rFonts w:cs="Arial"/>
          <w:sz w:val="20"/>
          <w:szCs w:val="20"/>
          <w:lang w:val="el-GR" w:eastAsia="el-GR"/>
        </w:rPr>
        <w:t xml:space="preserve"> οχήματα·</w:t>
      </w:r>
    </w:p>
    <w:p w14:paraId="42531C17" w14:textId="77777777" w:rsidR="007C2C6D" w:rsidRPr="0044200C" w:rsidRDefault="007C2C6D" w:rsidP="00A072E5">
      <w:pPr>
        <w:tabs>
          <w:tab w:val="left" w:pos="178"/>
        </w:tabs>
        <w:ind w:left="284"/>
        <w:jc w:val="both"/>
        <w:rPr>
          <w:rFonts w:cs="Arial"/>
          <w:sz w:val="20"/>
          <w:szCs w:val="20"/>
          <w:lang w:val="el-GR" w:eastAsia="el-GR"/>
        </w:rPr>
      </w:pPr>
    </w:p>
    <w:p w14:paraId="042EDE4C" w14:textId="396CF7C9" w:rsidR="007C5ACC" w:rsidRPr="0044200C" w:rsidRDefault="007C5ACC" w:rsidP="00804070">
      <w:pPr>
        <w:ind w:left="567" w:hanging="283"/>
        <w:jc w:val="both"/>
        <w:rPr>
          <w:rFonts w:cs="Arial"/>
          <w:sz w:val="20"/>
          <w:szCs w:val="20"/>
          <w:lang w:val="el-GR" w:eastAsia="el-GR"/>
        </w:rPr>
      </w:pPr>
      <w:r w:rsidRPr="0044200C">
        <w:rPr>
          <w:rFonts w:cs="Arial"/>
          <w:sz w:val="20"/>
          <w:szCs w:val="20"/>
          <w:lang w:val="el-GR" w:eastAsia="el-GR"/>
        </w:rPr>
        <w:t xml:space="preserve">θ) </w:t>
      </w:r>
      <w:r w:rsidR="00804070" w:rsidRPr="0044200C">
        <w:rPr>
          <w:rFonts w:cs="Arial"/>
          <w:sz w:val="20"/>
          <w:szCs w:val="20"/>
          <w:lang w:val="el-GR" w:eastAsia="el-GR"/>
        </w:rPr>
        <w:tab/>
      </w:r>
      <w:r w:rsidRPr="0044200C">
        <w:rPr>
          <w:rFonts w:cs="Arial"/>
          <w:sz w:val="20"/>
          <w:szCs w:val="20"/>
          <w:lang w:val="el-GR" w:eastAsia="el-GR"/>
        </w:rPr>
        <w:t>μέτρα για την ενθάρρυνση της μετάβασης προς οχήματα μηδενικών εκπομπών και μη οδικά μηχανήματα τόσο για ιδιωτικές όσο και για εμπορικές εφαρμογές·</w:t>
      </w:r>
    </w:p>
    <w:p w14:paraId="5061DC3A" w14:textId="77777777" w:rsidR="00804070" w:rsidRPr="0044200C" w:rsidRDefault="00804070" w:rsidP="00804070">
      <w:pPr>
        <w:ind w:left="567" w:hanging="283"/>
        <w:jc w:val="both"/>
        <w:rPr>
          <w:rFonts w:cs="Arial"/>
          <w:sz w:val="20"/>
          <w:szCs w:val="20"/>
          <w:lang w:val="el-GR" w:eastAsia="el-GR"/>
        </w:rPr>
      </w:pPr>
    </w:p>
    <w:p w14:paraId="79373625" w14:textId="77777777" w:rsidR="00804070" w:rsidRPr="0044200C" w:rsidRDefault="00804070" w:rsidP="00804070">
      <w:pPr>
        <w:ind w:left="567" w:hanging="283"/>
        <w:jc w:val="both"/>
        <w:rPr>
          <w:rFonts w:cs="Arial"/>
          <w:vanish/>
          <w:sz w:val="20"/>
          <w:szCs w:val="20"/>
          <w:lang w:val="el-GR" w:eastAsia="el-GR"/>
        </w:rPr>
      </w:pPr>
    </w:p>
    <w:p w14:paraId="0868E3A3" w14:textId="246ABA01" w:rsidR="007C5ACC" w:rsidRPr="0044200C" w:rsidRDefault="007C5ACC" w:rsidP="00804070">
      <w:pPr>
        <w:tabs>
          <w:tab w:val="left" w:pos="112"/>
        </w:tabs>
        <w:ind w:left="567" w:hanging="283"/>
        <w:jc w:val="both"/>
        <w:rPr>
          <w:rFonts w:cs="Arial"/>
          <w:sz w:val="20"/>
          <w:szCs w:val="20"/>
          <w:lang w:val="el-GR" w:eastAsia="el-GR"/>
        </w:rPr>
      </w:pPr>
      <w:r w:rsidRPr="0044200C">
        <w:rPr>
          <w:rFonts w:cs="Arial"/>
          <w:sz w:val="20"/>
          <w:szCs w:val="20"/>
          <w:lang w:val="el-GR" w:eastAsia="el-GR"/>
        </w:rPr>
        <w:t xml:space="preserve">ι) </w:t>
      </w:r>
      <w:r w:rsidR="00804070" w:rsidRPr="0044200C">
        <w:rPr>
          <w:rFonts w:cs="Arial"/>
          <w:sz w:val="20"/>
          <w:szCs w:val="20"/>
          <w:lang w:val="el-GR" w:eastAsia="el-GR"/>
        </w:rPr>
        <w:tab/>
      </w:r>
      <w:r w:rsidRPr="0044200C">
        <w:rPr>
          <w:rFonts w:cs="Arial"/>
          <w:sz w:val="20"/>
          <w:szCs w:val="20"/>
          <w:lang w:val="el-GR" w:eastAsia="el-GR"/>
        </w:rPr>
        <w:t>μέτρα για την εξασφάλιση της προτίμησης καυσίμων με χαμηλές εκπομπές σε μικρής, μεσαίας και μεγάλης κλίμακας σταθερές πηγές καθώς και στις κινητές πηγές·</w:t>
      </w:r>
    </w:p>
    <w:p w14:paraId="2807F48E" w14:textId="77777777" w:rsidR="00804070" w:rsidRPr="0044200C" w:rsidRDefault="00804070" w:rsidP="00804070">
      <w:pPr>
        <w:tabs>
          <w:tab w:val="left" w:pos="112"/>
        </w:tabs>
        <w:ind w:left="567" w:hanging="283"/>
        <w:jc w:val="both"/>
        <w:rPr>
          <w:rFonts w:cs="Arial"/>
          <w:sz w:val="20"/>
          <w:szCs w:val="20"/>
          <w:lang w:val="el-GR" w:eastAsia="el-GR"/>
        </w:rPr>
      </w:pPr>
    </w:p>
    <w:p w14:paraId="68DE4627" w14:textId="77777777" w:rsidR="00804070" w:rsidRPr="0044200C" w:rsidRDefault="00804070" w:rsidP="00804070">
      <w:pPr>
        <w:tabs>
          <w:tab w:val="left" w:pos="112"/>
        </w:tabs>
        <w:ind w:left="567" w:hanging="283"/>
        <w:jc w:val="both"/>
        <w:rPr>
          <w:rFonts w:cs="Arial"/>
          <w:vanish/>
          <w:sz w:val="20"/>
          <w:szCs w:val="20"/>
          <w:lang w:val="el-GR" w:eastAsia="el-GR"/>
        </w:rPr>
      </w:pPr>
    </w:p>
    <w:p w14:paraId="619FEF9C" w14:textId="309125B1" w:rsidR="007C5ACC" w:rsidRPr="0044200C" w:rsidRDefault="007C5ACC" w:rsidP="00804070">
      <w:pPr>
        <w:tabs>
          <w:tab w:val="left" w:pos="227"/>
        </w:tabs>
        <w:ind w:left="567" w:hanging="283"/>
        <w:jc w:val="both"/>
        <w:rPr>
          <w:rFonts w:cs="Arial"/>
          <w:sz w:val="20"/>
          <w:szCs w:val="20"/>
          <w:lang w:val="el-GR" w:eastAsia="el-GR"/>
        </w:rPr>
      </w:pPr>
      <w:proofErr w:type="spellStart"/>
      <w:r w:rsidRPr="0044200C">
        <w:rPr>
          <w:rFonts w:cs="Arial"/>
          <w:sz w:val="20"/>
          <w:szCs w:val="20"/>
          <w:lang w:val="el-GR" w:eastAsia="el-GR"/>
        </w:rPr>
        <w:t>ια</w:t>
      </w:r>
      <w:proofErr w:type="spellEnd"/>
      <w:r w:rsidRPr="0044200C">
        <w:rPr>
          <w:rFonts w:cs="Arial"/>
          <w:sz w:val="20"/>
          <w:szCs w:val="20"/>
          <w:lang w:val="el-GR" w:eastAsia="el-GR"/>
        </w:rPr>
        <w:t xml:space="preserve">) </w:t>
      </w:r>
      <w:r w:rsidR="00804070" w:rsidRPr="0044200C">
        <w:rPr>
          <w:rFonts w:cs="Arial"/>
          <w:sz w:val="20"/>
          <w:szCs w:val="20"/>
          <w:lang w:val="el-GR" w:eastAsia="el-GR"/>
        </w:rPr>
        <w:tab/>
      </w:r>
      <w:r w:rsidRPr="0044200C">
        <w:rPr>
          <w:rFonts w:cs="Arial"/>
          <w:sz w:val="20"/>
          <w:szCs w:val="20"/>
          <w:lang w:val="el-GR" w:eastAsia="el-GR"/>
        </w:rPr>
        <w:t>μέτρα για τη μείωση της ατμοσφαιρικής ρύπανσης από βιομηχανικές πηγές δυνάμει τους περί Ελέγχου της Ρύπανσης της Ατμόσφαιρας Νόμους του 2002 έως 2021, και μέσω της χρήσης οικονομικών μέσων, όπως φόρων, τελών ή εμπορίας δικαιωμάτων εκπομπών, λαμβάνοντας παράλληλα υπόψη τις ιδιαιτερότητες των ΜΜΕ·</w:t>
      </w:r>
    </w:p>
    <w:p w14:paraId="5E9E115B" w14:textId="77777777" w:rsidR="00804070" w:rsidRPr="0044200C" w:rsidRDefault="00804070" w:rsidP="00804070">
      <w:pPr>
        <w:tabs>
          <w:tab w:val="left" w:pos="227"/>
        </w:tabs>
        <w:ind w:left="567" w:hanging="283"/>
        <w:jc w:val="both"/>
        <w:rPr>
          <w:rFonts w:cs="Arial"/>
          <w:sz w:val="20"/>
          <w:szCs w:val="20"/>
          <w:lang w:val="el-GR" w:eastAsia="el-GR"/>
        </w:rPr>
      </w:pPr>
    </w:p>
    <w:p w14:paraId="67395C0D" w14:textId="77777777" w:rsidR="00804070" w:rsidRPr="0044200C" w:rsidRDefault="00804070" w:rsidP="00804070">
      <w:pPr>
        <w:tabs>
          <w:tab w:val="left" w:pos="227"/>
        </w:tabs>
        <w:ind w:left="567" w:hanging="283"/>
        <w:jc w:val="both"/>
        <w:rPr>
          <w:rFonts w:cs="Arial"/>
          <w:vanish/>
          <w:sz w:val="20"/>
          <w:szCs w:val="20"/>
          <w:lang w:val="el-GR" w:eastAsia="el-GR"/>
        </w:rPr>
      </w:pPr>
    </w:p>
    <w:p w14:paraId="640A9F54" w14:textId="04171BA6" w:rsidR="007C5ACC" w:rsidRPr="0044200C" w:rsidRDefault="007C5ACC" w:rsidP="00804070">
      <w:pPr>
        <w:tabs>
          <w:tab w:val="left" w:pos="227"/>
        </w:tabs>
        <w:ind w:left="567" w:hanging="283"/>
        <w:jc w:val="both"/>
        <w:rPr>
          <w:rFonts w:cs="Arial"/>
          <w:sz w:val="20"/>
          <w:szCs w:val="20"/>
          <w:lang w:val="el-GR" w:eastAsia="el-GR"/>
        </w:rPr>
      </w:pPr>
      <w:proofErr w:type="spellStart"/>
      <w:r w:rsidRPr="0044200C">
        <w:rPr>
          <w:rFonts w:cs="Arial"/>
          <w:sz w:val="20"/>
          <w:szCs w:val="20"/>
          <w:lang w:val="el-GR" w:eastAsia="el-GR"/>
        </w:rPr>
        <w:t>ιβ</w:t>
      </w:r>
      <w:proofErr w:type="spellEnd"/>
      <w:r w:rsidRPr="0044200C">
        <w:rPr>
          <w:rFonts w:cs="Arial"/>
          <w:sz w:val="20"/>
          <w:szCs w:val="20"/>
          <w:lang w:val="el-GR" w:eastAsia="el-GR"/>
        </w:rPr>
        <w:t xml:space="preserve">) </w:t>
      </w:r>
      <w:r w:rsidR="00804070" w:rsidRPr="0044200C">
        <w:rPr>
          <w:rFonts w:cs="Arial"/>
          <w:sz w:val="20"/>
          <w:szCs w:val="20"/>
          <w:lang w:val="el-GR" w:eastAsia="el-GR"/>
        </w:rPr>
        <w:tab/>
      </w:r>
      <w:r w:rsidRPr="0044200C">
        <w:rPr>
          <w:rFonts w:cs="Arial"/>
          <w:sz w:val="20"/>
          <w:szCs w:val="20"/>
          <w:lang w:val="el-GR" w:eastAsia="el-GR"/>
        </w:rPr>
        <w:t>μείωση των εκπομπών από τις θαλάσσιες και αεροπορικές μεταφορές μέσω της χρήσης εναλλακτικών καυσίμων και της ανάπτυξης υποδομών εναλλακτικών καυσίμων, καθώς και της χρήσης οικονομικών κινήτρων για την επιτάχυνση της υιοθέτησής τους, και θέσπιση ειδικών απαιτήσεων για τα αγκυροβολημένα και ελλιμενισμένα πλοία και σκάφη, με παράλληλη επιτάχυνση της ηλεκτροδότησης από την ξηρά και του εξηλεκτρισμού των πλοίων και των λιμενικών μηχανημάτων εργασίας·</w:t>
      </w:r>
    </w:p>
    <w:p w14:paraId="08991E4B" w14:textId="77777777" w:rsidR="00804070" w:rsidRPr="0044200C" w:rsidRDefault="00804070" w:rsidP="00804070">
      <w:pPr>
        <w:tabs>
          <w:tab w:val="left" w:pos="227"/>
        </w:tabs>
        <w:ind w:left="567" w:hanging="283"/>
        <w:jc w:val="both"/>
        <w:rPr>
          <w:rFonts w:cs="Arial"/>
          <w:sz w:val="20"/>
          <w:szCs w:val="20"/>
          <w:lang w:val="el-GR" w:eastAsia="el-GR"/>
        </w:rPr>
      </w:pPr>
    </w:p>
    <w:p w14:paraId="2FD023A9" w14:textId="77777777" w:rsidR="00804070" w:rsidRPr="0044200C" w:rsidRDefault="00804070" w:rsidP="00804070">
      <w:pPr>
        <w:tabs>
          <w:tab w:val="left" w:pos="227"/>
        </w:tabs>
        <w:ind w:left="567" w:hanging="283"/>
        <w:jc w:val="both"/>
        <w:rPr>
          <w:rFonts w:cs="Arial"/>
          <w:vanish/>
          <w:sz w:val="20"/>
          <w:szCs w:val="20"/>
          <w:lang w:val="el-GR" w:eastAsia="el-GR"/>
        </w:rPr>
      </w:pPr>
    </w:p>
    <w:p w14:paraId="401C2B70" w14:textId="058C4F87" w:rsidR="007C5ACC" w:rsidRPr="0044200C" w:rsidRDefault="007C5ACC" w:rsidP="00804070">
      <w:pPr>
        <w:tabs>
          <w:tab w:val="left" w:pos="395"/>
        </w:tabs>
        <w:ind w:left="567" w:hanging="283"/>
        <w:jc w:val="both"/>
        <w:rPr>
          <w:rFonts w:cs="Arial"/>
          <w:sz w:val="20"/>
          <w:szCs w:val="20"/>
          <w:lang w:val="el-GR" w:eastAsia="el-GR"/>
        </w:rPr>
      </w:pPr>
      <w:proofErr w:type="spellStart"/>
      <w:r w:rsidRPr="0044200C">
        <w:rPr>
          <w:rFonts w:cs="Arial"/>
          <w:sz w:val="20"/>
          <w:szCs w:val="20"/>
          <w:lang w:val="el-GR" w:eastAsia="el-GR"/>
        </w:rPr>
        <w:t>ιγ</w:t>
      </w:r>
      <w:proofErr w:type="spellEnd"/>
      <w:r w:rsidRPr="0044200C">
        <w:rPr>
          <w:rFonts w:cs="Arial"/>
          <w:sz w:val="20"/>
          <w:szCs w:val="20"/>
          <w:lang w:val="el-GR" w:eastAsia="el-GR"/>
        </w:rPr>
        <w:t xml:space="preserve">) </w:t>
      </w:r>
      <w:r w:rsidR="00804070" w:rsidRPr="0044200C">
        <w:rPr>
          <w:rFonts w:cs="Arial"/>
          <w:sz w:val="20"/>
          <w:szCs w:val="20"/>
          <w:lang w:val="el-GR" w:eastAsia="el-GR"/>
        </w:rPr>
        <w:tab/>
      </w:r>
      <w:r w:rsidRPr="0044200C">
        <w:rPr>
          <w:rFonts w:cs="Arial"/>
          <w:sz w:val="20"/>
          <w:szCs w:val="20"/>
          <w:lang w:val="el-GR" w:eastAsia="el-GR"/>
        </w:rPr>
        <w:t>μέτρα για τη μείωση των εκπομπών από τη γεωργία·</w:t>
      </w:r>
    </w:p>
    <w:p w14:paraId="2BA8C219" w14:textId="77777777" w:rsidR="00804070" w:rsidRPr="0044200C" w:rsidRDefault="00804070" w:rsidP="00804070">
      <w:pPr>
        <w:tabs>
          <w:tab w:val="left" w:pos="395"/>
        </w:tabs>
        <w:ind w:left="567" w:hanging="283"/>
        <w:jc w:val="both"/>
        <w:rPr>
          <w:rFonts w:cs="Arial"/>
          <w:sz w:val="20"/>
          <w:szCs w:val="20"/>
          <w:lang w:val="el-GR" w:eastAsia="el-GR"/>
        </w:rPr>
      </w:pPr>
    </w:p>
    <w:p w14:paraId="714121DC" w14:textId="77777777" w:rsidR="00804070" w:rsidRPr="0044200C" w:rsidRDefault="00804070" w:rsidP="00804070">
      <w:pPr>
        <w:tabs>
          <w:tab w:val="left" w:pos="395"/>
        </w:tabs>
        <w:ind w:left="567" w:hanging="283"/>
        <w:jc w:val="both"/>
        <w:rPr>
          <w:rFonts w:cs="Arial"/>
          <w:vanish/>
          <w:sz w:val="20"/>
          <w:szCs w:val="20"/>
          <w:lang w:val="el-GR" w:eastAsia="el-GR"/>
        </w:rPr>
      </w:pPr>
    </w:p>
    <w:p w14:paraId="0EA8CDEE" w14:textId="72D3A590" w:rsidR="007C5ACC" w:rsidRPr="0044200C" w:rsidRDefault="007C5ACC" w:rsidP="00804070">
      <w:pPr>
        <w:tabs>
          <w:tab w:val="left" w:pos="223"/>
        </w:tabs>
        <w:ind w:left="567" w:hanging="283"/>
        <w:jc w:val="both"/>
        <w:rPr>
          <w:rFonts w:cs="Arial"/>
          <w:sz w:val="20"/>
          <w:szCs w:val="20"/>
          <w:lang w:val="el-GR" w:eastAsia="el-GR"/>
        </w:rPr>
      </w:pPr>
      <w:proofErr w:type="spellStart"/>
      <w:r w:rsidRPr="0044200C">
        <w:rPr>
          <w:rFonts w:cs="Arial"/>
          <w:sz w:val="20"/>
          <w:szCs w:val="20"/>
          <w:lang w:val="el-GR" w:eastAsia="el-GR"/>
        </w:rPr>
        <w:t>ιδ</w:t>
      </w:r>
      <w:proofErr w:type="spellEnd"/>
      <w:r w:rsidRPr="0044200C">
        <w:rPr>
          <w:rFonts w:cs="Arial"/>
          <w:sz w:val="20"/>
          <w:szCs w:val="20"/>
          <w:lang w:val="el-GR" w:eastAsia="el-GR"/>
        </w:rPr>
        <w:t xml:space="preserve">) </w:t>
      </w:r>
      <w:r w:rsidR="00804070" w:rsidRPr="0044200C">
        <w:rPr>
          <w:rFonts w:cs="Arial"/>
          <w:sz w:val="20"/>
          <w:szCs w:val="20"/>
          <w:lang w:val="el-GR" w:eastAsia="el-GR"/>
        </w:rPr>
        <w:tab/>
      </w:r>
      <w:r w:rsidRPr="0044200C">
        <w:rPr>
          <w:rFonts w:cs="Arial"/>
          <w:sz w:val="20"/>
          <w:szCs w:val="20"/>
          <w:lang w:val="el-GR" w:eastAsia="el-GR"/>
        </w:rPr>
        <w:t>μέτρα για την προστασία της υγείας των παιδιών ή άλλων ευαίσθητων και ευάλωτων πληθυσμιακών ομάδων·</w:t>
      </w:r>
    </w:p>
    <w:p w14:paraId="0325BD8C" w14:textId="77777777" w:rsidR="00804070" w:rsidRPr="0044200C" w:rsidRDefault="00804070" w:rsidP="00804070">
      <w:pPr>
        <w:tabs>
          <w:tab w:val="left" w:pos="223"/>
        </w:tabs>
        <w:ind w:left="567" w:hanging="283"/>
        <w:jc w:val="both"/>
        <w:rPr>
          <w:rFonts w:cs="Arial"/>
          <w:sz w:val="20"/>
          <w:szCs w:val="20"/>
          <w:lang w:val="el-GR" w:eastAsia="el-GR"/>
        </w:rPr>
      </w:pPr>
    </w:p>
    <w:p w14:paraId="69AAF145" w14:textId="77777777" w:rsidR="00804070" w:rsidRPr="0044200C" w:rsidRDefault="00804070" w:rsidP="00804070">
      <w:pPr>
        <w:tabs>
          <w:tab w:val="left" w:pos="223"/>
        </w:tabs>
        <w:ind w:left="567" w:hanging="283"/>
        <w:jc w:val="both"/>
        <w:rPr>
          <w:rFonts w:cs="Arial"/>
          <w:vanish/>
          <w:sz w:val="20"/>
          <w:szCs w:val="20"/>
          <w:lang w:val="el-GR" w:eastAsia="el-GR"/>
        </w:rPr>
      </w:pPr>
    </w:p>
    <w:p w14:paraId="7CF0D97B" w14:textId="3C837601" w:rsidR="007C5ACC" w:rsidRPr="0044200C" w:rsidRDefault="007C5ACC" w:rsidP="00804070">
      <w:pPr>
        <w:tabs>
          <w:tab w:val="left" w:pos="353"/>
        </w:tabs>
        <w:ind w:left="567" w:hanging="283"/>
        <w:rPr>
          <w:rFonts w:cs="Arial"/>
          <w:sz w:val="20"/>
          <w:szCs w:val="20"/>
          <w:lang w:val="el-GR" w:eastAsia="el-GR"/>
        </w:rPr>
      </w:pPr>
      <w:proofErr w:type="spellStart"/>
      <w:r w:rsidRPr="0044200C">
        <w:rPr>
          <w:rFonts w:cs="Arial"/>
          <w:sz w:val="20"/>
          <w:szCs w:val="20"/>
          <w:lang w:val="el-GR" w:eastAsia="el-GR"/>
        </w:rPr>
        <w:t>ιε</w:t>
      </w:r>
      <w:proofErr w:type="spellEnd"/>
      <w:r w:rsidRPr="0044200C">
        <w:rPr>
          <w:rFonts w:cs="Arial"/>
          <w:sz w:val="20"/>
          <w:szCs w:val="20"/>
          <w:lang w:val="el-GR" w:eastAsia="el-GR"/>
        </w:rPr>
        <w:t xml:space="preserve">) </w:t>
      </w:r>
      <w:r w:rsidR="00804070" w:rsidRPr="0044200C">
        <w:rPr>
          <w:rFonts w:cs="Arial"/>
          <w:sz w:val="20"/>
          <w:szCs w:val="20"/>
          <w:lang w:val="el-GR" w:eastAsia="el-GR"/>
        </w:rPr>
        <w:tab/>
      </w:r>
      <w:r w:rsidRPr="0044200C">
        <w:rPr>
          <w:rFonts w:cs="Arial"/>
          <w:sz w:val="20"/>
          <w:szCs w:val="20"/>
          <w:lang w:val="el-GR" w:eastAsia="el-GR"/>
        </w:rPr>
        <w:t>μέτρα για την ενθάρρυνση των αλλαγών συμπεριφοράς.</w:t>
      </w:r>
    </w:p>
    <w:p w14:paraId="46BF952E" w14:textId="77777777" w:rsidR="007C5ACC" w:rsidRPr="0044200C" w:rsidRDefault="007C5ACC" w:rsidP="00A072E5">
      <w:pPr>
        <w:shd w:val="clear" w:color="auto" w:fill="FFFFFF"/>
        <w:jc w:val="both"/>
        <w:rPr>
          <w:rFonts w:cs="Arial"/>
          <w:sz w:val="20"/>
          <w:szCs w:val="20"/>
          <w:lang w:val="el-GR" w:eastAsia="el-GR"/>
        </w:rPr>
      </w:pPr>
      <w:r w:rsidRPr="0044200C">
        <w:rPr>
          <w:rFonts w:cs="Arial"/>
          <w:sz w:val="20"/>
          <w:szCs w:val="20"/>
          <w:lang w:val="el-GR" w:eastAsia="el-GR"/>
        </w:rPr>
        <w:br w:type="page"/>
      </w:r>
    </w:p>
    <w:p w14:paraId="3ECAF355" w14:textId="77777777" w:rsidR="007C5ACC" w:rsidRPr="0044200C" w:rsidRDefault="007C5ACC" w:rsidP="00A072E5">
      <w:pPr>
        <w:shd w:val="clear" w:color="auto" w:fill="FFFFFF"/>
        <w:jc w:val="center"/>
        <w:rPr>
          <w:rFonts w:cs="Arial"/>
          <w:b/>
          <w:bCs/>
          <w:lang w:val="el-GR" w:eastAsia="el-GR"/>
        </w:rPr>
      </w:pPr>
      <w:r w:rsidRPr="0044200C">
        <w:rPr>
          <w:rFonts w:cs="Arial"/>
          <w:b/>
          <w:bCs/>
          <w:lang w:val="el-GR" w:eastAsia="el-GR"/>
        </w:rPr>
        <w:lastRenderedPageBreak/>
        <w:t>ΠΑΡΑΡΤΗΜΑ IX</w:t>
      </w:r>
    </w:p>
    <w:p w14:paraId="0AE5D3C2" w14:textId="3414F77D" w:rsidR="007C5ACC" w:rsidRPr="0044200C" w:rsidRDefault="007C5ACC" w:rsidP="00A072E5">
      <w:pPr>
        <w:jc w:val="center"/>
        <w:rPr>
          <w:rFonts w:cs="Arial"/>
          <w:b/>
          <w:bCs/>
          <w:sz w:val="20"/>
          <w:szCs w:val="20"/>
          <w:lang w:val="el-GR" w:eastAsia="el-GR"/>
        </w:rPr>
      </w:pPr>
      <w:r w:rsidRPr="0044200C">
        <w:rPr>
          <w:rFonts w:cs="Arial"/>
          <w:b/>
          <w:bCs/>
          <w:lang w:val="el-GR" w:eastAsia="el-GR"/>
        </w:rPr>
        <w:t>(</w:t>
      </w:r>
      <w:r w:rsidR="0015654E" w:rsidRPr="0044200C">
        <w:rPr>
          <w:rFonts w:cs="Arial"/>
          <w:b/>
          <w:bCs/>
          <w:lang w:val="el-GR" w:eastAsia="el-GR"/>
        </w:rPr>
        <w:t>Άρθρο 25</w:t>
      </w:r>
      <w:r w:rsidRPr="0044200C">
        <w:rPr>
          <w:rFonts w:cs="Arial"/>
          <w:b/>
          <w:bCs/>
          <w:lang w:val="el-GR" w:eastAsia="el-GR"/>
        </w:rPr>
        <w:t>)</w:t>
      </w:r>
    </w:p>
    <w:p w14:paraId="1A2F84DE" w14:textId="77777777" w:rsidR="00552299" w:rsidRPr="0044200C" w:rsidRDefault="00552299" w:rsidP="00A072E5">
      <w:pPr>
        <w:shd w:val="clear" w:color="auto" w:fill="FFFFFF"/>
        <w:jc w:val="center"/>
        <w:rPr>
          <w:rFonts w:cs="Arial"/>
          <w:b/>
          <w:bCs/>
          <w:sz w:val="22"/>
          <w:szCs w:val="22"/>
          <w:lang w:val="el-GR" w:eastAsia="el-GR"/>
        </w:rPr>
      </w:pPr>
    </w:p>
    <w:p w14:paraId="2DF95EB8" w14:textId="426AE712" w:rsidR="007C5ACC" w:rsidRPr="0044200C" w:rsidRDefault="007C5ACC" w:rsidP="00A072E5">
      <w:pPr>
        <w:shd w:val="clear" w:color="auto" w:fill="FFFFFF"/>
        <w:jc w:val="center"/>
        <w:rPr>
          <w:rFonts w:cs="Arial"/>
          <w:b/>
          <w:bCs/>
          <w:sz w:val="22"/>
          <w:szCs w:val="22"/>
          <w:lang w:val="el-GR" w:eastAsia="el-GR"/>
        </w:rPr>
      </w:pPr>
      <w:r w:rsidRPr="0044200C">
        <w:rPr>
          <w:rFonts w:cs="Arial"/>
          <w:b/>
          <w:bCs/>
          <w:sz w:val="22"/>
          <w:szCs w:val="22"/>
          <w:lang w:val="el-GR" w:eastAsia="el-GR"/>
        </w:rPr>
        <w:t>Μέτρα έκτακτης ανάγκης που πρέπει να λαμβάνονται υπόψη στα βραχυπροθέσμα σχέδια δράσης που απαιτούνται βάσει του άρθρου 2</w:t>
      </w:r>
      <w:r w:rsidR="007D1536" w:rsidRPr="0044200C">
        <w:rPr>
          <w:rFonts w:cs="Arial"/>
          <w:b/>
          <w:bCs/>
          <w:sz w:val="22"/>
          <w:szCs w:val="22"/>
          <w:lang w:val="el-GR" w:eastAsia="el-GR"/>
        </w:rPr>
        <w:t>5</w:t>
      </w:r>
    </w:p>
    <w:p w14:paraId="701D595A" w14:textId="77777777" w:rsidR="00552299" w:rsidRPr="0044200C" w:rsidRDefault="00552299" w:rsidP="00A072E5">
      <w:pPr>
        <w:shd w:val="clear" w:color="auto" w:fill="FFFFFF"/>
        <w:jc w:val="both"/>
        <w:rPr>
          <w:rFonts w:cs="Arial"/>
          <w:sz w:val="20"/>
          <w:szCs w:val="20"/>
          <w:lang w:val="el-GR" w:eastAsia="el-GR"/>
        </w:rPr>
      </w:pPr>
    </w:p>
    <w:p w14:paraId="0A8E698F" w14:textId="77777777" w:rsidR="00552299" w:rsidRPr="0044200C" w:rsidRDefault="00552299" w:rsidP="00A072E5">
      <w:pPr>
        <w:shd w:val="clear" w:color="auto" w:fill="FFFFFF"/>
        <w:jc w:val="both"/>
        <w:rPr>
          <w:rFonts w:cs="Arial"/>
          <w:sz w:val="20"/>
          <w:szCs w:val="20"/>
          <w:lang w:val="el-GR" w:eastAsia="el-GR"/>
        </w:rPr>
      </w:pPr>
    </w:p>
    <w:p w14:paraId="52B376E2" w14:textId="2C08FEA2" w:rsidR="007C5ACC" w:rsidRPr="0044200C" w:rsidRDefault="007C5ACC" w:rsidP="00A072E5">
      <w:pPr>
        <w:shd w:val="clear" w:color="auto" w:fill="FFFFFF"/>
        <w:jc w:val="both"/>
        <w:rPr>
          <w:rFonts w:cs="Arial"/>
          <w:sz w:val="20"/>
          <w:szCs w:val="20"/>
          <w:lang w:val="el-GR" w:eastAsia="el-GR"/>
        </w:rPr>
      </w:pPr>
      <w:r w:rsidRPr="0044200C">
        <w:rPr>
          <w:rFonts w:cs="Arial"/>
          <w:sz w:val="20"/>
          <w:szCs w:val="20"/>
          <w:lang w:val="el-GR" w:eastAsia="el-GR"/>
        </w:rPr>
        <w:t>Μέτρα που πρέπει να εξεταστούν βραχυπρόθεσμα για την αντιμετώπιση των πηγών που συμβάλλουν στον κίνδυνο υπέρβασης του ορίου συναγερμού, ανάλογα με τις τοπικές συνθήκες και τον εξεταζόμενο ρύπο:</w:t>
      </w:r>
    </w:p>
    <w:p w14:paraId="58C73B39" w14:textId="77777777" w:rsidR="00552299" w:rsidRPr="0044200C" w:rsidRDefault="00552299" w:rsidP="00552299">
      <w:pPr>
        <w:ind w:left="284" w:hanging="284"/>
        <w:jc w:val="both"/>
        <w:rPr>
          <w:rFonts w:cs="Arial"/>
          <w:sz w:val="20"/>
          <w:szCs w:val="20"/>
          <w:lang w:val="el-GR" w:eastAsia="el-GR"/>
        </w:rPr>
      </w:pPr>
    </w:p>
    <w:p w14:paraId="63A375D7" w14:textId="3B737E76" w:rsidR="007C5ACC" w:rsidRPr="0044200C" w:rsidRDefault="007C5ACC" w:rsidP="00552299">
      <w:pPr>
        <w:ind w:left="284" w:hanging="284"/>
        <w:jc w:val="both"/>
        <w:rPr>
          <w:rFonts w:cs="Arial"/>
          <w:sz w:val="20"/>
          <w:szCs w:val="20"/>
          <w:lang w:val="el-GR" w:eastAsia="el-GR"/>
        </w:rPr>
      </w:pPr>
      <w:r w:rsidRPr="0044200C">
        <w:rPr>
          <w:rFonts w:cs="Arial"/>
          <w:sz w:val="20"/>
          <w:szCs w:val="20"/>
          <w:lang w:val="el-GR" w:eastAsia="el-GR"/>
        </w:rPr>
        <w:t xml:space="preserve">α) </w:t>
      </w:r>
      <w:r w:rsidR="00552299" w:rsidRPr="0044200C">
        <w:rPr>
          <w:rFonts w:cs="Arial"/>
          <w:sz w:val="20"/>
          <w:szCs w:val="20"/>
          <w:lang w:val="el-GR" w:eastAsia="el-GR"/>
        </w:rPr>
        <w:tab/>
      </w:r>
      <w:r w:rsidRPr="0044200C">
        <w:rPr>
          <w:rFonts w:cs="Arial"/>
          <w:sz w:val="20"/>
          <w:szCs w:val="20"/>
          <w:lang w:val="el-GR" w:eastAsia="el-GR"/>
        </w:rPr>
        <w:t>απαγόρευση της κυκλοφορίας των οχημάτων, ιδίως γύρω από τοποθεσίες στις οποίες συχνάζουν ευαίσθητες και ευάλωτες πληθυσμιακές ομάδες·</w:t>
      </w:r>
    </w:p>
    <w:p w14:paraId="71F46E69" w14:textId="77777777" w:rsidR="00552299" w:rsidRPr="0044200C" w:rsidRDefault="00552299" w:rsidP="00552299">
      <w:pPr>
        <w:ind w:left="284" w:hanging="284"/>
        <w:jc w:val="both"/>
        <w:rPr>
          <w:rFonts w:cs="Arial"/>
          <w:vanish/>
          <w:sz w:val="20"/>
          <w:szCs w:val="20"/>
          <w:lang w:val="el-GR" w:eastAsia="el-GR"/>
        </w:rPr>
      </w:pPr>
    </w:p>
    <w:p w14:paraId="5F3B5AAC" w14:textId="282F4A5C" w:rsidR="007C5ACC" w:rsidRPr="0044200C" w:rsidRDefault="007C5ACC" w:rsidP="00552299">
      <w:pPr>
        <w:ind w:left="284" w:hanging="284"/>
        <w:jc w:val="both"/>
        <w:rPr>
          <w:rFonts w:cs="Arial"/>
          <w:sz w:val="20"/>
          <w:szCs w:val="20"/>
          <w:lang w:val="el-GR" w:eastAsia="el-GR"/>
        </w:rPr>
      </w:pPr>
      <w:r w:rsidRPr="0044200C">
        <w:rPr>
          <w:rFonts w:cs="Arial"/>
          <w:sz w:val="20"/>
          <w:szCs w:val="20"/>
          <w:lang w:val="el-GR" w:eastAsia="el-GR"/>
        </w:rPr>
        <w:t xml:space="preserve">β) </w:t>
      </w:r>
      <w:r w:rsidR="00552299" w:rsidRPr="0044200C">
        <w:rPr>
          <w:rFonts w:cs="Arial"/>
          <w:sz w:val="20"/>
          <w:szCs w:val="20"/>
          <w:lang w:val="el-GR" w:eastAsia="el-GR"/>
        </w:rPr>
        <w:tab/>
      </w:r>
      <w:r w:rsidRPr="0044200C">
        <w:rPr>
          <w:rFonts w:cs="Arial"/>
          <w:sz w:val="20"/>
          <w:szCs w:val="20"/>
          <w:lang w:val="el-GR" w:eastAsia="el-GR"/>
        </w:rPr>
        <w:t>οικονομική ή δωρεάν μετακίνηση με δημόσιες συγκοινωνίες·</w:t>
      </w:r>
    </w:p>
    <w:p w14:paraId="27709CAC" w14:textId="77777777" w:rsidR="00552299" w:rsidRPr="0044200C" w:rsidRDefault="00552299" w:rsidP="00552299">
      <w:pPr>
        <w:tabs>
          <w:tab w:val="left" w:pos="301"/>
        </w:tabs>
        <w:ind w:left="284" w:hanging="284"/>
        <w:jc w:val="both"/>
        <w:rPr>
          <w:rFonts w:cs="Arial"/>
          <w:sz w:val="20"/>
          <w:szCs w:val="20"/>
          <w:lang w:val="el-GR" w:eastAsia="el-GR"/>
        </w:rPr>
      </w:pPr>
    </w:p>
    <w:p w14:paraId="70631207" w14:textId="3401F51E" w:rsidR="007C5ACC" w:rsidRPr="0044200C" w:rsidRDefault="007C5ACC" w:rsidP="00552299">
      <w:pPr>
        <w:tabs>
          <w:tab w:val="left" w:pos="423"/>
        </w:tabs>
        <w:ind w:left="284" w:hanging="284"/>
        <w:jc w:val="both"/>
        <w:rPr>
          <w:rFonts w:cs="Arial"/>
          <w:sz w:val="20"/>
          <w:szCs w:val="20"/>
          <w:lang w:val="el-GR" w:eastAsia="el-GR"/>
        </w:rPr>
      </w:pPr>
      <w:r w:rsidRPr="0044200C">
        <w:rPr>
          <w:rFonts w:cs="Arial"/>
          <w:sz w:val="20"/>
          <w:szCs w:val="20"/>
          <w:lang w:val="el-GR" w:eastAsia="el-GR"/>
        </w:rPr>
        <w:t xml:space="preserve">γ) </w:t>
      </w:r>
      <w:r w:rsidR="00552299" w:rsidRPr="0044200C">
        <w:rPr>
          <w:rFonts w:cs="Arial"/>
          <w:sz w:val="20"/>
          <w:szCs w:val="20"/>
          <w:lang w:val="el-GR" w:eastAsia="el-GR"/>
        </w:rPr>
        <w:tab/>
      </w:r>
      <w:r w:rsidRPr="0044200C">
        <w:rPr>
          <w:rFonts w:cs="Arial"/>
          <w:sz w:val="20"/>
          <w:szCs w:val="20"/>
          <w:lang w:val="el-GR" w:eastAsia="el-GR"/>
        </w:rPr>
        <w:t>αναστολή κατασκευαστικών εργασιών·</w:t>
      </w:r>
    </w:p>
    <w:p w14:paraId="57C559DB" w14:textId="77777777" w:rsidR="00552299" w:rsidRPr="0044200C" w:rsidRDefault="00552299" w:rsidP="00552299">
      <w:pPr>
        <w:tabs>
          <w:tab w:val="left" w:pos="423"/>
        </w:tabs>
        <w:ind w:left="284" w:hanging="284"/>
        <w:jc w:val="both"/>
        <w:rPr>
          <w:rFonts w:cs="Arial"/>
          <w:vanish/>
          <w:sz w:val="20"/>
          <w:szCs w:val="20"/>
          <w:lang w:val="el-GR" w:eastAsia="el-GR"/>
        </w:rPr>
      </w:pPr>
    </w:p>
    <w:p w14:paraId="55F3BC7E" w14:textId="4A255611" w:rsidR="007C5ACC" w:rsidRPr="0044200C" w:rsidRDefault="007C5ACC" w:rsidP="00552299">
      <w:pPr>
        <w:tabs>
          <w:tab w:val="left" w:pos="790"/>
        </w:tabs>
        <w:ind w:left="284" w:hanging="284"/>
        <w:jc w:val="both"/>
        <w:rPr>
          <w:rFonts w:cs="Arial"/>
          <w:sz w:val="20"/>
          <w:szCs w:val="20"/>
          <w:lang w:val="el-GR" w:eastAsia="el-GR"/>
        </w:rPr>
      </w:pPr>
      <w:r w:rsidRPr="0044200C">
        <w:rPr>
          <w:rFonts w:cs="Arial"/>
          <w:sz w:val="20"/>
          <w:szCs w:val="20"/>
          <w:lang w:val="el-GR" w:eastAsia="el-GR"/>
        </w:rPr>
        <w:t xml:space="preserve">δ) </w:t>
      </w:r>
      <w:r w:rsidR="00552299" w:rsidRPr="0044200C">
        <w:rPr>
          <w:rFonts w:cs="Arial"/>
          <w:sz w:val="20"/>
          <w:szCs w:val="20"/>
          <w:lang w:val="el-GR" w:eastAsia="el-GR"/>
        </w:rPr>
        <w:tab/>
      </w:r>
      <w:r w:rsidRPr="0044200C">
        <w:rPr>
          <w:rFonts w:cs="Arial"/>
          <w:sz w:val="20"/>
          <w:szCs w:val="20"/>
          <w:lang w:val="el-GR" w:eastAsia="el-GR"/>
        </w:rPr>
        <w:t>καθαρισμός δρόμων·</w:t>
      </w:r>
    </w:p>
    <w:p w14:paraId="4666B319" w14:textId="77777777" w:rsidR="00552299" w:rsidRPr="0044200C" w:rsidRDefault="00552299" w:rsidP="00552299">
      <w:pPr>
        <w:tabs>
          <w:tab w:val="left" w:pos="790"/>
        </w:tabs>
        <w:ind w:left="284" w:hanging="284"/>
        <w:jc w:val="both"/>
        <w:rPr>
          <w:rFonts w:cs="Arial"/>
          <w:vanish/>
          <w:sz w:val="20"/>
          <w:szCs w:val="20"/>
          <w:lang w:val="el-GR" w:eastAsia="el-GR"/>
        </w:rPr>
      </w:pPr>
    </w:p>
    <w:p w14:paraId="0293000C" w14:textId="15639FAC" w:rsidR="007C5ACC" w:rsidRPr="0044200C" w:rsidRDefault="007C5ACC" w:rsidP="00552299">
      <w:pPr>
        <w:tabs>
          <w:tab w:val="left" w:pos="512"/>
        </w:tabs>
        <w:ind w:left="284" w:hanging="284"/>
        <w:jc w:val="both"/>
        <w:rPr>
          <w:rFonts w:cs="Arial"/>
          <w:sz w:val="20"/>
          <w:szCs w:val="20"/>
          <w:lang w:val="el-GR" w:eastAsia="el-GR"/>
        </w:rPr>
      </w:pPr>
      <w:r w:rsidRPr="0044200C">
        <w:rPr>
          <w:rFonts w:cs="Arial"/>
          <w:sz w:val="20"/>
          <w:szCs w:val="20"/>
          <w:lang w:val="el-GR" w:eastAsia="el-GR"/>
        </w:rPr>
        <w:t xml:space="preserve">ε) </w:t>
      </w:r>
      <w:r w:rsidR="00552299" w:rsidRPr="0044200C">
        <w:rPr>
          <w:rFonts w:cs="Arial"/>
          <w:sz w:val="20"/>
          <w:szCs w:val="20"/>
          <w:lang w:val="el-GR" w:eastAsia="el-GR"/>
        </w:rPr>
        <w:tab/>
      </w:r>
      <w:r w:rsidRPr="0044200C">
        <w:rPr>
          <w:rFonts w:cs="Arial"/>
          <w:sz w:val="20"/>
          <w:szCs w:val="20"/>
          <w:lang w:val="el-GR" w:eastAsia="el-GR"/>
        </w:rPr>
        <w:t>ευέλικτες ρυθμίσεις εργασίας.</w:t>
      </w:r>
    </w:p>
    <w:p w14:paraId="5C7590C4" w14:textId="77777777" w:rsidR="007C5ACC" w:rsidRPr="0044200C" w:rsidRDefault="007C5ACC" w:rsidP="00552299">
      <w:pPr>
        <w:ind w:left="284" w:hanging="284"/>
        <w:jc w:val="center"/>
        <w:rPr>
          <w:rFonts w:cs="Arial"/>
          <w:b/>
          <w:bCs/>
          <w:lang w:val="el-GR" w:eastAsia="el-GR"/>
        </w:rPr>
      </w:pPr>
      <w:r w:rsidRPr="0044200C">
        <w:rPr>
          <w:rFonts w:cs="Arial"/>
          <w:sz w:val="20"/>
          <w:szCs w:val="20"/>
          <w:lang w:val="el-GR" w:eastAsia="el-GR"/>
        </w:rPr>
        <w:br w:type="page"/>
      </w:r>
      <w:r w:rsidRPr="0044200C">
        <w:rPr>
          <w:rFonts w:cs="Arial"/>
          <w:b/>
          <w:bCs/>
          <w:lang w:val="el-GR" w:eastAsia="el-GR"/>
        </w:rPr>
        <w:lastRenderedPageBreak/>
        <w:t>ΠΑΡΑΡΤΗΜΑ X</w:t>
      </w:r>
    </w:p>
    <w:p w14:paraId="253FA931" w14:textId="0F1619AC" w:rsidR="007C5ACC" w:rsidRPr="0044200C" w:rsidRDefault="007C5ACC" w:rsidP="00A072E5">
      <w:pPr>
        <w:jc w:val="center"/>
        <w:rPr>
          <w:rFonts w:cs="Arial"/>
          <w:b/>
          <w:bCs/>
          <w:lang w:val="el-GR" w:eastAsia="el-GR"/>
        </w:rPr>
      </w:pPr>
      <w:r w:rsidRPr="0044200C">
        <w:rPr>
          <w:rFonts w:cs="Arial"/>
          <w:b/>
          <w:bCs/>
          <w:lang w:val="el-GR" w:eastAsia="el-GR"/>
        </w:rPr>
        <w:t>(</w:t>
      </w:r>
      <w:r w:rsidR="0015654E" w:rsidRPr="0044200C">
        <w:rPr>
          <w:rFonts w:cs="Arial"/>
          <w:b/>
          <w:bCs/>
          <w:lang w:val="el-GR" w:eastAsia="el-GR"/>
        </w:rPr>
        <w:t>Άρθρα 5, 20 και 27</w:t>
      </w:r>
      <w:r w:rsidRPr="0044200C">
        <w:rPr>
          <w:rFonts w:cs="Arial"/>
          <w:b/>
          <w:bCs/>
          <w:lang w:val="el-GR" w:eastAsia="el-GR"/>
        </w:rPr>
        <w:t>)</w:t>
      </w:r>
    </w:p>
    <w:p w14:paraId="4D0086C9" w14:textId="77777777" w:rsidR="00552299" w:rsidRPr="0044200C" w:rsidRDefault="00552299" w:rsidP="00A072E5">
      <w:pPr>
        <w:shd w:val="clear" w:color="auto" w:fill="FFFFFF"/>
        <w:jc w:val="center"/>
        <w:rPr>
          <w:rFonts w:cs="Arial"/>
          <w:b/>
          <w:bCs/>
          <w:sz w:val="22"/>
          <w:szCs w:val="22"/>
          <w:lang w:val="el-GR" w:eastAsia="el-GR"/>
        </w:rPr>
      </w:pPr>
    </w:p>
    <w:p w14:paraId="164A7C31" w14:textId="14744ED2" w:rsidR="007C5ACC" w:rsidRPr="0044200C" w:rsidRDefault="007C5ACC" w:rsidP="00A072E5">
      <w:pPr>
        <w:shd w:val="clear" w:color="auto" w:fill="FFFFFF"/>
        <w:jc w:val="center"/>
        <w:rPr>
          <w:rFonts w:cs="Arial"/>
          <w:b/>
          <w:bCs/>
          <w:sz w:val="22"/>
          <w:szCs w:val="22"/>
          <w:lang w:val="el-GR" w:eastAsia="el-GR"/>
        </w:rPr>
      </w:pPr>
      <w:r w:rsidRPr="0044200C">
        <w:rPr>
          <w:rFonts w:cs="Arial"/>
          <w:b/>
          <w:bCs/>
          <w:sz w:val="22"/>
          <w:szCs w:val="22"/>
          <w:lang w:val="el-GR" w:eastAsia="el-GR"/>
        </w:rPr>
        <w:t>Ενημέρωση του κοινού</w:t>
      </w:r>
    </w:p>
    <w:p w14:paraId="2CB1DA71" w14:textId="77777777" w:rsidR="00552299" w:rsidRPr="0044200C" w:rsidRDefault="00552299" w:rsidP="00A072E5">
      <w:pPr>
        <w:shd w:val="clear" w:color="auto" w:fill="FFFFFF"/>
        <w:jc w:val="both"/>
        <w:rPr>
          <w:rFonts w:cs="Arial"/>
          <w:sz w:val="20"/>
          <w:szCs w:val="20"/>
          <w:lang w:val="el-GR" w:eastAsia="el-GR"/>
        </w:rPr>
      </w:pPr>
    </w:p>
    <w:p w14:paraId="428B30E7" w14:textId="5D613D30" w:rsidR="007C5ACC" w:rsidRPr="0044200C" w:rsidRDefault="007C5ACC" w:rsidP="00552299">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1. </w:t>
      </w:r>
      <w:r w:rsidR="00552299" w:rsidRPr="0044200C">
        <w:rPr>
          <w:rFonts w:cs="Arial"/>
          <w:sz w:val="20"/>
          <w:szCs w:val="20"/>
          <w:lang w:val="el-GR" w:eastAsia="el-GR"/>
        </w:rPr>
        <w:tab/>
      </w:r>
      <w:r w:rsidRPr="0044200C">
        <w:rPr>
          <w:rFonts w:cs="Arial"/>
          <w:sz w:val="20"/>
          <w:szCs w:val="20"/>
          <w:lang w:val="el-GR" w:eastAsia="el-GR"/>
        </w:rPr>
        <w:t>Ο Υπουργός παρέχει τουλάχιστον τις εξής πληροφορίες στο κοινό:</w:t>
      </w:r>
    </w:p>
    <w:p w14:paraId="6D5F64A8" w14:textId="77777777" w:rsidR="00552299" w:rsidRPr="0044200C" w:rsidRDefault="00552299" w:rsidP="00552299">
      <w:pPr>
        <w:ind w:left="284"/>
        <w:jc w:val="both"/>
        <w:rPr>
          <w:rFonts w:cs="Arial"/>
          <w:sz w:val="20"/>
          <w:szCs w:val="20"/>
          <w:lang w:val="el-GR" w:eastAsia="el-GR"/>
        </w:rPr>
      </w:pPr>
    </w:p>
    <w:p w14:paraId="5843B53A" w14:textId="50828607" w:rsidR="007C5ACC" w:rsidRPr="0044200C" w:rsidRDefault="007C5ACC" w:rsidP="00552299">
      <w:pPr>
        <w:ind w:left="567" w:hanging="283"/>
        <w:jc w:val="both"/>
        <w:rPr>
          <w:rFonts w:cs="Arial"/>
          <w:sz w:val="20"/>
          <w:szCs w:val="20"/>
          <w:lang w:val="el-GR" w:eastAsia="el-GR"/>
        </w:rPr>
      </w:pPr>
      <w:r w:rsidRPr="0044200C">
        <w:rPr>
          <w:rFonts w:cs="Arial"/>
          <w:sz w:val="20"/>
          <w:szCs w:val="20"/>
          <w:lang w:val="el-GR" w:eastAsia="el-GR"/>
        </w:rPr>
        <w:t xml:space="preserve">α) </w:t>
      </w:r>
      <w:r w:rsidR="00552299" w:rsidRPr="0044200C">
        <w:rPr>
          <w:rFonts w:cs="Arial"/>
          <w:sz w:val="20"/>
          <w:szCs w:val="20"/>
          <w:lang w:val="el-GR" w:eastAsia="el-GR"/>
        </w:rPr>
        <w:tab/>
      </w:r>
      <w:proofErr w:type="spellStart"/>
      <w:r w:rsidRPr="0044200C">
        <w:rPr>
          <w:rFonts w:cs="Arial"/>
          <w:sz w:val="20"/>
          <w:szCs w:val="20"/>
          <w:lang w:val="el-GR" w:eastAsia="el-GR"/>
        </w:rPr>
        <w:t>επικαιροποιημένα</w:t>
      </w:r>
      <w:proofErr w:type="spellEnd"/>
      <w:r w:rsidRPr="0044200C">
        <w:rPr>
          <w:rFonts w:cs="Arial"/>
          <w:sz w:val="20"/>
          <w:szCs w:val="20"/>
          <w:lang w:val="el-GR" w:eastAsia="el-GR"/>
        </w:rPr>
        <w:t xml:space="preserve"> δεδομένα ανά ώρα ανά σημείο δειγματοληψίας για το διοξείδιο του θείου, το διοξείδιο του αζώτου, τα σωματίδια (ΑΣ</w:t>
      </w:r>
      <w:r w:rsidRPr="0044200C">
        <w:rPr>
          <w:rFonts w:cs="Arial"/>
          <w:sz w:val="20"/>
          <w:szCs w:val="20"/>
          <w:vertAlign w:val="subscript"/>
          <w:lang w:val="el-GR" w:eastAsia="el-GR"/>
        </w:rPr>
        <w:t>10</w:t>
      </w:r>
      <w:r w:rsidRPr="0044200C">
        <w:rPr>
          <w:rFonts w:cs="Arial"/>
          <w:sz w:val="20"/>
          <w:szCs w:val="20"/>
          <w:lang w:val="el-GR" w:eastAsia="el-GR"/>
        </w:rPr>
        <w:t xml:space="preserve"> και ΑΣ</w:t>
      </w:r>
      <w:r w:rsidRPr="0044200C">
        <w:rPr>
          <w:rFonts w:cs="Arial"/>
          <w:sz w:val="20"/>
          <w:szCs w:val="20"/>
          <w:vertAlign w:val="subscript"/>
          <w:lang w:val="el-GR" w:eastAsia="el-GR"/>
        </w:rPr>
        <w:t>2,5</w:t>
      </w:r>
      <w:r w:rsidRPr="0044200C">
        <w:rPr>
          <w:rFonts w:cs="Arial"/>
          <w:sz w:val="20"/>
          <w:szCs w:val="20"/>
          <w:lang w:val="el-GR" w:eastAsia="el-GR"/>
        </w:rPr>
        <w:t xml:space="preserve">), το μονοξείδιο του άνθρακα και το όζον· αυτό ισχύει για τις πληροφορίες από όλα τα σημεία δειγματοληψίας όπου διατίθενται </w:t>
      </w:r>
      <w:proofErr w:type="spellStart"/>
      <w:r w:rsidRPr="0044200C">
        <w:rPr>
          <w:rFonts w:cs="Arial"/>
          <w:sz w:val="20"/>
          <w:szCs w:val="20"/>
          <w:lang w:val="el-GR" w:eastAsia="el-GR"/>
        </w:rPr>
        <w:t>επικαιροποιημένες</w:t>
      </w:r>
      <w:proofErr w:type="spellEnd"/>
      <w:r w:rsidRPr="0044200C">
        <w:rPr>
          <w:rFonts w:cs="Arial"/>
          <w:sz w:val="20"/>
          <w:szCs w:val="20"/>
          <w:lang w:val="el-GR" w:eastAsia="el-GR"/>
        </w:rPr>
        <w:t xml:space="preserve"> πληροφορίες, και τουλάχιστον για τις πληροφορίες από τον ελάχιστο αριθμό σημείων δειγματοληψίας που απαιτούνται σύμφωνα με το </w:t>
      </w:r>
      <w:r w:rsidR="007D1536" w:rsidRPr="0044200C">
        <w:rPr>
          <w:rFonts w:cs="Arial"/>
          <w:sz w:val="20"/>
          <w:szCs w:val="20"/>
          <w:lang w:val="el-GR" w:eastAsia="el-GR"/>
        </w:rPr>
        <w:t>Π</w:t>
      </w:r>
      <w:r w:rsidRPr="0044200C">
        <w:rPr>
          <w:rFonts w:cs="Arial"/>
          <w:sz w:val="20"/>
          <w:szCs w:val="20"/>
          <w:lang w:val="el-GR" w:eastAsia="el-GR"/>
        </w:rPr>
        <w:t xml:space="preserve">αράρτημα III, εάν η μέθοδος μέτρησης είναι κατάλληλη για </w:t>
      </w:r>
      <w:proofErr w:type="spellStart"/>
      <w:r w:rsidRPr="0044200C">
        <w:rPr>
          <w:rFonts w:cs="Arial"/>
          <w:sz w:val="20"/>
          <w:szCs w:val="20"/>
          <w:lang w:val="el-GR" w:eastAsia="el-GR"/>
        </w:rPr>
        <w:t>επικαιροποιημένα</w:t>
      </w:r>
      <w:proofErr w:type="spellEnd"/>
      <w:r w:rsidRPr="0044200C">
        <w:rPr>
          <w:rFonts w:cs="Arial"/>
          <w:sz w:val="20"/>
          <w:szCs w:val="20"/>
          <w:lang w:val="el-GR" w:eastAsia="el-GR"/>
        </w:rPr>
        <w:t xml:space="preserve"> δεδομένα (UTD), παρά το γεγονός ότι </w:t>
      </w:r>
      <w:r w:rsidR="007D1536" w:rsidRPr="0044200C">
        <w:rPr>
          <w:rFonts w:cs="Arial"/>
          <w:sz w:val="20"/>
          <w:szCs w:val="20"/>
          <w:lang w:val="el-GR" w:eastAsia="el-GR"/>
        </w:rPr>
        <w:t>ο</w:t>
      </w:r>
      <w:r w:rsidRPr="0044200C">
        <w:rPr>
          <w:rFonts w:cs="Arial"/>
          <w:sz w:val="20"/>
          <w:szCs w:val="20"/>
          <w:lang w:val="el-GR" w:eastAsia="el-GR"/>
        </w:rPr>
        <w:t xml:space="preserve"> Υπουργός παρέχει στο κοινό όσο το δυνατόν περισσότερες τέτοιες πληροφορίες και προσαρμόζουν σταδιακά τις μεθόδους μέτρησης προς τον σκοπό αυτό· εφόσον είναι διαθέσιμα, παρέχονται επίσης </w:t>
      </w:r>
      <w:proofErr w:type="spellStart"/>
      <w:r w:rsidRPr="0044200C">
        <w:rPr>
          <w:rFonts w:cs="Arial"/>
          <w:sz w:val="20"/>
          <w:szCs w:val="20"/>
          <w:lang w:val="el-GR" w:eastAsia="el-GR"/>
        </w:rPr>
        <w:t>επικαιροποιημένα</w:t>
      </w:r>
      <w:proofErr w:type="spellEnd"/>
      <w:r w:rsidRPr="0044200C">
        <w:rPr>
          <w:rFonts w:cs="Arial"/>
          <w:sz w:val="20"/>
          <w:szCs w:val="20"/>
          <w:lang w:val="el-GR" w:eastAsia="el-GR"/>
        </w:rPr>
        <w:t xml:space="preserve"> στοιχεία που προκύπτουν από εφαρμογές προσομοίωσης·</w:t>
      </w:r>
    </w:p>
    <w:p w14:paraId="53DC15FD" w14:textId="77777777" w:rsidR="00552299" w:rsidRPr="0044200C" w:rsidRDefault="00552299" w:rsidP="00552299">
      <w:pPr>
        <w:ind w:left="567" w:hanging="283"/>
        <w:jc w:val="both"/>
        <w:rPr>
          <w:rFonts w:cs="Arial"/>
          <w:vanish/>
          <w:sz w:val="20"/>
          <w:szCs w:val="20"/>
          <w:lang w:val="el-GR" w:eastAsia="el-GR"/>
        </w:rPr>
      </w:pPr>
    </w:p>
    <w:p w14:paraId="798278BA" w14:textId="3A5C9D26" w:rsidR="007C5ACC" w:rsidRPr="0044200C" w:rsidRDefault="007C5ACC" w:rsidP="00552299">
      <w:pPr>
        <w:tabs>
          <w:tab w:val="left" w:pos="182"/>
        </w:tabs>
        <w:ind w:left="567" w:hanging="283"/>
        <w:jc w:val="both"/>
        <w:rPr>
          <w:rFonts w:cs="Arial"/>
          <w:sz w:val="20"/>
          <w:szCs w:val="20"/>
          <w:lang w:val="el-GR" w:eastAsia="el-GR"/>
        </w:rPr>
      </w:pPr>
      <w:r w:rsidRPr="0044200C">
        <w:rPr>
          <w:rFonts w:cs="Arial"/>
          <w:sz w:val="20"/>
          <w:szCs w:val="20"/>
          <w:lang w:val="el-GR" w:eastAsia="el-GR"/>
        </w:rPr>
        <w:t xml:space="preserve">β) </w:t>
      </w:r>
      <w:r w:rsidR="00552299" w:rsidRPr="0044200C">
        <w:rPr>
          <w:rFonts w:cs="Arial"/>
          <w:sz w:val="20"/>
          <w:szCs w:val="20"/>
          <w:lang w:val="el-GR" w:eastAsia="el-GR"/>
        </w:rPr>
        <w:tab/>
      </w:r>
      <w:r w:rsidRPr="0044200C">
        <w:rPr>
          <w:rFonts w:cs="Arial"/>
          <w:sz w:val="20"/>
          <w:szCs w:val="20"/>
          <w:lang w:val="el-GR" w:eastAsia="el-GR"/>
        </w:rPr>
        <w:t xml:space="preserve">μετρούμενες συγκεντρώσεις όλων των ρύπων και, όπου είναι εφικτό, σύγκρισή τους με τις πιο πρόσφατες μέγιστες τιμές συγκεντρώσεων που συστήνει ο ΠΟΥ, όπως εμφανίζονται σύμφωνα με τις κατάλληλες χρονικές περιόδους που ορίζονται στο </w:t>
      </w:r>
      <w:r w:rsidR="00873F33" w:rsidRPr="0044200C">
        <w:rPr>
          <w:rFonts w:cs="Arial"/>
          <w:sz w:val="20"/>
          <w:szCs w:val="20"/>
          <w:lang w:val="el-GR" w:eastAsia="el-GR"/>
        </w:rPr>
        <w:t>Π</w:t>
      </w:r>
      <w:r w:rsidRPr="0044200C">
        <w:rPr>
          <w:rFonts w:cs="Arial"/>
          <w:sz w:val="20"/>
          <w:szCs w:val="20"/>
          <w:lang w:val="el-GR" w:eastAsia="el-GR"/>
        </w:rPr>
        <w:t>αράρτημα I·</w:t>
      </w:r>
    </w:p>
    <w:p w14:paraId="09270AE9" w14:textId="77777777" w:rsidR="00552299" w:rsidRPr="0044200C" w:rsidRDefault="00552299" w:rsidP="00552299">
      <w:pPr>
        <w:tabs>
          <w:tab w:val="left" w:pos="182"/>
        </w:tabs>
        <w:ind w:left="567" w:hanging="283"/>
        <w:jc w:val="both"/>
        <w:rPr>
          <w:rFonts w:cs="Arial"/>
          <w:vanish/>
          <w:sz w:val="20"/>
          <w:szCs w:val="20"/>
          <w:lang w:val="el-GR" w:eastAsia="el-GR"/>
        </w:rPr>
      </w:pPr>
    </w:p>
    <w:p w14:paraId="1D5E71A2" w14:textId="0E059625" w:rsidR="007C5ACC" w:rsidRPr="0044200C" w:rsidRDefault="007C5ACC" w:rsidP="00552299">
      <w:pPr>
        <w:ind w:left="567" w:hanging="283"/>
        <w:jc w:val="both"/>
        <w:rPr>
          <w:rFonts w:cs="Arial"/>
          <w:sz w:val="20"/>
          <w:szCs w:val="20"/>
          <w:lang w:val="el-GR" w:eastAsia="el-GR"/>
        </w:rPr>
      </w:pPr>
      <w:r w:rsidRPr="0044200C">
        <w:rPr>
          <w:rFonts w:cs="Arial"/>
          <w:sz w:val="20"/>
          <w:szCs w:val="20"/>
          <w:lang w:val="el-GR" w:eastAsia="el-GR"/>
        </w:rPr>
        <w:t xml:space="preserve">γ) </w:t>
      </w:r>
      <w:r w:rsidR="00552299" w:rsidRPr="0044200C">
        <w:rPr>
          <w:rFonts w:cs="Arial"/>
          <w:sz w:val="20"/>
          <w:szCs w:val="20"/>
          <w:lang w:val="el-GR" w:eastAsia="el-GR"/>
        </w:rPr>
        <w:tab/>
      </w:r>
      <w:r w:rsidRPr="0044200C">
        <w:rPr>
          <w:rFonts w:cs="Arial"/>
          <w:sz w:val="20"/>
          <w:szCs w:val="20"/>
          <w:lang w:val="el-GR" w:eastAsia="el-GR"/>
        </w:rPr>
        <w:t>πληροφορίες σχετικά με την παρατηρούμενη υπέρβαση / τις παρατηρούμενες υπερβάσεις οποιασδήποτε οριακής τιμής, τιμής στόχου και υποχρέωσης μείωσης της μέσης έκθεσης, συμπεριλαμβανομένων τουλάχιστον:</w:t>
      </w:r>
    </w:p>
    <w:p w14:paraId="076AB9DE" w14:textId="77777777" w:rsidR="00552299" w:rsidRPr="0044200C" w:rsidRDefault="00552299" w:rsidP="00552299">
      <w:pPr>
        <w:ind w:left="284"/>
        <w:rPr>
          <w:rFonts w:cs="Arial"/>
          <w:sz w:val="20"/>
          <w:szCs w:val="20"/>
          <w:lang w:val="el-GR" w:eastAsia="el-GR"/>
        </w:rPr>
      </w:pPr>
    </w:p>
    <w:p w14:paraId="0B9CBA2D" w14:textId="0A4B30AF" w:rsidR="007C5ACC" w:rsidRPr="0044200C" w:rsidRDefault="00552299" w:rsidP="00552299">
      <w:pPr>
        <w:ind w:left="851" w:hanging="284"/>
        <w:rPr>
          <w:rFonts w:cs="Arial"/>
          <w:sz w:val="20"/>
          <w:szCs w:val="20"/>
          <w:lang w:val="el-GR" w:eastAsia="el-GR"/>
        </w:rPr>
      </w:pPr>
      <w:proofErr w:type="spellStart"/>
      <w:r w:rsidRPr="0044200C">
        <w:rPr>
          <w:rFonts w:cs="Arial"/>
          <w:sz w:val="20"/>
          <w:szCs w:val="20"/>
          <w:lang w:val="en-US" w:eastAsia="el-GR"/>
        </w:rPr>
        <w:t>i</w:t>
      </w:r>
      <w:proofErr w:type="spellEnd"/>
      <w:r w:rsidRPr="0044200C">
        <w:rPr>
          <w:rFonts w:cs="Arial"/>
          <w:sz w:val="20"/>
          <w:szCs w:val="20"/>
          <w:lang w:val="el-GR" w:eastAsia="el-GR"/>
        </w:rPr>
        <w:t>)</w:t>
      </w:r>
      <w:r w:rsidRPr="0044200C">
        <w:rPr>
          <w:rFonts w:cs="Arial"/>
          <w:sz w:val="20"/>
          <w:szCs w:val="20"/>
          <w:lang w:val="el-GR" w:eastAsia="el-GR"/>
        </w:rPr>
        <w:tab/>
      </w:r>
      <w:r w:rsidR="007C5ACC" w:rsidRPr="0044200C">
        <w:rPr>
          <w:rFonts w:cs="Arial"/>
          <w:sz w:val="20"/>
          <w:szCs w:val="20"/>
          <w:lang w:val="el-GR" w:eastAsia="el-GR"/>
        </w:rPr>
        <w:t>της τοποθεσίας ή περιοχής της υπέρβασης·</w:t>
      </w:r>
    </w:p>
    <w:p w14:paraId="59C0CD08" w14:textId="77777777" w:rsidR="00552299" w:rsidRPr="0044200C" w:rsidRDefault="00552299" w:rsidP="00552299">
      <w:pPr>
        <w:ind w:left="851" w:hanging="284"/>
        <w:rPr>
          <w:rFonts w:cs="Arial"/>
          <w:sz w:val="20"/>
          <w:szCs w:val="20"/>
          <w:lang w:val="el-GR" w:eastAsia="el-GR"/>
        </w:rPr>
      </w:pPr>
    </w:p>
    <w:p w14:paraId="6C2C154A" w14:textId="65502980" w:rsidR="007C5ACC" w:rsidRPr="0044200C" w:rsidRDefault="007C5ACC" w:rsidP="00552299">
      <w:pPr>
        <w:numPr>
          <w:ilvl w:val="0"/>
          <w:numId w:val="41"/>
        </w:numPr>
        <w:ind w:left="851" w:hanging="284"/>
        <w:rPr>
          <w:rFonts w:cs="Arial"/>
          <w:sz w:val="20"/>
          <w:szCs w:val="20"/>
          <w:lang w:val="el-GR" w:eastAsia="el-GR"/>
        </w:rPr>
      </w:pPr>
      <w:r w:rsidRPr="0044200C">
        <w:rPr>
          <w:rFonts w:cs="Arial"/>
          <w:sz w:val="20"/>
          <w:szCs w:val="20"/>
          <w:lang w:val="el-GR" w:eastAsia="el-GR"/>
        </w:rPr>
        <w:t>του χρόνου έναρξης και διάρκειας της υπέρβασης·</w:t>
      </w:r>
    </w:p>
    <w:p w14:paraId="38C19A1C" w14:textId="77777777" w:rsidR="00552299" w:rsidRPr="0044200C" w:rsidRDefault="00552299" w:rsidP="00552299">
      <w:pPr>
        <w:tabs>
          <w:tab w:val="left" w:pos="302"/>
        </w:tabs>
        <w:ind w:left="851" w:hanging="284"/>
        <w:rPr>
          <w:rFonts w:cs="Arial"/>
          <w:sz w:val="20"/>
          <w:szCs w:val="20"/>
          <w:lang w:val="el-GR" w:eastAsia="el-GR"/>
        </w:rPr>
      </w:pPr>
    </w:p>
    <w:p w14:paraId="28FC50E6" w14:textId="437B724A" w:rsidR="007C5ACC" w:rsidRPr="0044200C" w:rsidRDefault="00552299" w:rsidP="00DF42D6">
      <w:pPr>
        <w:tabs>
          <w:tab w:val="left" w:pos="302"/>
        </w:tabs>
        <w:ind w:left="851" w:hanging="284"/>
        <w:rPr>
          <w:rFonts w:cs="Arial"/>
          <w:sz w:val="20"/>
          <w:szCs w:val="20"/>
          <w:lang w:val="el-GR" w:eastAsia="el-GR"/>
        </w:rPr>
      </w:pPr>
      <w:r w:rsidRPr="0044200C">
        <w:rPr>
          <w:rFonts w:cs="Arial"/>
          <w:sz w:val="20"/>
          <w:szCs w:val="20"/>
          <w:lang w:val="en-US" w:eastAsia="el-GR"/>
        </w:rPr>
        <w:t>iii</w:t>
      </w:r>
      <w:r w:rsidRPr="0044200C">
        <w:rPr>
          <w:rFonts w:cs="Arial"/>
          <w:sz w:val="20"/>
          <w:szCs w:val="20"/>
          <w:lang w:val="el-GR" w:eastAsia="el-GR"/>
        </w:rPr>
        <w:t xml:space="preserve">) </w:t>
      </w:r>
      <w:r w:rsidRPr="0044200C">
        <w:rPr>
          <w:rFonts w:cs="Arial"/>
          <w:sz w:val="20"/>
          <w:szCs w:val="20"/>
          <w:lang w:val="el-GR" w:eastAsia="el-GR"/>
        </w:rPr>
        <w:tab/>
      </w:r>
      <w:r w:rsidR="007C5ACC" w:rsidRPr="0044200C">
        <w:rPr>
          <w:rFonts w:cs="Arial"/>
          <w:sz w:val="20"/>
          <w:szCs w:val="20"/>
          <w:lang w:val="el-GR" w:eastAsia="el-GR"/>
        </w:rPr>
        <w:t>της μετρούμενης συγκέντρωσης σε σύγκριση</w:t>
      </w:r>
      <w:r w:rsidRPr="0044200C">
        <w:rPr>
          <w:rFonts w:cs="Arial"/>
          <w:sz w:val="20"/>
          <w:szCs w:val="20"/>
          <w:lang w:val="el-GR" w:eastAsia="el-GR"/>
        </w:rPr>
        <w:t xml:space="preserve"> </w:t>
      </w:r>
      <w:r w:rsidR="007C5ACC" w:rsidRPr="0044200C">
        <w:rPr>
          <w:rFonts w:cs="Arial"/>
          <w:sz w:val="20"/>
          <w:szCs w:val="20"/>
          <w:lang w:val="el-GR" w:eastAsia="el-GR"/>
        </w:rPr>
        <w:t>με τα ισχύοντα πρότυπα ποιότητας του αέρα ή τον δείκτη μέσης έκθεσης σε περίπτωση υπέρβασης της υποχρέωσης μείωσης της μέσης έκθεσης·</w:t>
      </w:r>
    </w:p>
    <w:p w14:paraId="05121C3B" w14:textId="77777777" w:rsidR="00552299" w:rsidRPr="0044200C" w:rsidRDefault="00552299" w:rsidP="00552299">
      <w:pPr>
        <w:tabs>
          <w:tab w:val="left" w:pos="200"/>
        </w:tabs>
        <w:rPr>
          <w:rFonts w:cs="Arial"/>
          <w:vanish/>
          <w:sz w:val="20"/>
          <w:szCs w:val="20"/>
          <w:lang w:val="el-GR" w:eastAsia="el-GR"/>
        </w:rPr>
      </w:pPr>
    </w:p>
    <w:p w14:paraId="72B8570D" w14:textId="77777777" w:rsidR="007C5ACC" w:rsidRPr="0044200C" w:rsidRDefault="007C5ACC" w:rsidP="00552299">
      <w:pPr>
        <w:ind w:left="284"/>
        <w:jc w:val="both"/>
        <w:rPr>
          <w:rFonts w:cs="Arial"/>
          <w:sz w:val="20"/>
          <w:szCs w:val="20"/>
          <w:lang w:val="el-GR" w:eastAsia="el-GR"/>
        </w:rPr>
      </w:pPr>
      <w:r w:rsidRPr="0044200C">
        <w:rPr>
          <w:rFonts w:cs="Arial"/>
          <w:sz w:val="20"/>
          <w:szCs w:val="20"/>
          <w:lang w:val="el-GR" w:eastAsia="el-GR"/>
        </w:rPr>
        <w:t>δ) πληροφορίες σχετικά με τις επιπτώσεις στην υγεία, συμπεριλαμβανομένων τουλάχιστον:</w:t>
      </w:r>
    </w:p>
    <w:p w14:paraId="4A6663CC" w14:textId="77777777" w:rsidR="00552299" w:rsidRPr="0044200C" w:rsidRDefault="00552299" w:rsidP="00552299">
      <w:pPr>
        <w:ind w:left="284"/>
        <w:jc w:val="both"/>
        <w:rPr>
          <w:rFonts w:cs="Arial"/>
          <w:sz w:val="20"/>
          <w:szCs w:val="20"/>
          <w:lang w:val="el-GR" w:eastAsia="el-GR"/>
        </w:rPr>
      </w:pPr>
    </w:p>
    <w:p w14:paraId="39E68144" w14:textId="1459FFA2" w:rsidR="007C5ACC" w:rsidRPr="0044200C" w:rsidRDefault="007C5ACC" w:rsidP="00552299">
      <w:pPr>
        <w:ind w:left="851" w:hanging="283"/>
        <w:jc w:val="both"/>
        <w:rPr>
          <w:rFonts w:cs="Arial"/>
          <w:sz w:val="20"/>
          <w:szCs w:val="20"/>
          <w:lang w:val="el-GR" w:eastAsia="el-GR"/>
        </w:rPr>
      </w:pPr>
      <w:r w:rsidRPr="0044200C">
        <w:rPr>
          <w:rFonts w:cs="Arial"/>
          <w:sz w:val="20"/>
          <w:szCs w:val="20"/>
          <w:lang w:val="el-GR" w:eastAsia="el-GR"/>
        </w:rPr>
        <w:t xml:space="preserve">i) </w:t>
      </w:r>
      <w:r w:rsidR="00552299" w:rsidRPr="0044200C">
        <w:rPr>
          <w:rFonts w:cs="Arial"/>
          <w:sz w:val="20"/>
          <w:szCs w:val="20"/>
          <w:lang w:val="el-GR" w:eastAsia="el-GR"/>
        </w:rPr>
        <w:tab/>
      </w:r>
      <w:r w:rsidRPr="0044200C">
        <w:rPr>
          <w:rFonts w:cs="Arial"/>
          <w:sz w:val="20"/>
          <w:szCs w:val="20"/>
          <w:lang w:val="el-GR" w:eastAsia="el-GR"/>
        </w:rPr>
        <w:t xml:space="preserve">των επιπτώσεων της ατμοσφαιρικής ρύπανσης στην υγεία του γενικού πληθυσμού και, στο μέτρο του δυνατού, κάθε ρύπου που καλύπτεται από </w:t>
      </w:r>
      <w:r w:rsidR="007D1536" w:rsidRPr="0044200C">
        <w:rPr>
          <w:rFonts w:cs="Arial"/>
          <w:sz w:val="20"/>
          <w:szCs w:val="20"/>
          <w:lang w:val="el-GR" w:eastAsia="el-GR"/>
        </w:rPr>
        <w:t>τον παρόντα νόμο</w:t>
      </w:r>
      <w:r w:rsidRPr="0044200C">
        <w:rPr>
          <w:rFonts w:cs="Arial"/>
          <w:sz w:val="20"/>
          <w:szCs w:val="20"/>
          <w:lang w:val="el-GR" w:eastAsia="el-GR"/>
        </w:rPr>
        <w:t>·</w:t>
      </w:r>
    </w:p>
    <w:p w14:paraId="50F93CA0" w14:textId="77777777" w:rsidR="00315E13" w:rsidRPr="0044200C" w:rsidRDefault="00315E13" w:rsidP="00552299">
      <w:pPr>
        <w:ind w:left="851" w:hanging="283"/>
        <w:jc w:val="both"/>
        <w:rPr>
          <w:rFonts w:cs="Arial"/>
          <w:vanish/>
          <w:sz w:val="20"/>
          <w:szCs w:val="20"/>
          <w:lang w:val="el-GR" w:eastAsia="el-GR"/>
        </w:rPr>
      </w:pPr>
    </w:p>
    <w:p w14:paraId="3C775C3C" w14:textId="5BB0B454" w:rsidR="007C5ACC" w:rsidRPr="0044200C" w:rsidRDefault="007C5ACC" w:rsidP="00552299">
      <w:pPr>
        <w:tabs>
          <w:tab w:val="left" w:pos="156"/>
        </w:tabs>
        <w:ind w:left="851" w:hanging="283"/>
        <w:jc w:val="both"/>
        <w:rPr>
          <w:rFonts w:cs="Arial"/>
          <w:sz w:val="20"/>
          <w:szCs w:val="20"/>
          <w:lang w:val="el-GR" w:eastAsia="el-GR"/>
        </w:rPr>
      </w:pPr>
      <w:proofErr w:type="spellStart"/>
      <w:r w:rsidRPr="0044200C">
        <w:rPr>
          <w:rFonts w:cs="Arial"/>
          <w:sz w:val="20"/>
          <w:szCs w:val="20"/>
          <w:lang w:val="el-GR" w:eastAsia="el-GR"/>
        </w:rPr>
        <w:t>ii</w:t>
      </w:r>
      <w:proofErr w:type="spellEnd"/>
      <w:r w:rsidRPr="0044200C">
        <w:rPr>
          <w:rFonts w:cs="Arial"/>
          <w:sz w:val="20"/>
          <w:szCs w:val="20"/>
          <w:lang w:val="el-GR" w:eastAsia="el-GR"/>
        </w:rPr>
        <w:t xml:space="preserve">) </w:t>
      </w:r>
      <w:r w:rsidR="00552299" w:rsidRPr="0044200C">
        <w:rPr>
          <w:rFonts w:cs="Arial"/>
          <w:sz w:val="20"/>
          <w:szCs w:val="20"/>
          <w:lang w:val="el-GR" w:eastAsia="el-GR"/>
        </w:rPr>
        <w:tab/>
      </w:r>
      <w:r w:rsidRPr="0044200C">
        <w:rPr>
          <w:rFonts w:cs="Arial"/>
          <w:sz w:val="20"/>
          <w:szCs w:val="20"/>
          <w:lang w:val="el-GR" w:eastAsia="el-GR"/>
        </w:rPr>
        <w:t xml:space="preserve">των επιπτώσεων της ατμοσφαιρικής ρύπανσης στην υγεία των ευαίσθητων και ευάλωτων πληθυσμιακών ομάδων και, στο μέτρο του δυνατού, κάθε ρύπου που καλύπτεται από </w:t>
      </w:r>
      <w:r w:rsidR="007D1536" w:rsidRPr="0044200C">
        <w:rPr>
          <w:rFonts w:cs="Arial"/>
          <w:sz w:val="20"/>
          <w:szCs w:val="20"/>
          <w:lang w:val="el-GR" w:eastAsia="el-GR"/>
        </w:rPr>
        <w:t>τον παρόντα νόμο</w:t>
      </w:r>
      <w:r w:rsidRPr="0044200C">
        <w:rPr>
          <w:rFonts w:cs="Arial"/>
          <w:sz w:val="20"/>
          <w:szCs w:val="20"/>
          <w:lang w:val="el-GR" w:eastAsia="el-GR"/>
        </w:rPr>
        <w:t>·</w:t>
      </w:r>
    </w:p>
    <w:p w14:paraId="47EEF7C1" w14:textId="77777777" w:rsidR="00315E13" w:rsidRPr="0044200C" w:rsidRDefault="00315E13" w:rsidP="00552299">
      <w:pPr>
        <w:tabs>
          <w:tab w:val="left" w:pos="156"/>
        </w:tabs>
        <w:ind w:left="851" w:hanging="283"/>
        <w:jc w:val="both"/>
        <w:rPr>
          <w:rFonts w:cs="Arial"/>
          <w:vanish/>
          <w:sz w:val="20"/>
          <w:szCs w:val="20"/>
          <w:lang w:val="el-GR" w:eastAsia="el-GR"/>
        </w:rPr>
      </w:pPr>
    </w:p>
    <w:p w14:paraId="6B4005CB" w14:textId="2502E97D" w:rsidR="007C5ACC" w:rsidRPr="0044200C" w:rsidRDefault="007C5ACC" w:rsidP="00552299">
      <w:pPr>
        <w:tabs>
          <w:tab w:val="left" w:pos="527"/>
        </w:tabs>
        <w:ind w:left="851" w:hanging="283"/>
        <w:jc w:val="both"/>
        <w:rPr>
          <w:rFonts w:cs="Arial"/>
          <w:sz w:val="20"/>
          <w:szCs w:val="20"/>
          <w:lang w:val="el-GR" w:eastAsia="el-GR"/>
        </w:rPr>
      </w:pPr>
      <w:proofErr w:type="spellStart"/>
      <w:r w:rsidRPr="0044200C">
        <w:rPr>
          <w:rFonts w:cs="Arial"/>
          <w:sz w:val="20"/>
          <w:szCs w:val="20"/>
          <w:lang w:val="el-GR" w:eastAsia="el-GR"/>
        </w:rPr>
        <w:t>iii</w:t>
      </w:r>
      <w:proofErr w:type="spellEnd"/>
      <w:r w:rsidRPr="0044200C">
        <w:rPr>
          <w:rFonts w:cs="Arial"/>
          <w:sz w:val="20"/>
          <w:szCs w:val="20"/>
          <w:lang w:val="el-GR" w:eastAsia="el-GR"/>
        </w:rPr>
        <w:t xml:space="preserve">) </w:t>
      </w:r>
      <w:r w:rsidR="00552299" w:rsidRPr="0044200C">
        <w:rPr>
          <w:rFonts w:cs="Arial"/>
          <w:sz w:val="20"/>
          <w:szCs w:val="20"/>
          <w:lang w:val="el-GR" w:eastAsia="el-GR"/>
        </w:rPr>
        <w:tab/>
      </w:r>
      <w:r w:rsidRPr="0044200C">
        <w:rPr>
          <w:rFonts w:cs="Arial"/>
          <w:sz w:val="20"/>
          <w:szCs w:val="20"/>
          <w:lang w:val="el-GR" w:eastAsia="el-GR"/>
        </w:rPr>
        <w:t>περιγραφή πιθανών συμπτωμάτων·</w:t>
      </w:r>
    </w:p>
    <w:p w14:paraId="5F2EE470" w14:textId="77777777" w:rsidR="00315E13" w:rsidRPr="0044200C" w:rsidRDefault="00315E13" w:rsidP="00552299">
      <w:pPr>
        <w:tabs>
          <w:tab w:val="left" w:pos="527"/>
        </w:tabs>
        <w:ind w:left="851" w:hanging="283"/>
        <w:jc w:val="both"/>
        <w:rPr>
          <w:rFonts w:cs="Arial"/>
          <w:vanish/>
          <w:sz w:val="20"/>
          <w:szCs w:val="20"/>
          <w:lang w:val="el-GR" w:eastAsia="el-GR"/>
        </w:rPr>
      </w:pPr>
    </w:p>
    <w:p w14:paraId="1B365CFF" w14:textId="7BC41442" w:rsidR="007C5ACC" w:rsidRPr="0044200C" w:rsidRDefault="007C5ACC" w:rsidP="00552299">
      <w:pPr>
        <w:tabs>
          <w:tab w:val="left" w:pos="212"/>
        </w:tabs>
        <w:ind w:left="851" w:hanging="283"/>
        <w:jc w:val="both"/>
        <w:rPr>
          <w:rFonts w:cs="Arial"/>
          <w:sz w:val="20"/>
          <w:szCs w:val="20"/>
          <w:lang w:val="el-GR" w:eastAsia="el-GR"/>
        </w:rPr>
      </w:pPr>
      <w:proofErr w:type="spellStart"/>
      <w:r w:rsidRPr="0044200C">
        <w:rPr>
          <w:rFonts w:cs="Arial"/>
          <w:sz w:val="20"/>
          <w:szCs w:val="20"/>
          <w:lang w:val="el-GR" w:eastAsia="el-GR"/>
        </w:rPr>
        <w:t>iv</w:t>
      </w:r>
      <w:proofErr w:type="spellEnd"/>
      <w:r w:rsidRPr="0044200C">
        <w:rPr>
          <w:rFonts w:cs="Arial"/>
          <w:sz w:val="20"/>
          <w:szCs w:val="20"/>
          <w:lang w:val="el-GR" w:eastAsia="el-GR"/>
        </w:rPr>
        <w:t xml:space="preserve">) </w:t>
      </w:r>
      <w:r w:rsidR="00552299" w:rsidRPr="0044200C">
        <w:rPr>
          <w:rFonts w:cs="Arial"/>
          <w:sz w:val="20"/>
          <w:szCs w:val="20"/>
          <w:lang w:val="el-GR" w:eastAsia="el-GR"/>
        </w:rPr>
        <w:tab/>
      </w:r>
      <w:r w:rsidRPr="0044200C">
        <w:rPr>
          <w:rFonts w:cs="Arial"/>
          <w:sz w:val="20"/>
          <w:szCs w:val="20"/>
          <w:lang w:val="el-GR" w:eastAsia="el-GR"/>
        </w:rPr>
        <w:t xml:space="preserve">των </w:t>
      </w:r>
      <w:proofErr w:type="spellStart"/>
      <w:r w:rsidRPr="0044200C">
        <w:rPr>
          <w:rFonts w:cs="Arial"/>
          <w:sz w:val="20"/>
          <w:szCs w:val="20"/>
          <w:lang w:val="el-GR" w:eastAsia="el-GR"/>
        </w:rPr>
        <w:t>συνιστώμενων</w:t>
      </w:r>
      <w:proofErr w:type="spellEnd"/>
      <w:r w:rsidRPr="0044200C">
        <w:rPr>
          <w:rFonts w:cs="Arial"/>
          <w:sz w:val="20"/>
          <w:szCs w:val="20"/>
          <w:lang w:val="el-GR" w:eastAsia="el-GR"/>
        </w:rPr>
        <w:t xml:space="preserve"> προφυλάξεων που πρέπει να λαμβάνονται, κατανεμημένες σε προφυλάξεις που πρέπει να λαμβάνονται από τον γενικό πληθυσμό και από ευαίσθητες και ευάλωτες πληθυσμιακές ομάδες·</w:t>
      </w:r>
    </w:p>
    <w:p w14:paraId="5215BF34" w14:textId="77777777" w:rsidR="00315E13" w:rsidRPr="0044200C" w:rsidRDefault="00315E13" w:rsidP="00552299">
      <w:pPr>
        <w:tabs>
          <w:tab w:val="left" w:pos="212"/>
        </w:tabs>
        <w:ind w:left="851" w:hanging="283"/>
        <w:jc w:val="both"/>
        <w:rPr>
          <w:rFonts w:cs="Arial"/>
          <w:vanish/>
          <w:sz w:val="20"/>
          <w:szCs w:val="20"/>
          <w:lang w:val="el-GR" w:eastAsia="el-GR"/>
        </w:rPr>
      </w:pPr>
    </w:p>
    <w:p w14:paraId="308CF533" w14:textId="092467EC" w:rsidR="007C5ACC" w:rsidRPr="0044200C" w:rsidRDefault="007C5ACC" w:rsidP="00552299">
      <w:pPr>
        <w:tabs>
          <w:tab w:val="left" w:pos="297"/>
        </w:tabs>
        <w:ind w:left="851" w:hanging="283"/>
        <w:jc w:val="both"/>
        <w:rPr>
          <w:rFonts w:cs="Arial"/>
          <w:sz w:val="20"/>
          <w:szCs w:val="20"/>
          <w:lang w:val="el-GR" w:eastAsia="el-GR"/>
        </w:rPr>
      </w:pPr>
      <w:r w:rsidRPr="0044200C">
        <w:rPr>
          <w:rFonts w:cs="Arial"/>
          <w:sz w:val="20"/>
          <w:szCs w:val="20"/>
          <w:lang w:val="el-GR" w:eastAsia="el-GR"/>
        </w:rPr>
        <w:t xml:space="preserve">v) </w:t>
      </w:r>
      <w:r w:rsidR="00552299" w:rsidRPr="0044200C">
        <w:rPr>
          <w:rFonts w:cs="Arial"/>
          <w:sz w:val="20"/>
          <w:szCs w:val="20"/>
          <w:lang w:val="el-GR" w:eastAsia="el-GR"/>
        </w:rPr>
        <w:tab/>
      </w:r>
      <w:r w:rsidRPr="0044200C">
        <w:rPr>
          <w:rFonts w:cs="Arial"/>
          <w:sz w:val="20"/>
          <w:szCs w:val="20"/>
          <w:lang w:val="el-GR" w:eastAsia="el-GR"/>
        </w:rPr>
        <w:t>πού μπορούν να βρεθούν περισσότερες πληροφορίες·</w:t>
      </w:r>
    </w:p>
    <w:p w14:paraId="3A55AC89" w14:textId="77777777" w:rsidR="00552299" w:rsidRPr="0044200C" w:rsidRDefault="00552299" w:rsidP="00315E13">
      <w:pPr>
        <w:ind w:left="567" w:hanging="283"/>
        <w:jc w:val="both"/>
        <w:rPr>
          <w:rFonts w:cs="Arial"/>
          <w:vanish/>
          <w:sz w:val="20"/>
          <w:szCs w:val="20"/>
          <w:lang w:val="el-GR" w:eastAsia="el-GR"/>
        </w:rPr>
      </w:pPr>
    </w:p>
    <w:p w14:paraId="72309FF8" w14:textId="7D52089E" w:rsidR="007C5ACC" w:rsidRPr="0044200C" w:rsidRDefault="007C5ACC" w:rsidP="00315E13">
      <w:pPr>
        <w:ind w:left="567" w:hanging="283"/>
        <w:rPr>
          <w:rFonts w:cs="Arial"/>
          <w:sz w:val="20"/>
          <w:szCs w:val="20"/>
          <w:lang w:val="el-GR" w:eastAsia="el-GR"/>
        </w:rPr>
      </w:pPr>
      <w:r w:rsidRPr="0044200C">
        <w:rPr>
          <w:rFonts w:cs="Arial"/>
          <w:sz w:val="20"/>
          <w:szCs w:val="20"/>
          <w:lang w:val="el-GR" w:eastAsia="el-GR"/>
        </w:rPr>
        <w:t xml:space="preserve">ε) </w:t>
      </w:r>
      <w:r w:rsidR="00315E13" w:rsidRPr="0044200C">
        <w:rPr>
          <w:rFonts w:cs="Arial"/>
          <w:sz w:val="20"/>
          <w:szCs w:val="20"/>
          <w:lang w:val="el-GR" w:eastAsia="el-GR"/>
        </w:rPr>
        <w:tab/>
      </w:r>
      <w:r w:rsidRPr="0044200C">
        <w:rPr>
          <w:rFonts w:cs="Arial"/>
          <w:sz w:val="20"/>
          <w:szCs w:val="20"/>
          <w:lang w:val="el-GR" w:eastAsia="el-GR"/>
        </w:rPr>
        <w:t>πληροφορίες σχετικά με τις επιπτώσεις στη βλάστηση·</w:t>
      </w:r>
    </w:p>
    <w:p w14:paraId="3D105856" w14:textId="77777777" w:rsidR="00552299" w:rsidRPr="0044200C" w:rsidRDefault="00552299" w:rsidP="00315E13">
      <w:pPr>
        <w:ind w:left="567" w:hanging="283"/>
        <w:rPr>
          <w:rFonts w:cs="Arial"/>
          <w:sz w:val="20"/>
          <w:szCs w:val="20"/>
          <w:lang w:val="el-GR" w:eastAsia="el-GR"/>
        </w:rPr>
      </w:pPr>
    </w:p>
    <w:p w14:paraId="1DE96540" w14:textId="2468A119" w:rsidR="007C5ACC" w:rsidRPr="0044200C" w:rsidRDefault="007C5ACC" w:rsidP="00315E13">
      <w:pPr>
        <w:tabs>
          <w:tab w:val="left" w:pos="270"/>
        </w:tabs>
        <w:ind w:left="567" w:hanging="283"/>
        <w:jc w:val="both"/>
        <w:rPr>
          <w:rFonts w:cs="Arial"/>
          <w:sz w:val="20"/>
          <w:szCs w:val="20"/>
          <w:lang w:val="el-GR" w:eastAsia="el-GR"/>
        </w:rPr>
      </w:pPr>
      <w:proofErr w:type="spellStart"/>
      <w:r w:rsidRPr="0044200C">
        <w:rPr>
          <w:rFonts w:cs="Arial"/>
          <w:sz w:val="20"/>
          <w:szCs w:val="20"/>
          <w:lang w:val="el-GR" w:eastAsia="el-GR"/>
        </w:rPr>
        <w:t>στ</w:t>
      </w:r>
      <w:proofErr w:type="spellEnd"/>
      <w:r w:rsidRPr="0044200C">
        <w:rPr>
          <w:rFonts w:cs="Arial"/>
          <w:sz w:val="20"/>
          <w:szCs w:val="20"/>
          <w:lang w:val="el-GR" w:eastAsia="el-GR"/>
        </w:rPr>
        <w:t>) πληροφορίες για προληπτικά μέτρα μείωσης της ρύπανσης και/ή της έκθεσης σε αυτήν: αναφορά των κύριων τομέων προέλευσης της ρύπανσης· συστάσεις για δράσεις με στόχο τη μείωση των εκπομπών·</w:t>
      </w:r>
    </w:p>
    <w:p w14:paraId="2078AE46" w14:textId="77777777" w:rsidR="00552299" w:rsidRPr="0044200C" w:rsidRDefault="00552299" w:rsidP="00315E13">
      <w:pPr>
        <w:tabs>
          <w:tab w:val="left" w:pos="270"/>
        </w:tabs>
        <w:ind w:left="567" w:hanging="283"/>
        <w:jc w:val="both"/>
        <w:rPr>
          <w:rFonts w:cs="Arial"/>
          <w:vanish/>
          <w:sz w:val="20"/>
          <w:szCs w:val="20"/>
          <w:lang w:val="el-GR" w:eastAsia="el-GR"/>
        </w:rPr>
      </w:pPr>
    </w:p>
    <w:p w14:paraId="1DDE1787" w14:textId="4F2190BB" w:rsidR="007C5ACC" w:rsidRPr="0044200C" w:rsidRDefault="007C5ACC" w:rsidP="00315E13">
      <w:pPr>
        <w:tabs>
          <w:tab w:val="left" w:pos="155"/>
        </w:tabs>
        <w:ind w:left="567" w:hanging="283"/>
        <w:jc w:val="both"/>
        <w:rPr>
          <w:rFonts w:cs="Arial"/>
          <w:sz w:val="20"/>
          <w:szCs w:val="20"/>
          <w:lang w:val="el-GR" w:eastAsia="el-GR"/>
        </w:rPr>
      </w:pPr>
      <w:r w:rsidRPr="0044200C">
        <w:rPr>
          <w:rFonts w:cs="Arial"/>
          <w:sz w:val="20"/>
          <w:szCs w:val="20"/>
          <w:lang w:val="el-GR" w:eastAsia="el-GR"/>
        </w:rPr>
        <w:t xml:space="preserve">ζ) </w:t>
      </w:r>
      <w:r w:rsidR="00315E13" w:rsidRPr="0044200C">
        <w:rPr>
          <w:rFonts w:cs="Arial"/>
          <w:sz w:val="20"/>
          <w:szCs w:val="20"/>
          <w:lang w:val="el-GR" w:eastAsia="el-GR"/>
        </w:rPr>
        <w:tab/>
      </w:r>
      <w:r w:rsidRPr="0044200C">
        <w:rPr>
          <w:rFonts w:cs="Arial"/>
          <w:sz w:val="20"/>
          <w:szCs w:val="20"/>
          <w:lang w:val="el-GR" w:eastAsia="el-GR"/>
        </w:rPr>
        <w:t>πληροφορίες σχετικά με εκστρατείες μέτρησης ή παρόμοιες δραστηριότητες και τα αποτελέσματα αυτών, όπου πραγματοποιούνται.</w:t>
      </w:r>
    </w:p>
    <w:p w14:paraId="03B94595" w14:textId="77777777" w:rsidR="00552299" w:rsidRPr="0044200C" w:rsidRDefault="00552299" w:rsidP="00A072E5">
      <w:pPr>
        <w:shd w:val="clear" w:color="auto" w:fill="FFFFFF"/>
        <w:jc w:val="both"/>
        <w:rPr>
          <w:rFonts w:cs="Arial"/>
          <w:sz w:val="20"/>
          <w:szCs w:val="20"/>
          <w:lang w:val="el-GR" w:eastAsia="el-GR"/>
        </w:rPr>
      </w:pPr>
    </w:p>
    <w:p w14:paraId="6C395043" w14:textId="13E065F1" w:rsidR="007C5ACC" w:rsidRPr="0044200C" w:rsidRDefault="007C5ACC" w:rsidP="00315E13">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2. </w:t>
      </w:r>
      <w:r w:rsidR="00315E13" w:rsidRPr="0044200C">
        <w:rPr>
          <w:rFonts w:cs="Arial"/>
          <w:sz w:val="20"/>
          <w:szCs w:val="20"/>
          <w:lang w:val="el-GR" w:eastAsia="el-GR"/>
        </w:rPr>
        <w:tab/>
      </w:r>
      <w:r w:rsidRPr="0044200C">
        <w:rPr>
          <w:rFonts w:cs="Arial"/>
          <w:sz w:val="20"/>
          <w:szCs w:val="20"/>
          <w:lang w:val="el-GR" w:eastAsia="el-GR"/>
        </w:rPr>
        <w:t>Ο Υπουργός εξασφαλίζει την έγκαιρη ενημέρωση του κοινού όσον αφορά τις διαπιστωμένες ή τις προβλεπόμενες υπερβάσεις των ορίων συναγερμού και των επιπέδων ενημέρωσης. Μεταξύ των παρεχόμενων λεπτομερειών περιλαμβάνονται τουλάχιστον οι ακόλουθες πληροφορίες:</w:t>
      </w:r>
    </w:p>
    <w:p w14:paraId="62B091A2" w14:textId="77777777" w:rsidR="00315E13" w:rsidRPr="0044200C" w:rsidRDefault="00315E13" w:rsidP="00A072E5">
      <w:pPr>
        <w:ind w:left="426"/>
        <w:jc w:val="both"/>
        <w:rPr>
          <w:rFonts w:cs="Arial"/>
          <w:sz w:val="20"/>
          <w:szCs w:val="20"/>
          <w:lang w:val="el-GR" w:eastAsia="el-GR"/>
        </w:rPr>
      </w:pPr>
    </w:p>
    <w:p w14:paraId="6DC8F959" w14:textId="3704A76A" w:rsidR="007C5ACC" w:rsidRPr="0044200C" w:rsidRDefault="007C5ACC" w:rsidP="00315E13">
      <w:pPr>
        <w:ind w:left="567" w:hanging="283"/>
        <w:jc w:val="both"/>
        <w:rPr>
          <w:rFonts w:cs="Arial"/>
          <w:sz w:val="20"/>
          <w:szCs w:val="20"/>
          <w:lang w:val="el-GR" w:eastAsia="el-GR"/>
        </w:rPr>
      </w:pPr>
      <w:r w:rsidRPr="0044200C">
        <w:rPr>
          <w:rFonts w:cs="Arial"/>
          <w:sz w:val="20"/>
          <w:szCs w:val="20"/>
          <w:lang w:val="el-GR" w:eastAsia="el-GR"/>
        </w:rPr>
        <w:t xml:space="preserve">α) </w:t>
      </w:r>
      <w:r w:rsidR="00315E13" w:rsidRPr="0044200C">
        <w:rPr>
          <w:rFonts w:cs="Arial"/>
          <w:sz w:val="20"/>
          <w:szCs w:val="20"/>
          <w:lang w:val="el-GR" w:eastAsia="el-GR"/>
        </w:rPr>
        <w:tab/>
      </w:r>
      <w:r w:rsidRPr="0044200C">
        <w:rPr>
          <w:rFonts w:cs="Arial"/>
          <w:sz w:val="20"/>
          <w:szCs w:val="20"/>
          <w:lang w:val="el-GR" w:eastAsia="el-GR"/>
        </w:rPr>
        <w:t>πληροφορίες για την ή τις παρατηρούμενες υπερβάσεις:</w:t>
      </w:r>
    </w:p>
    <w:p w14:paraId="6B26DFBC" w14:textId="77777777" w:rsidR="00315E13" w:rsidRPr="0044200C" w:rsidRDefault="00315E13" w:rsidP="00315E13">
      <w:pPr>
        <w:ind w:left="851" w:hanging="284"/>
        <w:rPr>
          <w:rFonts w:cs="Arial"/>
          <w:sz w:val="20"/>
          <w:szCs w:val="20"/>
          <w:lang w:val="el-GR" w:eastAsia="el-GR"/>
        </w:rPr>
      </w:pPr>
    </w:p>
    <w:p w14:paraId="322EC586" w14:textId="5635DB32" w:rsidR="007C5ACC" w:rsidRPr="0044200C" w:rsidRDefault="007C5ACC" w:rsidP="00315E13">
      <w:pPr>
        <w:ind w:left="851" w:hanging="284"/>
        <w:rPr>
          <w:rFonts w:cs="Arial"/>
          <w:sz w:val="20"/>
          <w:szCs w:val="20"/>
          <w:lang w:val="el-GR" w:eastAsia="el-GR"/>
        </w:rPr>
      </w:pPr>
      <w:r w:rsidRPr="0044200C">
        <w:rPr>
          <w:rFonts w:cs="Arial"/>
          <w:sz w:val="20"/>
          <w:szCs w:val="20"/>
          <w:lang w:val="el-GR" w:eastAsia="el-GR"/>
        </w:rPr>
        <w:t xml:space="preserve">i) </w:t>
      </w:r>
      <w:r w:rsidR="00315E13" w:rsidRPr="0044200C">
        <w:rPr>
          <w:rFonts w:cs="Arial"/>
          <w:sz w:val="20"/>
          <w:szCs w:val="20"/>
          <w:lang w:val="el-GR" w:eastAsia="el-GR"/>
        </w:rPr>
        <w:tab/>
      </w:r>
      <w:r w:rsidRPr="0044200C">
        <w:rPr>
          <w:rFonts w:cs="Arial"/>
          <w:sz w:val="20"/>
          <w:szCs w:val="20"/>
          <w:lang w:val="el-GR" w:eastAsia="el-GR"/>
        </w:rPr>
        <w:t>τοποθεσία ή περιοχή της υπέρβασης·</w:t>
      </w:r>
    </w:p>
    <w:p w14:paraId="45FC8A57" w14:textId="77777777" w:rsidR="00315E13" w:rsidRPr="0044200C" w:rsidRDefault="00315E13" w:rsidP="00315E13">
      <w:pPr>
        <w:ind w:left="851" w:hanging="284"/>
        <w:rPr>
          <w:rFonts w:cs="Arial"/>
          <w:vanish/>
          <w:sz w:val="20"/>
          <w:szCs w:val="20"/>
          <w:lang w:val="el-GR" w:eastAsia="el-GR"/>
        </w:rPr>
      </w:pPr>
    </w:p>
    <w:p w14:paraId="4002A09B" w14:textId="0A55DD33" w:rsidR="007C5ACC" w:rsidRPr="0044200C" w:rsidRDefault="007C5ACC" w:rsidP="00315E13">
      <w:pPr>
        <w:tabs>
          <w:tab w:val="left" w:pos="176"/>
        </w:tabs>
        <w:ind w:left="851" w:hanging="284"/>
        <w:rPr>
          <w:rFonts w:cs="Arial"/>
          <w:sz w:val="20"/>
          <w:szCs w:val="20"/>
          <w:lang w:val="el-GR" w:eastAsia="el-GR"/>
        </w:rPr>
      </w:pPr>
      <w:proofErr w:type="spellStart"/>
      <w:r w:rsidRPr="0044200C">
        <w:rPr>
          <w:rFonts w:cs="Arial"/>
          <w:sz w:val="20"/>
          <w:szCs w:val="20"/>
          <w:lang w:val="el-GR" w:eastAsia="el-GR"/>
        </w:rPr>
        <w:t>ii</w:t>
      </w:r>
      <w:proofErr w:type="spellEnd"/>
      <w:r w:rsidRPr="0044200C">
        <w:rPr>
          <w:rFonts w:cs="Arial"/>
          <w:sz w:val="20"/>
          <w:szCs w:val="20"/>
          <w:lang w:val="el-GR" w:eastAsia="el-GR"/>
        </w:rPr>
        <w:t xml:space="preserve">) </w:t>
      </w:r>
      <w:r w:rsidR="00315E13" w:rsidRPr="0044200C">
        <w:rPr>
          <w:rFonts w:cs="Arial"/>
          <w:sz w:val="20"/>
          <w:szCs w:val="20"/>
          <w:lang w:val="el-GR" w:eastAsia="el-GR"/>
        </w:rPr>
        <w:tab/>
      </w:r>
      <w:r w:rsidRPr="0044200C">
        <w:rPr>
          <w:rFonts w:cs="Arial"/>
          <w:sz w:val="20"/>
          <w:szCs w:val="20"/>
          <w:lang w:val="el-GR" w:eastAsia="el-GR"/>
        </w:rPr>
        <w:t>είδος του ορίου ως προς το οποίο σημειώθηκε υπέρβαση (συναγερμού ή ενημέρωσης)·</w:t>
      </w:r>
    </w:p>
    <w:p w14:paraId="25FD1C9D" w14:textId="77777777" w:rsidR="00315E13" w:rsidRPr="0044200C" w:rsidRDefault="00315E13" w:rsidP="00315E13">
      <w:pPr>
        <w:tabs>
          <w:tab w:val="left" w:pos="176"/>
        </w:tabs>
        <w:ind w:left="851" w:hanging="284"/>
        <w:rPr>
          <w:rFonts w:cs="Arial"/>
          <w:vanish/>
          <w:sz w:val="20"/>
          <w:szCs w:val="20"/>
          <w:lang w:val="el-GR" w:eastAsia="el-GR"/>
        </w:rPr>
      </w:pPr>
    </w:p>
    <w:p w14:paraId="61F6E2C3" w14:textId="1B13A98C" w:rsidR="007C5ACC" w:rsidRPr="0044200C" w:rsidRDefault="007C5ACC" w:rsidP="00315E13">
      <w:pPr>
        <w:tabs>
          <w:tab w:val="left" w:pos="425"/>
        </w:tabs>
        <w:ind w:left="851" w:hanging="284"/>
        <w:rPr>
          <w:rFonts w:cs="Arial"/>
          <w:sz w:val="20"/>
          <w:szCs w:val="20"/>
          <w:lang w:val="el-GR" w:eastAsia="el-GR"/>
        </w:rPr>
      </w:pPr>
      <w:proofErr w:type="spellStart"/>
      <w:r w:rsidRPr="0044200C">
        <w:rPr>
          <w:rFonts w:cs="Arial"/>
          <w:sz w:val="20"/>
          <w:szCs w:val="20"/>
          <w:lang w:val="el-GR" w:eastAsia="el-GR"/>
        </w:rPr>
        <w:t>iii</w:t>
      </w:r>
      <w:proofErr w:type="spellEnd"/>
      <w:r w:rsidRPr="0044200C">
        <w:rPr>
          <w:rFonts w:cs="Arial"/>
          <w:sz w:val="20"/>
          <w:szCs w:val="20"/>
          <w:lang w:val="el-GR" w:eastAsia="el-GR"/>
        </w:rPr>
        <w:t xml:space="preserve">) </w:t>
      </w:r>
      <w:r w:rsidR="00315E13" w:rsidRPr="0044200C">
        <w:rPr>
          <w:rFonts w:cs="Arial"/>
          <w:sz w:val="20"/>
          <w:szCs w:val="20"/>
          <w:lang w:val="el-GR" w:eastAsia="el-GR"/>
        </w:rPr>
        <w:tab/>
      </w:r>
      <w:r w:rsidRPr="0044200C">
        <w:rPr>
          <w:rFonts w:cs="Arial"/>
          <w:sz w:val="20"/>
          <w:szCs w:val="20"/>
          <w:lang w:val="el-GR" w:eastAsia="el-GR"/>
        </w:rPr>
        <w:t>χρόνος έναρξης και διάρκεια της υπέρβασης·</w:t>
      </w:r>
    </w:p>
    <w:p w14:paraId="71996FBA" w14:textId="77777777" w:rsidR="00315E13" w:rsidRPr="0044200C" w:rsidRDefault="00315E13" w:rsidP="00315E13">
      <w:pPr>
        <w:tabs>
          <w:tab w:val="left" w:pos="425"/>
        </w:tabs>
        <w:ind w:left="851" w:hanging="284"/>
        <w:jc w:val="both"/>
        <w:rPr>
          <w:rFonts w:cs="Arial"/>
          <w:vanish/>
          <w:sz w:val="20"/>
          <w:szCs w:val="20"/>
          <w:lang w:val="el-GR" w:eastAsia="el-GR"/>
        </w:rPr>
      </w:pPr>
    </w:p>
    <w:p w14:paraId="098FD590" w14:textId="5C5C264A" w:rsidR="007C5ACC" w:rsidRPr="0044200C" w:rsidRDefault="007C5ACC" w:rsidP="00315E13">
      <w:pPr>
        <w:tabs>
          <w:tab w:val="left" w:pos="223"/>
        </w:tabs>
        <w:ind w:left="851" w:hanging="284"/>
        <w:jc w:val="both"/>
        <w:rPr>
          <w:rFonts w:cs="Arial"/>
          <w:sz w:val="20"/>
          <w:szCs w:val="20"/>
          <w:lang w:val="el-GR" w:eastAsia="el-GR"/>
        </w:rPr>
      </w:pPr>
      <w:proofErr w:type="spellStart"/>
      <w:r w:rsidRPr="0044200C">
        <w:rPr>
          <w:rFonts w:cs="Arial"/>
          <w:sz w:val="20"/>
          <w:szCs w:val="20"/>
          <w:lang w:val="el-GR" w:eastAsia="el-GR"/>
        </w:rPr>
        <w:t>iv</w:t>
      </w:r>
      <w:proofErr w:type="spellEnd"/>
      <w:r w:rsidRPr="0044200C">
        <w:rPr>
          <w:rFonts w:cs="Arial"/>
          <w:sz w:val="20"/>
          <w:szCs w:val="20"/>
          <w:lang w:val="el-GR" w:eastAsia="el-GR"/>
        </w:rPr>
        <w:t xml:space="preserve">) </w:t>
      </w:r>
      <w:r w:rsidR="00315E13" w:rsidRPr="0044200C">
        <w:rPr>
          <w:rFonts w:cs="Arial"/>
          <w:sz w:val="20"/>
          <w:szCs w:val="20"/>
          <w:lang w:val="el-GR" w:eastAsia="el-GR"/>
        </w:rPr>
        <w:tab/>
      </w:r>
      <w:r w:rsidRPr="0044200C">
        <w:rPr>
          <w:rFonts w:cs="Arial"/>
          <w:sz w:val="20"/>
          <w:szCs w:val="20"/>
          <w:lang w:val="el-GR" w:eastAsia="el-GR"/>
        </w:rPr>
        <w:t>μέγιστη συγκέντρωση 1 ώρας και, επιπλέον, μέγιστη μέση συγκέντρωση 8 ωρών για το όζον·</w:t>
      </w:r>
    </w:p>
    <w:p w14:paraId="70A2E2B7" w14:textId="77777777" w:rsidR="00315E13" w:rsidRPr="0044200C" w:rsidRDefault="00315E13" w:rsidP="00315E13">
      <w:pPr>
        <w:ind w:left="426"/>
        <w:jc w:val="both"/>
        <w:rPr>
          <w:rFonts w:cs="Arial"/>
          <w:sz w:val="20"/>
          <w:szCs w:val="20"/>
          <w:lang w:val="el-GR" w:eastAsia="el-GR"/>
        </w:rPr>
      </w:pPr>
    </w:p>
    <w:p w14:paraId="6E00A8DC" w14:textId="5B56BA9B" w:rsidR="007C5ACC" w:rsidRPr="0044200C" w:rsidRDefault="007C5ACC" w:rsidP="00315E13">
      <w:pPr>
        <w:ind w:left="567" w:hanging="283"/>
        <w:jc w:val="both"/>
        <w:rPr>
          <w:rFonts w:cs="Arial"/>
          <w:sz w:val="20"/>
          <w:szCs w:val="20"/>
          <w:lang w:val="el-GR" w:eastAsia="el-GR"/>
        </w:rPr>
      </w:pPr>
      <w:r w:rsidRPr="0044200C">
        <w:rPr>
          <w:rFonts w:cs="Arial"/>
          <w:sz w:val="20"/>
          <w:szCs w:val="20"/>
          <w:lang w:val="el-GR" w:eastAsia="el-GR"/>
        </w:rPr>
        <w:t xml:space="preserve">β) </w:t>
      </w:r>
      <w:r w:rsidR="00315E13" w:rsidRPr="0044200C">
        <w:rPr>
          <w:rFonts w:cs="Arial"/>
          <w:sz w:val="20"/>
          <w:szCs w:val="20"/>
          <w:lang w:val="el-GR" w:eastAsia="el-GR"/>
        </w:rPr>
        <w:tab/>
      </w:r>
      <w:r w:rsidRPr="0044200C">
        <w:rPr>
          <w:rFonts w:cs="Arial"/>
          <w:sz w:val="20"/>
          <w:szCs w:val="20"/>
          <w:lang w:val="el-GR" w:eastAsia="el-GR"/>
        </w:rPr>
        <w:t>πρόβλεψη για το επόμενο απόγευμα / την ή τις επόμενες ημέρες:</w:t>
      </w:r>
    </w:p>
    <w:p w14:paraId="4DCFAD40" w14:textId="77777777" w:rsidR="00315E13" w:rsidRPr="0044200C" w:rsidRDefault="00315E13" w:rsidP="00315E13">
      <w:pPr>
        <w:ind w:left="851" w:hanging="284"/>
        <w:jc w:val="both"/>
        <w:rPr>
          <w:rFonts w:cs="Arial"/>
          <w:sz w:val="20"/>
          <w:szCs w:val="20"/>
          <w:lang w:val="el-GR" w:eastAsia="el-GR"/>
        </w:rPr>
      </w:pPr>
    </w:p>
    <w:p w14:paraId="7FF29F70" w14:textId="261D5196" w:rsidR="007C5ACC" w:rsidRPr="0044200C" w:rsidRDefault="007C5ACC" w:rsidP="00315E13">
      <w:pPr>
        <w:ind w:left="851" w:hanging="284"/>
        <w:jc w:val="both"/>
        <w:rPr>
          <w:rFonts w:cs="Arial"/>
          <w:sz w:val="20"/>
          <w:szCs w:val="20"/>
          <w:lang w:val="el-GR" w:eastAsia="el-GR"/>
        </w:rPr>
      </w:pPr>
      <w:r w:rsidRPr="0044200C">
        <w:rPr>
          <w:rFonts w:cs="Arial"/>
          <w:sz w:val="20"/>
          <w:szCs w:val="20"/>
          <w:lang w:val="el-GR" w:eastAsia="el-GR"/>
        </w:rPr>
        <w:lastRenderedPageBreak/>
        <w:t xml:space="preserve">i) </w:t>
      </w:r>
      <w:r w:rsidR="00315E13" w:rsidRPr="0044200C">
        <w:rPr>
          <w:rFonts w:cs="Arial"/>
          <w:sz w:val="20"/>
          <w:szCs w:val="20"/>
          <w:lang w:val="el-GR" w:eastAsia="el-GR"/>
        </w:rPr>
        <w:tab/>
      </w:r>
      <w:r w:rsidRPr="0044200C">
        <w:rPr>
          <w:rFonts w:cs="Arial"/>
          <w:sz w:val="20"/>
          <w:szCs w:val="20"/>
          <w:lang w:val="el-GR" w:eastAsia="el-GR"/>
        </w:rPr>
        <w:t>γεωγραφική περιοχή της αναμενόμενης υπέρβασης του ορίου συναγερμού ή/και του ορίου ενημέρωσης·</w:t>
      </w:r>
    </w:p>
    <w:p w14:paraId="45633EEA" w14:textId="77777777" w:rsidR="00315E13" w:rsidRPr="0044200C" w:rsidRDefault="00315E13" w:rsidP="00315E13">
      <w:pPr>
        <w:ind w:left="851" w:hanging="284"/>
        <w:jc w:val="both"/>
        <w:rPr>
          <w:rFonts w:cs="Arial"/>
          <w:vanish/>
          <w:sz w:val="20"/>
          <w:szCs w:val="20"/>
          <w:lang w:val="el-GR" w:eastAsia="el-GR"/>
        </w:rPr>
      </w:pPr>
    </w:p>
    <w:p w14:paraId="15EEA306" w14:textId="7FCAE76E" w:rsidR="007C5ACC" w:rsidRPr="0044200C" w:rsidRDefault="007C5ACC" w:rsidP="00315E13">
      <w:pPr>
        <w:tabs>
          <w:tab w:val="left" w:pos="156"/>
        </w:tabs>
        <w:ind w:left="851" w:hanging="284"/>
        <w:jc w:val="both"/>
        <w:rPr>
          <w:rFonts w:cs="Arial"/>
          <w:sz w:val="20"/>
          <w:szCs w:val="20"/>
          <w:lang w:val="el-GR" w:eastAsia="el-GR"/>
        </w:rPr>
      </w:pPr>
      <w:proofErr w:type="spellStart"/>
      <w:r w:rsidRPr="0044200C">
        <w:rPr>
          <w:rFonts w:cs="Arial"/>
          <w:sz w:val="20"/>
          <w:szCs w:val="20"/>
          <w:lang w:val="el-GR" w:eastAsia="el-GR"/>
        </w:rPr>
        <w:t>ii</w:t>
      </w:r>
      <w:proofErr w:type="spellEnd"/>
      <w:r w:rsidRPr="0044200C">
        <w:rPr>
          <w:rFonts w:cs="Arial"/>
          <w:sz w:val="20"/>
          <w:szCs w:val="20"/>
          <w:lang w:val="el-GR" w:eastAsia="el-GR"/>
        </w:rPr>
        <w:t xml:space="preserve">) </w:t>
      </w:r>
      <w:r w:rsidR="00315E13" w:rsidRPr="0044200C">
        <w:rPr>
          <w:rFonts w:cs="Arial"/>
          <w:sz w:val="20"/>
          <w:szCs w:val="20"/>
          <w:lang w:val="el-GR" w:eastAsia="el-GR"/>
        </w:rPr>
        <w:tab/>
      </w:r>
      <w:r w:rsidRPr="0044200C">
        <w:rPr>
          <w:rFonts w:cs="Arial"/>
          <w:sz w:val="20"/>
          <w:szCs w:val="20"/>
          <w:lang w:val="el-GR" w:eastAsia="el-GR"/>
        </w:rPr>
        <w:t>αναμενόμενη μεταβολή των συγκεντρώσεων (βελτίωση, σταθεροποίηση ή επιδείνωση) καθώς και λόγοι της μεταβολής αυτής·</w:t>
      </w:r>
    </w:p>
    <w:p w14:paraId="55D7D9C1" w14:textId="77777777" w:rsidR="00315E13" w:rsidRPr="0044200C" w:rsidRDefault="00315E13" w:rsidP="00315E13">
      <w:pPr>
        <w:ind w:left="851" w:hanging="284"/>
        <w:jc w:val="both"/>
        <w:rPr>
          <w:rFonts w:cs="Arial"/>
          <w:sz w:val="20"/>
          <w:szCs w:val="20"/>
          <w:lang w:val="el-GR" w:eastAsia="el-GR"/>
        </w:rPr>
      </w:pPr>
    </w:p>
    <w:p w14:paraId="7EF0E2DC" w14:textId="1A0B2C33" w:rsidR="007C5ACC" w:rsidRPr="0044200C" w:rsidRDefault="007C5ACC" w:rsidP="00315E13">
      <w:pPr>
        <w:ind w:left="567" w:hanging="283"/>
        <w:jc w:val="both"/>
        <w:rPr>
          <w:rFonts w:cs="Arial"/>
          <w:sz w:val="20"/>
          <w:szCs w:val="20"/>
          <w:lang w:val="el-GR" w:eastAsia="el-GR"/>
        </w:rPr>
      </w:pPr>
      <w:r w:rsidRPr="0044200C">
        <w:rPr>
          <w:rFonts w:cs="Arial"/>
          <w:sz w:val="20"/>
          <w:szCs w:val="20"/>
          <w:lang w:val="el-GR" w:eastAsia="el-GR"/>
        </w:rPr>
        <w:t xml:space="preserve">γ) </w:t>
      </w:r>
      <w:r w:rsidR="00315E13" w:rsidRPr="0044200C">
        <w:rPr>
          <w:rFonts w:cs="Arial"/>
          <w:sz w:val="20"/>
          <w:szCs w:val="20"/>
          <w:lang w:val="el-GR" w:eastAsia="el-GR"/>
        </w:rPr>
        <w:tab/>
      </w:r>
      <w:r w:rsidRPr="0044200C">
        <w:rPr>
          <w:rFonts w:cs="Arial"/>
          <w:sz w:val="20"/>
          <w:szCs w:val="20"/>
          <w:lang w:val="el-GR" w:eastAsia="el-GR"/>
        </w:rPr>
        <w:t xml:space="preserve">πληροφορίες για την επηρεαζόμενη ομάδα πληθυσμού, τις πιθανές επιδράσεις στην υγεία και τη </w:t>
      </w:r>
      <w:proofErr w:type="spellStart"/>
      <w:r w:rsidRPr="0044200C">
        <w:rPr>
          <w:rFonts w:cs="Arial"/>
          <w:sz w:val="20"/>
          <w:szCs w:val="20"/>
          <w:lang w:val="el-GR" w:eastAsia="el-GR"/>
        </w:rPr>
        <w:t>συνιστώμενη</w:t>
      </w:r>
      <w:proofErr w:type="spellEnd"/>
      <w:r w:rsidRPr="0044200C">
        <w:rPr>
          <w:rFonts w:cs="Arial"/>
          <w:sz w:val="20"/>
          <w:szCs w:val="20"/>
          <w:lang w:val="el-GR" w:eastAsia="el-GR"/>
        </w:rPr>
        <w:t xml:space="preserve"> συμπεριφορά:</w:t>
      </w:r>
    </w:p>
    <w:p w14:paraId="6B135ADE" w14:textId="77777777" w:rsidR="00315E13" w:rsidRPr="0044200C" w:rsidRDefault="00315E13" w:rsidP="00315E13">
      <w:pPr>
        <w:ind w:left="851" w:hanging="284"/>
        <w:jc w:val="both"/>
        <w:rPr>
          <w:rFonts w:cs="Arial"/>
          <w:sz w:val="20"/>
          <w:szCs w:val="20"/>
          <w:lang w:val="el-GR" w:eastAsia="el-GR"/>
        </w:rPr>
      </w:pPr>
    </w:p>
    <w:p w14:paraId="6D22EC49" w14:textId="46EA294B" w:rsidR="007C5ACC" w:rsidRPr="0044200C" w:rsidRDefault="007C5ACC" w:rsidP="00315E13">
      <w:pPr>
        <w:ind w:left="851" w:hanging="284"/>
        <w:jc w:val="both"/>
        <w:rPr>
          <w:rFonts w:cs="Arial"/>
          <w:sz w:val="20"/>
          <w:szCs w:val="20"/>
          <w:lang w:val="el-GR" w:eastAsia="el-GR"/>
        </w:rPr>
      </w:pPr>
      <w:r w:rsidRPr="0044200C">
        <w:rPr>
          <w:rFonts w:cs="Arial"/>
          <w:sz w:val="20"/>
          <w:szCs w:val="20"/>
          <w:lang w:val="el-GR" w:eastAsia="el-GR"/>
        </w:rPr>
        <w:t xml:space="preserve">i) </w:t>
      </w:r>
      <w:r w:rsidR="00315E13" w:rsidRPr="0044200C">
        <w:rPr>
          <w:rFonts w:cs="Arial"/>
          <w:sz w:val="20"/>
          <w:szCs w:val="20"/>
          <w:lang w:val="el-GR" w:eastAsia="el-GR"/>
        </w:rPr>
        <w:tab/>
      </w:r>
      <w:r w:rsidRPr="0044200C">
        <w:rPr>
          <w:rFonts w:cs="Arial"/>
          <w:sz w:val="20"/>
          <w:szCs w:val="20"/>
          <w:lang w:val="el-GR" w:eastAsia="el-GR"/>
        </w:rPr>
        <w:t>πληροφορίες για τις ομάδες του πληθυσμού που βρίσκονται σε κίνδυνο·</w:t>
      </w:r>
    </w:p>
    <w:p w14:paraId="55C4340C" w14:textId="77777777" w:rsidR="00315E13" w:rsidRPr="0044200C" w:rsidRDefault="00315E13" w:rsidP="00315E13">
      <w:pPr>
        <w:ind w:left="851" w:hanging="284"/>
        <w:jc w:val="both"/>
        <w:rPr>
          <w:rFonts w:cs="Arial"/>
          <w:vanish/>
          <w:sz w:val="20"/>
          <w:szCs w:val="20"/>
          <w:lang w:val="el-GR" w:eastAsia="el-GR"/>
        </w:rPr>
      </w:pPr>
    </w:p>
    <w:p w14:paraId="08D7F85C" w14:textId="203EF122" w:rsidR="007C5ACC" w:rsidRPr="0044200C" w:rsidRDefault="007C5ACC" w:rsidP="00315E13">
      <w:pPr>
        <w:tabs>
          <w:tab w:val="left" w:pos="417"/>
        </w:tabs>
        <w:ind w:left="851" w:hanging="284"/>
        <w:jc w:val="both"/>
        <w:rPr>
          <w:rFonts w:cs="Arial"/>
          <w:sz w:val="20"/>
          <w:szCs w:val="20"/>
          <w:lang w:val="el-GR" w:eastAsia="el-GR"/>
        </w:rPr>
      </w:pPr>
      <w:proofErr w:type="spellStart"/>
      <w:r w:rsidRPr="0044200C">
        <w:rPr>
          <w:rFonts w:cs="Arial"/>
          <w:sz w:val="20"/>
          <w:szCs w:val="20"/>
          <w:lang w:val="el-GR" w:eastAsia="el-GR"/>
        </w:rPr>
        <w:t>ii</w:t>
      </w:r>
      <w:proofErr w:type="spellEnd"/>
      <w:r w:rsidRPr="0044200C">
        <w:rPr>
          <w:rFonts w:cs="Arial"/>
          <w:sz w:val="20"/>
          <w:szCs w:val="20"/>
          <w:lang w:val="el-GR" w:eastAsia="el-GR"/>
        </w:rPr>
        <w:t xml:space="preserve">) </w:t>
      </w:r>
      <w:r w:rsidR="00315E13" w:rsidRPr="0044200C">
        <w:rPr>
          <w:rFonts w:cs="Arial"/>
          <w:sz w:val="20"/>
          <w:szCs w:val="20"/>
          <w:lang w:val="el-GR" w:eastAsia="el-GR"/>
        </w:rPr>
        <w:tab/>
      </w:r>
      <w:r w:rsidRPr="0044200C">
        <w:rPr>
          <w:rFonts w:cs="Arial"/>
          <w:sz w:val="20"/>
          <w:szCs w:val="20"/>
          <w:lang w:val="el-GR" w:eastAsia="el-GR"/>
        </w:rPr>
        <w:t>περιγραφή πιθανών συμπτωμάτων·</w:t>
      </w:r>
    </w:p>
    <w:p w14:paraId="1DA60839" w14:textId="77777777" w:rsidR="00315E13" w:rsidRPr="0044200C" w:rsidRDefault="00315E13" w:rsidP="00315E13">
      <w:pPr>
        <w:tabs>
          <w:tab w:val="left" w:pos="417"/>
        </w:tabs>
        <w:ind w:left="851" w:hanging="284"/>
        <w:jc w:val="both"/>
        <w:rPr>
          <w:rFonts w:cs="Arial"/>
          <w:vanish/>
          <w:sz w:val="20"/>
          <w:szCs w:val="20"/>
          <w:lang w:val="el-GR" w:eastAsia="el-GR"/>
        </w:rPr>
      </w:pPr>
    </w:p>
    <w:p w14:paraId="4F10BF84" w14:textId="29B5729B" w:rsidR="007C5ACC" w:rsidRPr="0044200C" w:rsidRDefault="007C5ACC" w:rsidP="00315E13">
      <w:pPr>
        <w:tabs>
          <w:tab w:val="left" w:pos="215"/>
        </w:tabs>
        <w:ind w:left="851" w:hanging="284"/>
        <w:jc w:val="both"/>
        <w:rPr>
          <w:rFonts w:cs="Arial"/>
          <w:sz w:val="20"/>
          <w:szCs w:val="20"/>
          <w:lang w:val="el-GR" w:eastAsia="el-GR"/>
        </w:rPr>
      </w:pPr>
      <w:proofErr w:type="spellStart"/>
      <w:r w:rsidRPr="0044200C">
        <w:rPr>
          <w:rFonts w:cs="Arial"/>
          <w:sz w:val="20"/>
          <w:szCs w:val="20"/>
          <w:lang w:val="el-GR" w:eastAsia="el-GR"/>
        </w:rPr>
        <w:t>iii</w:t>
      </w:r>
      <w:proofErr w:type="spellEnd"/>
      <w:r w:rsidRPr="0044200C">
        <w:rPr>
          <w:rFonts w:cs="Arial"/>
          <w:sz w:val="20"/>
          <w:szCs w:val="20"/>
          <w:lang w:val="el-GR" w:eastAsia="el-GR"/>
        </w:rPr>
        <w:t xml:space="preserve">) </w:t>
      </w:r>
      <w:r w:rsidR="00315E13" w:rsidRPr="0044200C">
        <w:rPr>
          <w:rFonts w:cs="Arial"/>
          <w:sz w:val="20"/>
          <w:szCs w:val="20"/>
          <w:lang w:val="el-GR" w:eastAsia="el-GR"/>
        </w:rPr>
        <w:tab/>
      </w:r>
      <w:r w:rsidRPr="0044200C">
        <w:rPr>
          <w:rFonts w:cs="Arial"/>
          <w:sz w:val="20"/>
          <w:szCs w:val="20"/>
          <w:lang w:val="el-GR" w:eastAsia="el-GR"/>
        </w:rPr>
        <w:t>μέτρα προφύλαξης που συνιστάται να ληφθούν από την ενδιαφερόμενη ομάδα πληθυσμού·</w:t>
      </w:r>
    </w:p>
    <w:p w14:paraId="6D0A01D2" w14:textId="77777777" w:rsidR="00315E13" w:rsidRPr="0044200C" w:rsidRDefault="00315E13" w:rsidP="00315E13">
      <w:pPr>
        <w:tabs>
          <w:tab w:val="left" w:pos="215"/>
        </w:tabs>
        <w:ind w:left="851" w:hanging="284"/>
        <w:jc w:val="both"/>
        <w:rPr>
          <w:rFonts w:cs="Arial"/>
          <w:vanish/>
          <w:sz w:val="20"/>
          <w:szCs w:val="20"/>
          <w:lang w:val="el-GR" w:eastAsia="el-GR"/>
        </w:rPr>
      </w:pPr>
    </w:p>
    <w:p w14:paraId="438A0996" w14:textId="003BD6D2" w:rsidR="007C5ACC" w:rsidRPr="0044200C" w:rsidRDefault="007C5ACC" w:rsidP="00315E13">
      <w:pPr>
        <w:ind w:left="851" w:hanging="284"/>
        <w:jc w:val="both"/>
        <w:rPr>
          <w:rFonts w:cs="Arial"/>
          <w:sz w:val="20"/>
          <w:szCs w:val="20"/>
          <w:lang w:val="el-GR" w:eastAsia="el-GR"/>
        </w:rPr>
      </w:pPr>
      <w:proofErr w:type="spellStart"/>
      <w:r w:rsidRPr="0044200C">
        <w:rPr>
          <w:rFonts w:cs="Arial"/>
          <w:sz w:val="20"/>
          <w:szCs w:val="20"/>
          <w:lang w:val="el-GR" w:eastAsia="el-GR"/>
        </w:rPr>
        <w:t>iv</w:t>
      </w:r>
      <w:proofErr w:type="spellEnd"/>
      <w:r w:rsidRPr="0044200C">
        <w:rPr>
          <w:rFonts w:cs="Arial"/>
          <w:sz w:val="20"/>
          <w:szCs w:val="20"/>
          <w:lang w:val="el-GR" w:eastAsia="el-GR"/>
        </w:rPr>
        <w:t>)</w:t>
      </w:r>
      <w:r w:rsidR="00315E13" w:rsidRPr="0044200C">
        <w:rPr>
          <w:rFonts w:cs="Arial"/>
          <w:sz w:val="20"/>
          <w:szCs w:val="20"/>
          <w:lang w:val="el-GR" w:eastAsia="el-GR"/>
        </w:rPr>
        <w:tab/>
      </w:r>
      <w:r w:rsidRPr="0044200C">
        <w:rPr>
          <w:rFonts w:cs="Arial"/>
          <w:sz w:val="20"/>
          <w:szCs w:val="20"/>
          <w:lang w:val="el-GR" w:eastAsia="el-GR"/>
        </w:rPr>
        <w:t>πού μπορούν να βρεθούν περισσότερες πληροφορίες·</w:t>
      </w:r>
    </w:p>
    <w:p w14:paraId="7C9D1DB7" w14:textId="77777777" w:rsidR="00315E13" w:rsidRPr="0044200C" w:rsidRDefault="00315E13" w:rsidP="00315E13">
      <w:pPr>
        <w:tabs>
          <w:tab w:val="left" w:pos="178"/>
        </w:tabs>
        <w:ind w:left="426"/>
        <w:jc w:val="both"/>
        <w:rPr>
          <w:rFonts w:cs="Arial"/>
          <w:sz w:val="20"/>
          <w:szCs w:val="20"/>
          <w:lang w:val="el-GR" w:eastAsia="el-GR"/>
        </w:rPr>
      </w:pPr>
    </w:p>
    <w:p w14:paraId="5BDD6A04" w14:textId="4A2F363F" w:rsidR="007C5ACC" w:rsidRPr="0044200C" w:rsidRDefault="00873F33" w:rsidP="00315E13">
      <w:pPr>
        <w:ind w:left="567" w:hanging="283"/>
        <w:jc w:val="both"/>
        <w:rPr>
          <w:rFonts w:cs="Arial"/>
          <w:sz w:val="20"/>
          <w:szCs w:val="20"/>
          <w:lang w:val="el-GR" w:eastAsia="el-GR"/>
        </w:rPr>
      </w:pPr>
      <w:r w:rsidRPr="0044200C">
        <w:rPr>
          <w:rFonts w:cs="Arial"/>
          <w:sz w:val="20"/>
          <w:szCs w:val="20"/>
          <w:lang w:val="el-GR" w:eastAsia="el-GR"/>
        </w:rPr>
        <w:t xml:space="preserve">δ) </w:t>
      </w:r>
      <w:r w:rsidR="00315E13" w:rsidRPr="0044200C">
        <w:rPr>
          <w:rFonts w:cs="Arial"/>
          <w:sz w:val="20"/>
          <w:szCs w:val="20"/>
          <w:lang w:val="el-GR" w:eastAsia="el-GR"/>
        </w:rPr>
        <w:tab/>
      </w:r>
      <w:r w:rsidR="007C5ACC" w:rsidRPr="0044200C">
        <w:rPr>
          <w:rFonts w:cs="Arial"/>
          <w:sz w:val="20"/>
          <w:szCs w:val="20"/>
          <w:lang w:val="el-GR" w:eastAsia="el-GR"/>
        </w:rPr>
        <w:t>πληροφορίες για βραχυπρόθεσμα σχέδια δράσης και προληπτικές ενέργειες για τη μείωση της ρύπανσης ή της έκθεσης σε αυτήν: αναφορά των κύριων τομέων προέλευσης της ρύπανσης· συστάσεις για δράση με στόχο τη μείωση των εκπομπών από ανθρωπογενείς πηγές·</w:t>
      </w:r>
    </w:p>
    <w:p w14:paraId="3F26104C" w14:textId="77777777" w:rsidR="00315E13" w:rsidRPr="0044200C" w:rsidRDefault="00315E13" w:rsidP="00315E13">
      <w:pPr>
        <w:ind w:left="567" w:hanging="283"/>
        <w:jc w:val="both"/>
        <w:rPr>
          <w:rFonts w:cs="Arial"/>
          <w:vanish/>
          <w:sz w:val="20"/>
          <w:szCs w:val="20"/>
          <w:lang w:val="el-GR" w:eastAsia="el-GR"/>
        </w:rPr>
      </w:pPr>
    </w:p>
    <w:p w14:paraId="1E37F820" w14:textId="1040E189" w:rsidR="007C5ACC" w:rsidRPr="0044200C" w:rsidRDefault="007C5ACC" w:rsidP="00315E13">
      <w:pPr>
        <w:tabs>
          <w:tab w:val="left" w:pos="285"/>
        </w:tabs>
        <w:ind w:left="567" w:hanging="283"/>
        <w:rPr>
          <w:rFonts w:cs="Arial"/>
          <w:sz w:val="20"/>
          <w:szCs w:val="20"/>
          <w:lang w:val="el-GR" w:eastAsia="el-GR"/>
        </w:rPr>
      </w:pPr>
      <w:r w:rsidRPr="0044200C">
        <w:rPr>
          <w:rFonts w:cs="Arial"/>
          <w:sz w:val="20"/>
          <w:szCs w:val="20"/>
          <w:lang w:val="el-GR" w:eastAsia="el-GR"/>
        </w:rPr>
        <w:t xml:space="preserve">ε) </w:t>
      </w:r>
      <w:r w:rsidR="00315E13" w:rsidRPr="0044200C">
        <w:rPr>
          <w:rFonts w:cs="Arial"/>
          <w:sz w:val="20"/>
          <w:szCs w:val="20"/>
          <w:lang w:val="el-GR" w:eastAsia="el-GR"/>
        </w:rPr>
        <w:tab/>
      </w:r>
      <w:r w:rsidRPr="0044200C">
        <w:rPr>
          <w:rFonts w:cs="Arial"/>
          <w:sz w:val="20"/>
          <w:szCs w:val="20"/>
          <w:lang w:val="el-GR" w:eastAsia="el-GR"/>
        </w:rPr>
        <w:t>συστάσεις για δράση με στόχο τη μείωση της έκθεσης·</w:t>
      </w:r>
    </w:p>
    <w:p w14:paraId="2A2B6C45" w14:textId="77777777" w:rsidR="00315E13" w:rsidRPr="0044200C" w:rsidRDefault="00315E13" w:rsidP="00315E13">
      <w:pPr>
        <w:tabs>
          <w:tab w:val="left" w:pos="285"/>
        </w:tabs>
        <w:ind w:left="567" w:hanging="283"/>
        <w:rPr>
          <w:rFonts w:cs="Arial"/>
          <w:sz w:val="20"/>
          <w:szCs w:val="20"/>
          <w:lang w:val="el-GR" w:eastAsia="el-GR"/>
        </w:rPr>
      </w:pPr>
    </w:p>
    <w:p w14:paraId="64369FA4" w14:textId="77777777" w:rsidR="007C5ACC" w:rsidRPr="0044200C" w:rsidRDefault="007C5ACC" w:rsidP="00315E13">
      <w:pPr>
        <w:tabs>
          <w:tab w:val="left" w:pos="270"/>
        </w:tabs>
        <w:ind w:left="567" w:hanging="283"/>
        <w:rPr>
          <w:rFonts w:cs="Arial"/>
          <w:sz w:val="20"/>
          <w:szCs w:val="20"/>
          <w:lang w:val="el-GR" w:eastAsia="el-GR"/>
        </w:rPr>
      </w:pPr>
      <w:proofErr w:type="spellStart"/>
      <w:r w:rsidRPr="0044200C">
        <w:rPr>
          <w:rFonts w:cs="Arial"/>
          <w:sz w:val="20"/>
          <w:szCs w:val="20"/>
          <w:lang w:val="el-GR" w:eastAsia="el-GR"/>
        </w:rPr>
        <w:t>στ</w:t>
      </w:r>
      <w:proofErr w:type="spellEnd"/>
      <w:r w:rsidRPr="0044200C">
        <w:rPr>
          <w:rFonts w:cs="Arial"/>
          <w:sz w:val="20"/>
          <w:szCs w:val="20"/>
          <w:lang w:val="el-GR" w:eastAsia="el-GR"/>
        </w:rPr>
        <w:t>) σε περίπτωση προβλεπόμενων υπερβάσεων, τα κράτη μέλη λαμβάνουν μέτρα ώστε κατά το δυνατόν να γνωστοποιούνται οι σχετικές πληροφορίες.</w:t>
      </w:r>
    </w:p>
    <w:p w14:paraId="6EFAE368" w14:textId="77777777" w:rsidR="00315E13" w:rsidRPr="0044200C" w:rsidRDefault="00315E13" w:rsidP="00A072E5">
      <w:pPr>
        <w:shd w:val="clear" w:color="auto" w:fill="FFFFFF"/>
        <w:jc w:val="both"/>
        <w:rPr>
          <w:rFonts w:cs="Arial"/>
          <w:sz w:val="20"/>
          <w:szCs w:val="20"/>
          <w:lang w:val="el-GR" w:eastAsia="el-GR"/>
        </w:rPr>
      </w:pPr>
    </w:p>
    <w:p w14:paraId="1E974360" w14:textId="1400D382" w:rsidR="007C5ACC" w:rsidRPr="0044200C" w:rsidRDefault="007C5ACC" w:rsidP="00315E13">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3. </w:t>
      </w:r>
      <w:r w:rsidR="00315E13" w:rsidRPr="0044200C">
        <w:rPr>
          <w:rFonts w:cs="Arial"/>
          <w:sz w:val="20"/>
          <w:szCs w:val="20"/>
          <w:lang w:val="el-GR" w:eastAsia="el-GR"/>
        </w:rPr>
        <w:tab/>
      </w:r>
      <w:r w:rsidRPr="0044200C">
        <w:rPr>
          <w:rFonts w:cs="Arial"/>
          <w:sz w:val="20"/>
          <w:szCs w:val="20"/>
          <w:lang w:val="el-GR" w:eastAsia="el-GR"/>
        </w:rPr>
        <w:t xml:space="preserve">Όταν σημειώνεται υπέρβαση ή υπάρχει κίνδυνος υπέρβασης οποιασδήποτε οριακής τιμής, τιμής στόχου, υποχρέωσης μείωσης της μέσης έκθεσης, ορίων συναγερμού ή ορίων ενημέρωσης, ο Υπουργός μεριμνά ώστε οι πληροφορίες που αναφέρονται στο παρόν </w:t>
      </w:r>
      <w:r w:rsidR="00873F33" w:rsidRPr="0044200C">
        <w:rPr>
          <w:rFonts w:cs="Arial"/>
          <w:sz w:val="20"/>
          <w:szCs w:val="20"/>
          <w:lang w:val="el-GR" w:eastAsia="el-GR"/>
        </w:rPr>
        <w:t>Π</w:t>
      </w:r>
      <w:r w:rsidRPr="0044200C">
        <w:rPr>
          <w:rFonts w:cs="Arial"/>
          <w:sz w:val="20"/>
          <w:szCs w:val="20"/>
          <w:lang w:val="el-GR" w:eastAsia="el-GR"/>
        </w:rPr>
        <w:t>αράρτημα να προωθούνται επιπλέον στο κοινό.</w:t>
      </w:r>
    </w:p>
    <w:p w14:paraId="2C0089D3" w14:textId="77777777" w:rsidR="007C5ACC" w:rsidRPr="0044200C" w:rsidRDefault="007C5ACC" w:rsidP="00315E13">
      <w:pPr>
        <w:ind w:left="284" w:hanging="284"/>
        <w:rPr>
          <w:rFonts w:cs="Arial"/>
          <w:sz w:val="20"/>
          <w:szCs w:val="20"/>
          <w:lang w:val="el-GR" w:eastAsia="el-GR"/>
        </w:rPr>
      </w:pPr>
      <w:r w:rsidRPr="0044200C">
        <w:rPr>
          <w:rFonts w:cs="Arial"/>
          <w:sz w:val="20"/>
          <w:szCs w:val="20"/>
          <w:lang w:val="el-GR" w:eastAsia="el-GR"/>
        </w:rPr>
        <w:br w:type="page"/>
      </w:r>
    </w:p>
    <w:p w14:paraId="38D58D1A" w14:textId="137FAA6E" w:rsidR="00897E26" w:rsidRPr="0044200C" w:rsidRDefault="00897E26" w:rsidP="00A072E5">
      <w:pPr>
        <w:jc w:val="center"/>
        <w:rPr>
          <w:rFonts w:cs="Arial"/>
          <w:b/>
          <w:bCs/>
          <w:lang w:val="el-GR" w:eastAsia="el-GR"/>
        </w:rPr>
      </w:pPr>
      <w:r w:rsidRPr="0044200C">
        <w:rPr>
          <w:rFonts w:cs="Arial"/>
          <w:b/>
          <w:bCs/>
          <w:lang w:val="el-GR" w:eastAsia="el-GR"/>
        </w:rPr>
        <w:lastRenderedPageBreak/>
        <w:t xml:space="preserve">ΠΑΡΑΡΤΗΜΑ </w:t>
      </w:r>
      <w:r w:rsidR="004622A3" w:rsidRPr="0044200C">
        <w:rPr>
          <w:rFonts w:cs="Arial"/>
          <w:b/>
          <w:bCs/>
          <w:lang w:val="en-US" w:eastAsia="el-GR"/>
        </w:rPr>
        <w:t>XI</w:t>
      </w:r>
    </w:p>
    <w:p w14:paraId="7392FE33" w14:textId="77777777" w:rsidR="00897E26" w:rsidRPr="0044200C" w:rsidRDefault="00897E26" w:rsidP="00A072E5">
      <w:pPr>
        <w:jc w:val="center"/>
        <w:rPr>
          <w:rFonts w:cs="Arial"/>
          <w:b/>
          <w:bCs/>
          <w:lang w:val="el-GR" w:eastAsia="el-GR"/>
        </w:rPr>
      </w:pPr>
      <w:r w:rsidRPr="0044200C">
        <w:rPr>
          <w:rFonts w:cs="Arial"/>
          <w:b/>
          <w:bCs/>
          <w:lang w:val="el-GR" w:eastAsia="el-GR"/>
        </w:rPr>
        <w:t>(Άρθρα 2 και 20)</w:t>
      </w:r>
    </w:p>
    <w:p w14:paraId="692EEFF9" w14:textId="77777777" w:rsidR="00897E26" w:rsidRPr="0044200C" w:rsidRDefault="00897E26" w:rsidP="00A072E5">
      <w:pPr>
        <w:jc w:val="center"/>
        <w:rPr>
          <w:rFonts w:cs="Arial"/>
          <w:b/>
          <w:bCs/>
          <w:lang w:val="el-GR" w:eastAsia="el-GR"/>
        </w:rPr>
      </w:pPr>
    </w:p>
    <w:p w14:paraId="48B910A1" w14:textId="77777777" w:rsidR="00897E26" w:rsidRPr="0044200C" w:rsidRDefault="00897E26" w:rsidP="00A072E5">
      <w:pPr>
        <w:jc w:val="center"/>
        <w:rPr>
          <w:rFonts w:cs="Arial"/>
          <w:b/>
          <w:bCs/>
          <w:lang w:val="el-GR" w:eastAsia="el-GR"/>
        </w:rPr>
      </w:pPr>
      <w:r w:rsidRPr="0044200C">
        <w:rPr>
          <w:rFonts w:cs="Arial"/>
          <w:b/>
          <w:bCs/>
          <w:lang w:val="el-GR" w:eastAsia="el-GR"/>
        </w:rPr>
        <w:t>ΤΕΧΝΙΚΗ ΕΠΙΤΡΟΠΗ ΓΙΑ ΤΗΝ ΠΡΟΣΤΑΣΙΑ ΤΗΣ ΠΟΙΟΤΗΤΑΣ ΤΟΥ ΑΤΜΟΣΦΑΙΡΙΚΟΥ ΑΕΡΑ</w:t>
      </w:r>
    </w:p>
    <w:p w14:paraId="5D110B66" w14:textId="77777777" w:rsidR="004F531F" w:rsidRPr="0044200C" w:rsidRDefault="004F531F" w:rsidP="00A072E5">
      <w:pPr>
        <w:shd w:val="clear" w:color="auto" w:fill="FFFFFF"/>
        <w:jc w:val="both"/>
        <w:rPr>
          <w:rFonts w:cs="Arial"/>
          <w:sz w:val="20"/>
          <w:szCs w:val="20"/>
          <w:lang w:val="el-GR" w:eastAsia="el-GR"/>
        </w:rPr>
      </w:pPr>
    </w:p>
    <w:p w14:paraId="7EBFBCE9" w14:textId="1A7CDE94" w:rsidR="00897E26" w:rsidRPr="0044200C" w:rsidRDefault="00897E26" w:rsidP="004F531F">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1. </w:t>
      </w:r>
      <w:r w:rsidR="004F531F" w:rsidRPr="0044200C">
        <w:rPr>
          <w:rFonts w:cs="Arial"/>
          <w:sz w:val="20"/>
          <w:szCs w:val="20"/>
          <w:lang w:val="el-GR" w:eastAsia="el-GR"/>
        </w:rPr>
        <w:tab/>
      </w:r>
      <w:r w:rsidRPr="0044200C">
        <w:rPr>
          <w:rFonts w:cs="Arial"/>
          <w:sz w:val="20"/>
          <w:szCs w:val="20"/>
          <w:lang w:val="el-GR" w:eastAsia="el-GR"/>
        </w:rPr>
        <w:t>Ιδρύεται Επιτροπή με την ονομασία “Τεχνική Επιτροπή για την Προστασία της Ποιότητας του Ατμοσφαιρικού Αέρα” για να ασκεί τις αρμοδιότητες που καθορίζονται στον παρόντα Νόμο και στην οποία συμμετέχουν ένας (1) εκπρόσωπος από</w:t>
      </w:r>
      <w:r w:rsidR="004F531F" w:rsidRPr="0044200C">
        <w:rPr>
          <w:rFonts w:cs="Arial"/>
          <w:sz w:val="20"/>
          <w:szCs w:val="20"/>
          <w:lang w:val="el-GR" w:eastAsia="el-GR"/>
        </w:rPr>
        <w:t>:</w:t>
      </w:r>
    </w:p>
    <w:p w14:paraId="2D98240E" w14:textId="77777777" w:rsidR="004F531F" w:rsidRPr="0044200C" w:rsidRDefault="004F531F" w:rsidP="00A072E5">
      <w:pPr>
        <w:shd w:val="clear" w:color="auto" w:fill="FFFFFF"/>
        <w:jc w:val="both"/>
        <w:rPr>
          <w:rFonts w:cs="Arial"/>
          <w:sz w:val="20"/>
          <w:szCs w:val="20"/>
          <w:lang w:val="el-GR" w:eastAsia="el-GR"/>
        </w:rPr>
      </w:pPr>
    </w:p>
    <w:p w14:paraId="1CBF4157" w14:textId="3ECB3143" w:rsidR="00897E26" w:rsidRPr="0044200C" w:rsidRDefault="004F531F" w:rsidP="004F531F">
      <w:pPr>
        <w:shd w:val="clear" w:color="auto" w:fill="FFFFFF"/>
        <w:ind w:left="709" w:hanging="425"/>
        <w:jc w:val="both"/>
        <w:rPr>
          <w:rFonts w:cs="Arial"/>
          <w:sz w:val="20"/>
          <w:szCs w:val="20"/>
          <w:lang w:val="el-GR" w:eastAsia="el-GR"/>
        </w:rPr>
      </w:pPr>
      <w:proofErr w:type="spellStart"/>
      <w:r w:rsidRPr="0044200C">
        <w:rPr>
          <w:rFonts w:cs="Arial"/>
          <w:sz w:val="20"/>
          <w:szCs w:val="20"/>
          <w:lang w:val="en-US" w:eastAsia="el-GR"/>
        </w:rPr>
        <w:t>i</w:t>
      </w:r>
      <w:proofErr w:type="spellEnd"/>
      <w:r w:rsidRPr="0044200C">
        <w:rPr>
          <w:rFonts w:cs="Arial"/>
          <w:sz w:val="20"/>
          <w:szCs w:val="20"/>
          <w:lang w:val="el-GR" w:eastAsia="el-GR"/>
        </w:rPr>
        <w:t xml:space="preserve">) </w:t>
      </w:r>
      <w:r w:rsidRPr="0044200C">
        <w:rPr>
          <w:rFonts w:cs="Arial"/>
          <w:sz w:val="20"/>
          <w:szCs w:val="20"/>
          <w:lang w:val="el-GR" w:eastAsia="el-GR"/>
        </w:rPr>
        <w:tab/>
        <w:t>τ</w:t>
      </w:r>
      <w:r w:rsidR="00897E26" w:rsidRPr="0044200C">
        <w:rPr>
          <w:rFonts w:cs="Arial"/>
          <w:sz w:val="20"/>
          <w:szCs w:val="20"/>
          <w:lang w:val="el-GR" w:eastAsia="el-GR"/>
        </w:rPr>
        <w:t>ο Υπουργείο Εργασίας και Κοινωνικών Ασφαλίσεων,</w:t>
      </w:r>
    </w:p>
    <w:p w14:paraId="56DDCCF8" w14:textId="77777777" w:rsidR="004F531F" w:rsidRPr="0044200C" w:rsidRDefault="004F531F" w:rsidP="004F531F">
      <w:pPr>
        <w:shd w:val="clear" w:color="auto" w:fill="FFFFFF"/>
        <w:ind w:left="709" w:hanging="425"/>
        <w:jc w:val="both"/>
        <w:rPr>
          <w:rFonts w:cs="Arial"/>
          <w:sz w:val="20"/>
          <w:szCs w:val="20"/>
          <w:lang w:val="el-GR" w:eastAsia="el-GR"/>
        </w:rPr>
      </w:pPr>
    </w:p>
    <w:p w14:paraId="703A6278" w14:textId="3A75DE4C" w:rsidR="00897E26" w:rsidRPr="0044200C" w:rsidRDefault="004F531F" w:rsidP="004F531F">
      <w:pPr>
        <w:shd w:val="clear" w:color="auto" w:fill="FFFFFF"/>
        <w:ind w:left="709" w:hanging="425"/>
        <w:jc w:val="both"/>
        <w:rPr>
          <w:rFonts w:cs="Arial"/>
          <w:sz w:val="20"/>
          <w:szCs w:val="20"/>
          <w:lang w:val="el-GR" w:eastAsia="el-GR"/>
        </w:rPr>
      </w:pPr>
      <w:r w:rsidRPr="0044200C">
        <w:rPr>
          <w:rFonts w:cs="Arial"/>
          <w:sz w:val="20"/>
          <w:szCs w:val="20"/>
          <w:lang w:val="en-US" w:eastAsia="el-GR"/>
        </w:rPr>
        <w:t>ii</w:t>
      </w:r>
      <w:r w:rsidRPr="0044200C">
        <w:rPr>
          <w:rFonts w:cs="Arial"/>
          <w:sz w:val="20"/>
          <w:szCs w:val="20"/>
          <w:lang w:val="el-GR" w:eastAsia="el-GR"/>
        </w:rPr>
        <w:t xml:space="preserve">) </w:t>
      </w:r>
      <w:r w:rsidRPr="0044200C">
        <w:rPr>
          <w:rFonts w:cs="Arial"/>
          <w:sz w:val="20"/>
          <w:szCs w:val="20"/>
          <w:lang w:val="el-GR" w:eastAsia="el-GR"/>
        </w:rPr>
        <w:tab/>
      </w:r>
      <w:r w:rsidR="00897E26" w:rsidRPr="0044200C">
        <w:rPr>
          <w:rFonts w:cs="Arial"/>
          <w:sz w:val="20"/>
          <w:szCs w:val="20"/>
          <w:lang w:val="el-GR" w:eastAsia="el-GR"/>
        </w:rPr>
        <w:t>το Υπουργείο Γεωργίας, Αγροτικής Ανάπτυξης και Περιβάλλοντος,</w:t>
      </w:r>
    </w:p>
    <w:p w14:paraId="1240F1F9" w14:textId="77777777" w:rsidR="004F531F" w:rsidRPr="0044200C" w:rsidRDefault="004F531F" w:rsidP="004F531F">
      <w:pPr>
        <w:shd w:val="clear" w:color="auto" w:fill="FFFFFF"/>
        <w:ind w:left="709" w:hanging="425"/>
        <w:jc w:val="both"/>
        <w:rPr>
          <w:rFonts w:cs="Arial"/>
          <w:sz w:val="20"/>
          <w:szCs w:val="20"/>
          <w:lang w:val="el-GR" w:eastAsia="el-GR"/>
        </w:rPr>
      </w:pPr>
    </w:p>
    <w:p w14:paraId="0AE09AD2" w14:textId="160D2B40" w:rsidR="00897E26" w:rsidRPr="0044200C" w:rsidRDefault="00897E26" w:rsidP="004F531F">
      <w:pPr>
        <w:shd w:val="clear" w:color="auto" w:fill="FFFFFF"/>
        <w:ind w:left="709" w:hanging="425"/>
        <w:jc w:val="both"/>
        <w:rPr>
          <w:rFonts w:cs="Arial"/>
          <w:sz w:val="20"/>
          <w:szCs w:val="20"/>
          <w:lang w:val="el-GR" w:eastAsia="el-GR"/>
        </w:rPr>
      </w:pPr>
      <w:r w:rsidRPr="0044200C">
        <w:rPr>
          <w:rFonts w:cs="Arial"/>
          <w:sz w:val="20"/>
          <w:szCs w:val="20"/>
          <w:lang w:val="en-US" w:eastAsia="el-GR"/>
        </w:rPr>
        <w:t>iii</w:t>
      </w:r>
      <w:r w:rsidRPr="0044200C">
        <w:rPr>
          <w:rFonts w:cs="Arial"/>
          <w:sz w:val="20"/>
          <w:szCs w:val="20"/>
          <w:lang w:val="el-GR" w:eastAsia="el-GR"/>
        </w:rPr>
        <w:t>)</w:t>
      </w:r>
      <w:r w:rsidRPr="0044200C">
        <w:rPr>
          <w:rFonts w:cs="Arial"/>
          <w:sz w:val="20"/>
          <w:szCs w:val="20"/>
          <w:lang w:val="el-GR" w:eastAsia="el-GR"/>
        </w:rPr>
        <w:tab/>
        <w:t>το Υπουργείο Υγείας,</w:t>
      </w:r>
    </w:p>
    <w:p w14:paraId="7D61E1E2" w14:textId="77777777" w:rsidR="004F531F" w:rsidRPr="0044200C" w:rsidRDefault="004F531F" w:rsidP="004F531F">
      <w:pPr>
        <w:shd w:val="clear" w:color="auto" w:fill="FFFFFF"/>
        <w:ind w:left="709" w:hanging="425"/>
        <w:jc w:val="both"/>
        <w:rPr>
          <w:rFonts w:cs="Arial"/>
          <w:sz w:val="20"/>
          <w:szCs w:val="20"/>
          <w:lang w:val="el-GR" w:eastAsia="el-GR"/>
        </w:rPr>
      </w:pPr>
    </w:p>
    <w:p w14:paraId="65A01C44" w14:textId="608F8804" w:rsidR="00897E26" w:rsidRPr="0044200C" w:rsidRDefault="00897E26" w:rsidP="004F531F">
      <w:pPr>
        <w:shd w:val="clear" w:color="auto" w:fill="FFFFFF"/>
        <w:ind w:left="709" w:hanging="425"/>
        <w:jc w:val="both"/>
        <w:rPr>
          <w:rFonts w:cs="Arial"/>
          <w:sz w:val="20"/>
          <w:szCs w:val="20"/>
          <w:lang w:val="el-GR" w:eastAsia="el-GR"/>
        </w:rPr>
      </w:pPr>
      <w:r w:rsidRPr="0044200C">
        <w:rPr>
          <w:rFonts w:cs="Arial"/>
          <w:sz w:val="20"/>
          <w:szCs w:val="20"/>
          <w:lang w:val="en-US" w:eastAsia="el-GR"/>
        </w:rPr>
        <w:t>iv</w:t>
      </w:r>
      <w:r w:rsidRPr="0044200C">
        <w:rPr>
          <w:rFonts w:cs="Arial"/>
          <w:sz w:val="20"/>
          <w:szCs w:val="20"/>
          <w:lang w:val="el-GR" w:eastAsia="el-GR"/>
        </w:rPr>
        <w:t>)</w:t>
      </w:r>
      <w:r w:rsidRPr="0044200C">
        <w:rPr>
          <w:rFonts w:cs="Arial"/>
          <w:sz w:val="20"/>
          <w:szCs w:val="20"/>
          <w:lang w:val="el-GR" w:eastAsia="el-GR"/>
        </w:rPr>
        <w:tab/>
        <w:t>το Υπουργείο Εσωτερικών,</w:t>
      </w:r>
    </w:p>
    <w:p w14:paraId="02B9804B" w14:textId="77777777" w:rsidR="004F531F" w:rsidRPr="0044200C" w:rsidRDefault="004F531F" w:rsidP="004F531F">
      <w:pPr>
        <w:shd w:val="clear" w:color="auto" w:fill="FFFFFF"/>
        <w:ind w:left="709" w:hanging="425"/>
        <w:jc w:val="both"/>
        <w:rPr>
          <w:rFonts w:cs="Arial"/>
          <w:sz w:val="20"/>
          <w:szCs w:val="20"/>
          <w:lang w:val="el-GR" w:eastAsia="el-GR"/>
        </w:rPr>
      </w:pPr>
    </w:p>
    <w:p w14:paraId="6024AC5F" w14:textId="2F23928A" w:rsidR="00897E26" w:rsidRPr="0044200C" w:rsidRDefault="00897E26" w:rsidP="004F531F">
      <w:pPr>
        <w:shd w:val="clear" w:color="auto" w:fill="FFFFFF"/>
        <w:ind w:left="709" w:hanging="425"/>
        <w:jc w:val="both"/>
        <w:rPr>
          <w:rFonts w:cs="Arial"/>
          <w:sz w:val="20"/>
          <w:szCs w:val="20"/>
          <w:lang w:val="el-GR" w:eastAsia="el-GR"/>
        </w:rPr>
      </w:pPr>
      <w:r w:rsidRPr="0044200C">
        <w:rPr>
          <w:rFonts w:cs="Arial"/>
          <w:sz w:val="20"/>
          <w:szCs w:val="20"/>
          <w:lang w:val="en-US" w:eastAsia="el-GR"/>
        </w:rPr>
        <w:t>v</w:t>
      </w:r>
      <w:r w:rsidRPr="0044200C">
        <w:rPr>
          <w:rFonts w:cs="Arial"/>
          <w:sz w:val="20"/>
          <w:szCs w:val="20"/>
          <w:lang w:val="el-GR" w:eastAsia="el-GR"/>
        </w:rPr>
        <w:t>)</w:t>
      </w:r>
      <w:r w:rsidRPr="0044200C">
        <w:rPr>
          <w:rFonts w:cs="Arial"/>
          <w:sz w:val="20"/>
          <w:szCs w:val="20"/>
          <w:lang w:val="el-GR" w:eastAsia="el-GR"/>
        </w:rPr>
        <w:tab/>
        <w:t>το Υπουργείο Ενέργειας, Εμπορίου, Βιομηχανίας και Τουρισμού,</w:t>
      </w:r>
    </w:p>
    <w:p w14:paraId="172A6030" w14:textId="77777777" w:rsidR="004F531F" w:rsidRPr="0044200C" w:rsidRDefault="004F531F" w:rsidP="004F531F">
      <w:pPr>
        <w:shd w:val="clear" w:color="auto" w:fill="FFFFFF"/>
        <w:ind w:left="709" w:hanging="425"/>
        <w:jc w:val="both"/>
        <w:rPr>
          <w:rFonts w:cs="Arial"/>
          <w:sz w:val="20"/>
          <w:szCs w:val="20"/>
          <w:lang w:val="el-GR" w:eastAsia="el-GR"/>
        </w:rPr>
      </w:pPr>
    </w:p>
    <w:p w14:paraId="79F5A455" w14:textId="217B6DA7" w:rsidR="00897E26" w:rsidRPr="0044200C" w:rsidRDefault="00897E26" w:rsidP="004F531F">
      <w:pPr>
        <w:shd w:val="clear" w:color="auto" w:fill="FFFFFF"/>
        <w:ind w:left="709" w:hanging="425"/>
        <w:jc w:val="both"/>
        <w:rPr>
          <w:rFonts w:cs="Arial"/>
          <w:sz w:val="20"/>
          <w:szCs w:val="20"/>
          <w:lang w:val="el-GR" w:eastAsia="el-GR"/>
        </w:rPr>
      </w:pPr>
      <w:r w:rsidRPr="0044200C">
        <w:rPr>
          <w:rFonts w:cs="Arial"/>
          <w:sz w:val="20"/>
          <w:szCs w:val="20"/>
          <w:lang w:val="en-US" w:eastAsia="el-GR"/>
        </w:rPr>
        <w:t>vi</w:t>
      </w:r>
      <w:r w:rsidRPr="0044200C">
        <w:rPr>
          <w:rFonts w:cs="Arial"/>
          <w:sz w:val="20"/>
          <w:szCs w:val="20"/>
          <w:lang w:val="el-GR" w:eastAsia="el-GR"/>
        </w:rPr>
        <w:t>)</w:t>
      </w:r>
      <w:r w:rsidRPr="0044200C">
        <w:rPr>
          <w:rFonts w:cs="Arial"/>
          <w:sz w:val="20"/>
          <w:szCs w:val="20"/>
          <w:lang w:val="el-GR" w:eastAsia="el-GR"/>
        </w:rPr>
        <w:tab/>
        <w:t>το Υπουργείο Μεταφορών, Επικοινωνιών και Έργων,</w:t>
      </w:r>
    </w:p>
    <w:p w14:paraId="7E5B9732" w14:textId="77777777" w:rsidR="004F531F" w:rsidRPr="0044200C" w:rsidRDefault="004F531F" w:rsidP="004F531F">
      <w:pPr>
        <w:shd w:val="clear" w:color="auto" w:fill="FFFFFF"/>
        <w:ind w:left="709" w:hanging="425"/>
        <w:jc w:val="both"/>
        <w:rPr>
          <w:rFonts w:cs="Arial"/>
          <w:sz w:val="20"/>
          <w:szCs w:val="20"/>
          <w:lang w:val="el-GR" w:eastAsia="el-GR"/>
        </w:rPr>
      </w:pPr>
    </w:p>
    <w:p w14:paraId="5FAE3954" w14:textId="4FB8C49D" w:rsidR="00897E26" w:rsidRPr="0044200C" w:rsidRDefault="00897E26" w:rsidP="004F531F">
      <w:pPr>
        <w:shd w:val="clear" w:color="auto" w:fill="FFFFFF"/>
        <w:ind w:left="709" w:hanging="425"/>
        <w:jc w:val="both"/>
        <w:rPr>
          <w:rFonts w:cs="Arial"/>
          <w:sz w:val="20"/>
          <w:szCs w:val="20"/>
          <w:lang w:val="el-GR" w:eastAsia="el-GR"/>
        </w:rPr>
      </w:pPr>
      <w:r w:rsidRPr="0044200C">
        <w:rPr>
          <w:rFonts w:cs="Arial"/>
          <w:sz w:val="20"/>
          <w:szCs w:val="20"/>
          <w:lang w:val="en-US" w:eastAsia="el-GR"/>
        </w:rPr>
        <w:t>vii</w:t>
      </w:r>
      <w:r w:rsidRPr="0044200C">
        <w:rPr>
          <w:rFonts w:cs="Arial"/>
          <w:sz w:val="20"/>
          <w:szCs w:val="20"/>
          <w:lang w:val="el-GR" w:eastAsia="el-GR"/>
        </w:rPr>
        <w:t>)</w:t>
      </w:r>
      <w:r w:rsidRPr="0044200C">
        <w:rPr>
          <w:rFonts w:cs="Arial"/>
          <w:sz w:val="20"/>
          <w:szCs w:val="20"/>
          <w:lang w:val="el-GR" w:eastAsia="el-GR"/>
        </w:rPr>
        <w:tab/>
        <w:t>το Επιστημονικό και Τεχνικό Επιμελητήριο Κύπρου, και</w:t>
      </w:r>
    </w:p>
    <w:p w14:paraId="764CA36E" w14:textId="77777777" w:rsidR="004F531F" w:rsidRPr="0044200C" w:rsidRDefault="004F531F" w:rsidP="004F531F">
      <w:pPr>
        <w:shd w:val="clear" w:color="auto" w:fill="FFFFFF"/>
        <w:ind w:left="709" w:hanging="425"/>
        <w:jc w:val="both"/>
        <w:rPr>
          <w:rFonts w:cs="Arial"/>
          <w:sz w:val="20"/>
          <w:szCs w:val="20"/>
          <w:lang w:val="el-GR" w:eastAsia="el-GR"/>
        </w:rPr>
      </w:pPr>
    </w:p>
    <w:p w14:paraId="39DA2D73" w14:textId="1AC4430A" w:rsidR="00897E26" w:rsidRPr="0044200C" w:rsidRDefault="00897E26" w:rsidP="004F531F">
      <w:pPr>
        <w:shd w:val="clear" w:color="auto" w:fill="FFFFFF"/>
        <w:ind w:left="709" w:hanging="425"/>
        <w:jc w:val="both"/>
        <w:rPr>
          <w:rFonts w:cs="Arial"/>
          <w:sz w:val="20"/>
          <w:szCs w:val="20"/>
          <w:lang w:val="el-GR" w:eastAsia="el-GR"/>
        </w:rPr>
      </w:pPr>
      <w:r w:rsidRPr="0044200C">
        <w:rPr>
          <w:rFonts w:cs="Arial"/>
          <w:sz w:val="20"/>
          <w:szCs w:val="20"/>
          <w:lang w:val="en-US" w:eastAsia="el-GR"/>
        </w:rPr>
        <w:t>viii</w:t>
      </w:r>
      <w:r w:rsidRPr="0044200C">
        <w:rPr>
          <w:rFonts w:cs="Arial"/>
          <w:sz w:val="20"/>
          <w:szCs w:val="20"/>
          <w:lang w:val="el-GR" w:eastAsia="el-GR"/>
        </w:rPr>
        <w:t>)</w:t>
      </w:r>
      <w:r w:rsidRPr="0044200C">
        <w:rPr>
          <w:rFonts w:cs="Arial"/>
          <w:sz w:val="20"/>
          <w:szCs w:val="20"/>
          <w:lang w:val="el-GR" w:eastAsia="el-GR"/>
        </w:rPr>
        <w:tab/>
        <w:t>την Ομοσπονδία Περιβαλλοντικών Οργανώσεων Κύπρου.</w:t>
      </w:r>
    </w:p>
    <w:p w14:paraId="020E57C4" w14:textId="77777777" w:rsidR="00897E26" w:rsidRPr="0044200C" w:rsidRDefault="00897E26" w:rsidP="00A072E5">
      <w:pPr>
        <w:shd w:val="clear" w:color="auto" w:fill="FFFFFF"/>
        <w:jc w:val="both"/>
        <w:rPr>
          <w:rFonts w:cs="Arial"/>
          <w:sz w:val="20"/>
          <w:szCs w:val="20"/>
          <w:lang w:val="el-GR" w:eastAsia="el-GR"/>
        </w:rPr>
      </w:pPr>
    </w:p>
    <w:p w14:paraId="7B49BC83" w14:textId="48819C73" w:rsidR="00897E26" w:rsidRPr="0044200C" w:rsidRDefault="00897E26" w:rsidP="004F531F">
      <w:pPr>
        <w:shd w:val="clear" w:color="auto" w:fill="FFFFFF"/>
        <w:ind w:left="284"/>
        <w:jc w:val="both"/>
        <w:rPr>
          <w:rFonts w:cs="Arial"/>
          <w:sz w:val="20"/>
          <w:szCs w:val="20"/>
          <w:lang w:val="el-GR" w:eastAsia="el-GR"/>
        </w:rPr>
      </w:pPr>
      <w:r w:rsidRPr="0044200C">
        <w:rPr>
          <w:rFonts w:cs="Arial"/>
          <w:sz w:val="20"/>
          <w:szCs w:val="20"/>
          <w:lang w:val="el-GR" w:eastAsia="el-GR"/>
        </w:rPr>
        <w:t>Κάθε υπουργείο ορίζει εκπρόσωπό του για συμμετοχή στις συνεδρίες της Τεχνικής Επιτροπής.</w:t>
      </w:r>
    </w:p>
    <w:p w14:paraId="3C4065CB" w14:textId="77777777" w:rsidR="004F531F" w:rsidRPr="0044200C" w:rsidRDefault="004F531F" w:rsidP="00A072E5">
      <w:pPr>
        <w:shd w:val="clear" w:color="auto" w:fill="FFFFFF"/>
        <w:jc w:val="both"/>
        <w:rPr>
          <w:rFonts w:cs="Arial"/>
          <w:sz w:val="20"/>
          <w:szCs w:val="20"/>
          <w:lang w:val="el-GR" w:eastAsia="el-GR"/>
        </w:rPr>
      </w:pPr>
    </w:p>
    <w:p w14:paraId="4D2F5DEB" w14:textId="284D65A0" w:rsidR="00897E26" w:rsidRPr="0044200C" w:rsidRDefault="00897E26" w:rsidP="004F531F">
      <w:pPr>
        <w:shd w:val="clear" w:color="auto" w:fill="FFFFFF"/>
        <w:ind w:left="284"/>
        <w:jc w:val="both"/>
        <w:rPr>
          <w:rFonts w:cs="Arial"/>
          <w:sz w:val="20"/>
          <w:szCs w:val="20"/>
          <w:lang w:val="el-GR" w:eastAsia="el-GR"/>
        </w:rPr>
      </w:pPr>
      <w:r w:rsidRPr="0044200C">
        <w:rPr>
          <w:rFonts w:cs="Arial"/>
          <w:sz w:val="20"/>
          <w:szCs w:val="20"/>
          <w:lang w:val="el-GR" w:eastAsia="el-GR"/>
        </w:rPr>
        <w:t>Ο εκπρόσωπος κάθε Υπουργείου μπορεί να συνοδεύεται κατά τις συνεδρίες από ένα (1) ή δύο (2) επιστημονικούς ή τεχνικούς συμβούλους.</w:t>
      </w:r>
    </w:p>
    <w:p w14:paraId="1B843B4B" w14:textId="77777777" w:rsidR="004F531F" w:rsidRPr="0044200C" w:rsidRDefault="004F531F" w:rsidP="00A072E5">
      <w:pPr>
        <w:shd w:val="clear" w:color="auto" w:fill="FFFFFF"/>
        <w:jc w:val="both"/>
        <w:rPr>
          <w:rFonts w:cs="Arial"/>
          <w:sz w:val="20"/>
          <w:szCs w:val="20"/>
          <w:lang w:val="el-GR" w:eastAsia="el-GR"/>
        </w:rPr>
      </w:pPr>
    </w:p>
    <w:p w14:paraId="163A1524" w14:textId="2E40B792" w:rsidR="00897E26" w:rsidRPr="0044200C" w:rsidRDefault="00D6447C" w:rsidP="004F531F">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2. </w:t>
      </w:r>
      <w:r w:rsidR="004F531F" w:rsidRPr="0044200C">
        <w:rPr>
          <w:rFonts w:cs="Arial"/>
          <w:sz w:val="20"/>
          <w:szCs w:val="20"/>
          <w:lang w:val="el-GR" w:eastAsia="el-GR"/>
        </w:rPr>
        <w:tab/>
      </w:r>
      <w:r w:rsidR="00897E26" w:rsidRPr="0044200C">
        <w:rPr>
          <w:rFonts w:cs="Arial"/>
          <w:sz w:val="20"/>
          <w:szCs w:val="20"/>
          <w:lang w:val="el-GR" w:eastAsia="el-GR"/>
        </w:rPr>
        <w:t>Πρόεδρος της Τεχνικής Επιτροπής είναι ο εκπρόσωπος του Υπουργείου Εργασίας και Κοινωνικών Ασφαλίσεων και σε περίπτωση απουσίας του εκλέγεται από τα υπόλοιπα μέλη άλλος εκπρόσωπος για να προεδρεύσει της συνεδρίας.</w:t>
      </w:r>
    </w:p>
    <w:p w14:paraId="438243D9" w14:textId="77777777" w:rsidR="004F531F" w:rsidRPr="0044200C" w:rsidRDefault="004F531F" w:rsidP="00A072E5">
      <w:pPr>
        <w:shd w:val="clear" w:color="auto" w:fill="FFFFFF"/>
        <w:jc w:val="both"/>
        <w:rPr>
          <w:rFonts w:cs="Arial"/>
          <w:sz w:val="20"/>
          <w:szCs w:val="20"/>
          <w:lang w:val="el-GR" w:eastAsia="el-GR"/>
        </w:rPr>
      </w:pPr>
    </w:p>
    <w:p w14:paraId="4D49C504" w14:textId="3DFDEA80" w:rsidR="00897E26" w:rsidRPr="0044200C" w:rsidRDefault="00D6447C" w:rsidP="004F531F">
      <w:pPr>
        <w:shd w:val="clear" w:color="auto" w:fill="FFFFFF"/>
        <w:ind w:left="284" w:hanging="284"/>
        <w:jc w:val="both"/>
        <w:rPr>
          <w:rFonts w:cs="Arial"/>
          <w:sz w:val="20"/>
          <w:szCs w:val="20"/>
          <w:lang w:val="el-GR" w:eastAsia="el-GR"/>
        </w:rPr>
      </w:pPr>
      <w:r w:rsidRPr="0044200C">
        <w:rPr>
          <w:rFonts w:cs="Arial"/>
          <w:sz w:val="20"/>
          <w:szCs w:val="20"/>
          <w:lang w:val="el-GR" w:eastAsia="el-GR"/>
        </w:rPr>
        <w:t xml:space="preserve">3. </w:t>
      </w:r>
      <w:r w:rsidR="004F531F" w:rsidRPr="0044200C">
        <w:rPr>
          <w:rFonts w:cs="Arial"/>
          <w:sz w:val="20"/>
          <w:szCs w:val="20"/>
          <w:lang w:val="el-GR" w:eastAsia="el-GR"/>
        </w:rPr>
        <w:tab/>
      </w:r>
      <w:r w:rsidR="00897E26" w:rsidRPr="0044200C">
        <w:rPr>
          <w:rFonts w:cs="Arial"/>
          <w:sz w:val="20"/>
          <w:szCs w:val="20"/>
          <w:lang w:val="el-GR" w:eastAsia="el-GR"/>
        </w:rPr>
        <w:t>Σε κάθε συνεδρία της Τεχνικής Επιτροπής, η παρουσία πέντε (5) μελών αποτελεί απαρτία.</w:t>
      </w:r>
    </w:p>
    <w:p w14:paraId="60C3741C" w14:textId="77777777" w:rsidR="004F531F" w:rsidRPr="0044200C" w:rsidRDefault="004F531F" w:rsidP="00A072E5">
      <w:pPr>
        <w:shd w:val="clear" w:color="auto" w:fill="FFFFFF"/>
        <w:jc w:val="both"/>
        <w:rPr>
          <w:rFonts w:cs="Arial"/>
          <w:sz w:val="20"/>
          <w:szCs w:val="20"/>
          <w:lang w:val="el-GR" w:eastAsia="el-GR"/>
        </w:rPr>
      </w:pPr>
    </w:p>
    <w:p w14:paraId="023ABA67" w14:textId="2E7374BA" w:rsidR="00897E26" w:rsidRPr="0044200C" w:rsidRDefault="00897E26" w:rsidP="004F531F">
      <w:pPr>
        <w:shd w:val="clear" w:color="auto" w:fill="FFFFFF"/>
        <w:ind w:left="284" w:hanging="284"/>
        <w:jc w:val="both"/>
        <w:rPr>
          <w:rFonts w:cs="Arial"/>
          <w:sz w:val="20"/>
          <w:szCs w:val="20"/>
          <w:lang w:val="el-GR" w:eastAsia="el-GR"/>
        </w:rPr>
      </w:pPr>
      <w:r w:rsidRPr="0044200C">
        <w:rPr>
          <w:rFonts w:cs="Arial"/>
          <w:sz w:val="20"/>
          <w:szCs w:val="20"/>
          <w:lang w:val="el-GR" w:eastAsia="el-GR"/>
        </w:rPr>
        <w:t>4.</w:t>
      </w:r>
      <w:r w:rsidR="004F531F" w:rsidRPr="0044200C">
        <w:rPr>
          <w:rFonts w:cs="Arial"/>
          <w:sz w:val="20"/>
          <w:szCs w:val="20"/>
          <w:lang w:val="el-GR" w:eastAsia="el-GR"/>
        </w:rPr>
        <w:t xml:space="preserve"> </w:t>
      </w:r>
      <w:r w:rsidR="004F531F" w:rsidRPr="0044200C">
        <w:rPr>
          <w:rFonts w:cs="Arial"/>
          <w:sz w:val="20"/>
          <w:szCs w:val="20"/>
          <w:lang w:val="el-GR" w:eastAsia="el-GR"/>
        </w:rPr>
        <w:tab/>
      </w:r>
      <w:r w:rsidRPr="0044200C">
        <w:rPr>
          <w:rFonts w:cs="Arial"/>
          <w:sz w:val="20"/>
          <w:szCs w:val="20"/>
          <w:lang w:val="el-GR" w:eastAsia="el-GR"/>
        </w:rPr>
        <w:t xml:space="preserve">Οι συνεδρίες της Τεχνικής Επιτροπής </w:t>
      </w:r>
      <w:proofErr w:type="spellStart"/>
      <w:r w:rsidRPr="0044200C">
        <w:rPr>
          <w:rFonts w:cs="Arial"/>
          <w:sz w:val="20"/>
          <w:szCs w:val="20"/>
          <w:lang w:val="el-GR" w:eastAsia="el-GR"/>
        </w:rPr>
        <w:t>συγκαλούνται</w:t>
      </w:r>
      <w:proofErr w:type="spellEnd"/>
      <w:r w:rsidRPr="0044200C">
        <w:rPr>
          <w:rFonts w:cs="Arial"/>
          <w:sz w:val="20"/>
          <w:szCs w:val="20"/>
          <w:lang w:val="el-GR" w:eastAsia="el-GR"/>
        </w:rPr>
        <w:t xml:space="preserve"> από τον πρόεδρο.</w:t>
      </w:r>
      <w:r w:rsidR="004F531F" w:rsidRPr="0044200C">
        <w:rPr>
          <w:rFonts w:cs="Arial"/>
          <w:sz w:val="20"/>
          <w:szCs w:val="20"/>
          <w:lang w:val="el-GR" w:eastAsia="el-GR"/>
        </w:rPr>
        <w:t xml:space="preserve"> </w:t>
      </w:r>
      <w:r w:rsidRPr="0044200C">
        <w:rPr>
          <w:rFonts w:cs="Arial"/>
          <w:sz w:val="20"/>
          <w:szCs w:val="20"/>
          <w:lang w:val="el-GR" w:eastAsia="el-GR"/>
        </w:rPr>
        <w:t xml:space="preserve">Οποιοδήποτε μέλος της Τεχνικής Επιτροπής μπορεί να ζητήσει γραπτώς έκτακτη συνεδρία αφού δηλώσει τους λόγους που την επιβάλλουν και το θέμα που πρέπει να συζητηθεί και η έκτακτη συνεδρία </w:t>
      </w:r>
      <w:proofErr w:type="spellStart"/>
      <w:r w:rsidRPr="0044200C">
        <w:rPr>
          <w:rFonts w:cs="Arial"/>
          <w:sz w:val="20"/>
          <w:szCs w:val="20"/>
          <w:lang w:val="el-GR" w:eastAsia="el-GR"/>
        </w:rPr>
        <w:t>συγκαλείται</w:t>
      </w:r>
      <w:proofErr w:type="spellEnd"/>
      <w:r w:rsidRPr="0044200C">
        <w:rPr>
          <w:rFonts w:cs="Arial"/>
          <w:sz w:val="20"/>
          <w:szCs w:val="20"/>
          <w:lang w:val="el-GR" w:eastAsia="el-GR"/>
        </w:rPr>
        <w:t xml:space="preserve"> από τον Πρόεδρο μέσα σε δεκατέσσερις (14) ημέρες από την ημερομηνία που ζητείται η σύγκλησή της.</w:t>
      </w:r>
    </w:p>
    <w:p w14:paraId="3A4513E5" w14:textId="77777777" w:rsidR="004F531F" w:rsidRPr="0044200C" w:rsidRDefault="004F531F" w:rsidP="004F531F">
      <w:pPr>
        <w:shd w:val="clear" w:color="auto" w:fill="FFFFFF"/>
        <w:ind w:left="284"/>
        <w:jc w:val="both"/>
        <w:rPr>
          <w:rFonts w:cs="Arial"/>
          <w:sz w:val="20"/>
          <w:szCs w:val="20"/>
          <w:lang w:val="el-GR" w:eastAsia="el-GR"/>
        </w:rPr>
      </w:pPr>
    </w:p>
    <w:p w14:paraId="3CF675C0" w14:textId="7A38D84F" w:rsidR="00897E26" w:rsidRPr="0044200C" w:rsidRDefault="00897E26" w:rsidP="004F531F">
      <w:pPr>
        <w:shd w:val="clear" w:color="auto" w:fill="FFFFFF"/>
        <w:ind w:left="284"/>
        <w:jc w:val="both"/>
        <w:rPr>
          <w:rFonts w:cs="Arial"/>
          <w:sz w:val="20"/>
          <w:szCs w:val="20"/>
          <w:lang w:val="el-GR" w:eastAsia="el-GR"/>
        </w:rPr>
      </w:pPr>
      <w:r w:rsidRPr="0044200C">
        <w:rPr>
          <w:rFonts w:cs="Arial"/>
          <w:sz w:val="20"/>
          <w:szCs w:val="20"/>
          <w:lang w:val="el-GR" w:eastAsia="el-GR"/>
        </w:rPr>
        <w:t>Ο πρόεδρος μεριμνά ώστε η ειδοποίηση για τη συνεδρία της Τεχνικής Επιτροπής να αποσταλεί στα μέλη της τουλάχιστον επτά (7) μέρες πριν από τη συνεδρία.</w:t>
      </w:r>
      <w:r w:rsidR="004F531F" w:rsidRPr="0044200C">
        <w:rPr>
          <w:rFonts w:cs="Arial"/>
          <w:sz w:val="20"/>
          <w:szCs w:val="20"/>
          <w:lang w:val="el-GR" w:eastAsia="el-GR"/>
        </w:rPr>
        <w:t xml:space="preserve"> </w:t>
      </w:r>
      <w:r w:rsidRPr="0044200C">
        <w:rPr>
          <w:rFonts w:cs="Arial"/>
          <w:sz w:val="20"/>
          <w:szCs w:val="20"/>
          <w:lang w:val="el-GR" w:eastAsia="el-GR"/>
        </w:rPr>
        <w:t>Στην ειδοποίηση αναφέρονται λεπτομέρειες σχετικές με το κάθε θέμα που θα συζητηθεί και κάθε εργασία που θα διεξαχθεί και ιδιαίτερα λεπτομέρειες που αφορούν-</w:t>
      </w:r>
    </w:p>
    <w:p w14:paraId="56100996" w14:textId="77777777" w:rsidR="00897E26" w:rsidRPr="0044200C" w:rsidRDefault="00897E26" w:rsidP="00A072E5">
      <w:pPr>
        <w:shd w:val="clear" w:color="auto" w:fill="FFFFFF"/>
        <w:jc w:val="both"/>
        <w:rPr>
          <w:rFonts w:cs="Arial"/>
          <w:sz w:val="20"/>
          <w:szCs w:val="20"/>
          <w:lang w:val="el-GR" w:eastAsia="el-GR"/>
        </w:rPr>
      </w:pPr>
    </w:p>
    <w:p w14:paraId="404CA5B2" w14:textId="1A73951B" w:rsidR="00897E26" w:rsidRPr="0044200C" w:rsidRDefault="00F5622C" w:rsidP="00F5622C">
      <w:pPr>
        <w:shd w:val="clear" w:color="auto" w:fill="FFFFFF"/>
        <w:ind w:left="709" w:hanging="425"/>
        <w:jc w:val="both"/>
        <w:rPr>
          <w:rFonts w:cs="Arial"/>
          <w:sz w:val="20"/>
          <w:szCs w:val="20"/>
          <w:lang w:val="el-GR" w:eastAsia="el-GR"/>
        </w:rPr>
      </w:pPr>
      <w:proofErr w:type="spellStart"/>
      <w:r w:rsidRPr="0044200C">
        <w:rPr>
          <w:rFonts w:cs="Arial"/>
          <w:sz w:val="20"/>
          <w:szCs w:val="20"/>
          <w:lang w:val="en-US" w:eastAsia="el-GR"/>
        </w:rPr>
        <w:t>i</w:t>
      </w:r>
      <w:proofErr w:type="spellEnd"/>
      <w:r w:rsidRPr="0044200C">
        <w:rPr>
          <w:rFonts w:cs="Arial"/>
          <w:sz w:val="20"/>
          <w:szCs w:val="20"/>
          <w:lang w:val="el-GR" w:eastAsia="el-GR"/>
        </w:rPr>
        <w:t>)</w:t>
      </w:r>
      <w:r w:rsidR="00D6447C" w:rsidRPr="0044200C">
        <w:rPr>
          <w:rFonts w:cs="Arial"/>
          <w:sz w:val="20"/>
          <w:szCs w:val="20"/>
          <w:lang w:val="el-GR" w:eastAsia="el-GR"/>
        </w:rPr>
        <w:t xml:space="preserve"> </w:t>
      </w:r>
      <w:r w:rsidRPr="0044200C">
        <w:rPr>
          <w:rFonts w:cs="Arial"/>
          <w:sz w:val="20"/>
          <w:szCs w:val="20"/>
          <w:lang w:val="el-GR" w:eastAsia="el-GR"/>
        </w:rPr>
        <w:tab/>
      </w:r>
      <w:r w:rsidR="004622A3" w:rsidRPr="0044200C">
        <w:rPr>
          <w:rFonts w:cs="Arial"/>
          <w:sz w:val="20"/>
          <w:szCs w:val="20"/>
          <w:lang w:val="el-GR" w:eastAsia="el-GR"/>
        </w:rPr>
        <w:t xml:space="preserve">βραχυπρόθεσμα </w:t>
      </w:r>
      <w:r w:rsidR="00897E26" w:rsidRPr="0044200C">
        <w:rPr>
          <w:rFonts w:cs="Arial"/>
          <w:sz w:val="20"/>
          <w:szCs w:val="20"/>
          <w:lang w:val="el-GR" w:eastAsia="el-GR"/>
        </w:rPr>
        <w:t xml:space="preserve">σχέδια δράσης που προβλέπονται στο άρθρο </w:t>
      </w:r>
      <w:r w:rsidR="004622A3" w:rsidRPr="0044200C">
        <w:rPr>
          <w:rFonts w:cs="Arial"/>
          <w:sz w:val="20"/>
          <w:szCs w:val="20"/>
          <w:lang w:val="el-GR" w:eastAsia="el-GR"/>
        </w:rPr>
        <w:t>25</w:t>
      </w:r>
      <w:r w:rsidR="00897E26" w:rsidRPr="0044200C">
        <w:rPr>
          <w:rFonts w:cs="Arial"/>
          <w:sz w:val="20"/>
          <w:szCs w:val="20"/>
          <w:lang w:val="el-GR" w:eastAsia="el-GR"/>
        </w:rPr>
        <w:t>, τα οποία περιλαμβάνουν μεταξύ άλλων και μέτρα που άπτονται της αρμοδιότητας άλλου Υπουργού,</w:t>
      </w:r>
    </w:p>
    <w:p w14:paraId="427DF91F" w14:textId="77777777" w:rsidR="00F5622C" w:rsidRPr="0044200C" w:rsidRDefault="00F5622C" w:rsidP="00F5622C">
      <w:pPr>
        <w:shd w:val="clear" w:color="auto" w:fill="FFFFFF"/>
        <w:ind w:left="709" w:hanging="425"/>
        <w:jc w:val="both"/>
        <w:rPr>
          <w:rFonts w:cs="Arial"/>
          <w:sz w:val="20"/>
          <w:szCs w:val="20"/>
          <w:lang w:val="el-GR" w:eastAsia="el-GR"/>
        </w:rPr>
      </w:pPr>
    </w:p>
    <w:p w14:paraId="6CB553B7" w14:textId="5035FED4" w:rsidR="00897E26" w:rsidRPr="0044200C" w:rsidRDefault="00F5622C" w:rsidP="00F5622C">
      <w:pPr>
        <w:shd w:val="clear" w:color="auto" w:fill="FFFFFF"/>
        <w:ind w:left="709" w:hanging="425"/>
        <w:jc w:val="both"/>
        <w:rPr>
          <w:rFonts w:cs="Arial"/>
          <w:sz w:val="20"/>
          <w:szCs w:val="20"/>
          <w:lang w:val="el-GR" w:eastAsia="el-GR"/>
        </w:rPr>
      </w:pPr>
      <w:r w:rsidRPr="0044200C">
        <w:rPr>
          <w:rFonts w:cs="Arial"/>
          <w:sz w:val="20"/>
          <w:szCs w:val="20"/>
          <w:lang w:val="en-US" w:eastAsia="el-GR"/>
        </w:rPr>
        <w:t>ii</w:t>
      </w:r>
      <w:r w:rsidR="00D6447C" w:rsidRPr="0044200C">
        <w:rPr>
          <w:rFonts w:cs="Arial"/>
          <w:sz w:val="20"/>
          <w:szCs w:val="20"/>
          <w:lang w:val="el-GR" w:eastAsia="el-GR"/>
        </w:rPr>
        <w:t xml:space="preserve">) </w:t>
      </w:r>
      <w:r w:rsidRPr="0044200C">
        <w:rPr>
          <w:rFonts w:cs="Arial"/>
          <w:sz w:val="20"/>
          <w:szCs w:val="20"/>
          <w:lang w:val="el-GR" w:eastAsia="el-GR"/>
        </w:rPr>
        <w:tab/>
      </w:r>
      <w:r w:rsidR="00897E26" w:rsidRPr="0044200C">
        <w:rPr>
          <w:rFonts w:cs="Arial"/>
          <w:sz w:val="20"/>
          <w:szCs w:val="20"/>
          <w:lang w:val="el-GR" w:eastAsia="el-GR"/>
        </w:rPr>
        <w:t>προγράμματα ή σχέδια που προβλέπονται στο άρθρο</w:t>
      </w:r>
      <w:r w:rsidR="004622A3" w:rsidRPr="0044200C">
        <w:rPr>
          <w:rFonts w:cs="Arial"/>
          <w:sz w:val="20"/>
          <w:szCs w:val="20"/>
          <w:lang w:val="el-GR" w:eastAsia="el-GR"/>
        </w:rPr>
        <w:t xml:space="preserve"> 24</w:t>
      </w:r>
      <w:r w:rsidR="00897E26" w:rsidRPr="0044200C">
        <w:rPr>
          <w:rFonts w:cs="Arial"/>
          <w:sz w:val="20"/>
          <w:szCs w:val="20"/>
          <w:lang w:val="el-GR" w:eastAsia="el-GR"/>
        </w:rPr>
        <w:t>, τα οποία περιλαμβάνουν μεταξύ άλλων και μέτρα που άπτονται της αρμοδιότητας άλλου Υπουργού,</w:t>
      </w:r>
      <w:r w:rsidR="00D6447C" w:rsidRPr="0044200C">
        <w:rPr>
          <w:rFonts w:cs="Arial"/>
          <w:sz w:val="20"/>
          <w:szCs w:val="20"/>
          <w:lang w:val="el-GR" w:eastAsia="el-GR"/>
        </w:rPr>
        <w:t xml:space="preserve"> </w:t>
      </w:r>
      <w:r w:rsidR="00897E26" w:rsidRPr="0044200C">
        <w:rPr>
          <w:rFonts w:cs="Arial"/>
          <w:sz w:val="20"/>
          <w:szCs w:val="20"/>
          <w:lang w:val="el-GR" w:eastAsia="el-GR"/>
        </w:rPr>
        <w:t xml:space="preserve">τα οποία θα </w:t>
      </w:r>
      <w:proofErr w:type="spellStart"/>
      <w:r w:rsidR="00897E26" w:rsidRPr="0044200C">
        <w:rPr>
          <w:rFonts w:cs="Arial"/>
          <w:sz w:val="20"/>
          <w:szCs w:val="20"/>
          <w:lang w:val="el-GR" w:eastAsia="el-GR"/>
        </w:rPr>
        <w:t>μελετούνται</w:t>
      </w:r>
      <w:proofErr w:type="spellEnd"/>
      <w:r w:rsidR="00897E26" w:rsidRPr="0044200C">
        <w:rPr>
          <w:rFonts w:cs="Arial"/>
          <w:sz w:val="20"/>
          <w:szCs w:val="20"/>
          <w:lang w:val="el-GR" w:eastAsia="el-GR"/>
        </w:rPr>
        <w:t xml:space="preserve"> στη συνεδρία καθώς και αναφορά σε οποιοδήποτε άλλο θέμα θα συζητηθεί.</w:t>
      </w:r>
    </w:p>
    <w:p w14:paraId="4BD34B7C" w14:textId="77777777" w:rsidR="00F5622C" w:rsidRPr="0044200C" w:rsidRDefault="00F5622C" w:rsidP="00F5622C">
      <w:pPr>
        <w:shd w:val="clear" w:color="auto" w:fill="FFFFFF"/>
        <w:ind w:left="284"/>
        <w:jc w:val="both"/>
        <w:rPr>
          <w:rFonts w:cs="Arial"/>
          <w:sz w:val="20"/>
          <w:szCs w:val="20"/>
          <w:lang w:val="el-GR" w:eastAsia="el-GR"/>
        </w:rPr>
      </w:pPr>
    </w:p>
    <w:p w14:paraId="01293C96" w14:textId="06BDEF22" w:rsidR="00897E26" w:rsidRPr="0044200C" w:rsidRDefault="00897E26" w:rsidP="00F5622C">
      <w:pPr>
        <w:shd w:val="clear" w:color="auto" w:fill="FFFFFF"/>
        <w:ind w:left="284"/>
        <w:jc w:val="both"/>
        <w:rPr>
          <w:rFonts w:cs="Arial"/>
          <w:sz w:val="20"/>
          <w:szCs w:val="20"/>
          <w:lang w:val="el-GR" w:eastAsia="el-GR"/>
        </w:rPr>
      </w:pPr>
      <w:r w:rsidRPr="0044200C">
        <w:rPr>
          <w:rFonts w:cs="Arial"/>
          <w:sz w:val="20"/>
          <w:szCs w:val="20"/>
          <w:lang w:val="el-GR" w:eastAsia="el-GR"/>
        </w:rPr>
        <w:t xml:space="preserve">Η ειδοποίηση για τη συνεδρία της Τεχνικής Επιτροπής μαζί με την ημερήσια διάταξη και αντίγραφα των σχετικών εγγράφων, αποστέλλονται επίσης σε κάθε </w:t>
      </w:r>
      <w:r w:rsidR="00F5622C" w:rsidRPr="0044200C">
        <w:rPr>
          <w:rFonts w:cs="Arial"/>
          <w:sz w:val="20"/>
          <w:szCs w:val="20"/>
          <w:lang w:val="el-GR" w:eastAsia="el-GR"/>
        </w:rPr>
        <w:t>Έ</w:t>
      </w:r>
      <w:r w:rsidRPr="0044200C">
        <w:rPr>
          <w:rFonts w:cs="Arial"/>
          <w:sz w:val="20"/>
          <w:szCs w:val="20"/>
          <w:lang w:val="el-GR" w:eastAsia="el-GR"/>
        </w:rPr>
        <w:t xml:space="preserve">παρχο, </w:t>
      </w:r>
      <w:r w:rsidR="00F5622C" w:rsidRPr="0044200C">
        <w:rPr>
          <w:rFonts w:cs="Arial"/>
          <w:sz w:val="20"/>
          <w:szCs w:val="20"/>
          <w:lang w:val="el-GR" w:eastAsia="el-GR"/>
        </w:rPr>
        <w:t>Δ</w:t>
      </w:r>
      <w:r w:rsidRPr="0044200C">
        <w:rPr>
          <w:rFonts w:cs="Arial"/>
          <w:sz w:val="20"/>
          <w:szCs w:val="20"/>
          <w:lang w:val="el-GR" w:eastAsia="el-GR"/>
        </w:rPr>
        <w:t xml:space="preserve">ήμο ή/και </w:t>
      </w:r>
      <w:r w:rsidR="00F5622C" w:rsidRPr="0044200C">
        <w:rPr>
          <w:rFonts w:cs="Arial"/>
          <w:sz w:val="20"/>
          <w:szCs w:val="20"/>
          <w:lang w:val="el-GR" w:eastAsia="el-GR"/>
        </w:rPr>
        <w:t>Κ</w:t>
      </w:r>
      <w:r w:rsidRPr="0044200C">
        <w:rPr>
          <w:rFonts w:cs="Arial"/>
          <w:sz w:val="20"/>
          <w:szCs w:val="20"/>
          <w:lang w:val="el-GR" w:eastAsia="el-GR"/>
        </w:rPr>
        <w:t xml:space="preserve">οινοτικό </w:t>
      </w:r>
      <w:r w:rsidR="00F5622C" w:rsidRPr="0044200C">
        <w:rPr>
          <w:rFonts w:cs="Arial"/>
          <w:sz w:val="20"/>
          <w:szCs w:val="20"/>
          <w:lang w:val="el-GR" w:eastAsia="el-GR"/>
        </w:rPr>
        <w:t>Σ</w:t>
      </w:r>
      <w:r w:rsidRPr="0044200C">
        <w:rPr>
          <w:rFonts w:cs="Arial"/>
          <w:sz w:val="20"/>
          <w:szCs w:val="20"/>
          <w:lang w:val="el-GR" w:eastAsia="el-GR"/>
        </w:rPr>
        <w:t>υμβούλιο, εφόσον τα θέματα που θα συζητηθούν αφορούν άμεσα ή έμμεσα την περιοχή της δικαιοδοσίας τους.</w:t>
      </w:r>
    </w:p>
    <w:p w14:paraId="3F8B9F6D" w14:textId="6A6FFBA7" w:rsidR="00CF67E9" w:rsidRPr="0044200C" w:rsidRDefault="00CF67E9" w:rsidP="00F5622C">
      <w:pPr>
        <w:shd w:val="clear" w:color="auto" w:fill="FFFFFF"/>
        <w:ind w:left="284"/>
        <w:jc w:val="both"/>
        <w:rPr>
          <w:rFonts w:cs="Arial"/>
          <w:sz w:val="20"/>
          <w:szCs w:val="20"/>
          <w:lang w:val="el-GR" w:eastAsia="el-GR"/>
        </w:rPr>
      </w:pPr>
    </w:p>
    <w:p w14:paraId="65161473" w14:textId="1B1B775E" w:rsidR="00CF67E9" w:rsidRPr="0044200C" w:rsidRDefault="00CF67E9" w:rsidP="00F5622C">
      <w:pPr>
        <w:shd w:val="clear" w:color="auto" w:fill="FFFFFF"/>
        <w:ind w:left="284"/>
        <w:jc w:val="both"/>
        <w:rPr>
          <w:rFonts w:cs="Arial"/>
          <w:sz w:val="20"/>
          <w:szCs w:val="20"/>
          <w:lang w:val="el-GR" w:eastAsia="el-GR"/>
        </w:rPr>
      </w:pPr>
    </w:p>
    <w:p w14:paraId="07BF00BB" w14:textId="458BC686" w:rsidR="00CF67E9" w:rsidRPr="0044200C" w:rsidRDefault="00CF67E9" w:rsidP="00F5622C">
      <w:pPr>
        <w:shd w:val="clear" w:color="auto" w:fill="FFFFFF"/>
        <w:ind w:left="284"/>
        <w:jc w:val="both"/>
        <w:rPr>
          <w:rFonts w:cs="Arial"/>
          <w:sz w:val="20"/>
          <w:szCs w:val="20"/>
          <w:lang w:val="el-GR" w:eastAsia="el-GR"/>
        </w:rPr>
      </w:pPr>
    </w:p>
    <w:p w14:paraId="1E4BCC30" w14:textId="5CE5082E" w:rsidR="00CF67E9" w:rsidRPr="0044200C" w:rsidRDefault="00CF67E9" w:rsidP="00F5622C">
      <w:pPr>
        <w:shd w:val="clear" w:color="auto" w:fill="FFFFFF"/>
        <w:ind w:left="284"/>
        <w:jc w:val="both"/>
        <w:rPr>
          <w:rFonts w:cs="Arial"/>
          <w:sz w:val="20"/>
          <w:szCs w:val="20"/>
          <w:lang w:val="el-GR" w:eastAsia="el-GR"/>
        </w:rPr>
      </w:pPr>
    </w:p>
    <w:p w14:paraId="5977B622" w14:textId="609325FE" w:rsidR="00CF67E9" w:rsidRPr="0044200C" w:rsidRDefault="00CF67E9" w:rsidP="00F5622C">
      <w:pPr>
        <w:shd w:val="clear" w:color="auto" w:fill="FFFFFF"/>
        <w:ind w:left="284"/>
        <w:jc w:val="both"/>
        <w:rPr>
          <w:rFonts w:cs="Arial"/>
          <w:sz w:val="20"/>
          <w:szCs w:val="20"/>
          <w:lang w:val="el-GR" w:eastAsia="el-GR"/>
        </w:rPr>
      </w:pPr>
    </w:p>
    <w:p w14:paraId="082573D8" w14:textId="1FD9CE88" w:rsidR="00CF67E9" w:rsidRDefault="00CF67E9" w:rsidP="00F5622C">
      <w:pPr>
        <w:shd w:val="clear" w:color="auto" w:fill="FFFFFF"/>
        <w:ind w:left="284"/>
        <w:jc w:val="both"/>
        <w:rPr>
          <w:rFonts w:cs="Arial"/>
          <w:sz w:val="20"/>
          <w:szCs w:val="20"/>
          <w:lang w:val="en-US" w:eastAsia="el-GR"/>
        </w:rPr>
      </w:pPr>
    </w:p>
    <w:p w14:paraId="42BA5F4F" w14:textId="77777777" w:rsidR="00FF05B4" w:rsidRPr="00FF05B4" w:rsidRDefault="00FF05B4" w:rsidP="00F5622C">
      <w:pPr>
        <w:shd w:val="clear" w:color="auto" w:fill="FFFFFF"/>
        <w:ind w:left="284"/>
        <w:jc w:val="both"/>
        <w:rPr>
          <w:rFonts w:cs="Arial"/>
          <w:sz w:val="20"/>
          <w:szCs w:val="20"/>
          <w:lang w:val="en-US" w:eastAsia="el-GR"/>
        </w:rPr>
      </w:pPr>
    </w:p>
    <w:p w14:paraId="6FC3A958" w14:textId="1EC8B104" w:rsidR="00CF67E9" w:rsidRPr="0044200C" w:rsidRDefault="00CF67E9" w:rsidP="00CF67E9">
      <w:pPr>
        <w:jc w:val="center"/>
        <w:rPr>
          <w:rFonts w:cs="Arial"/>
          <w:b/>
          <w:bCs/>
          <w:lang w:val="el-GR" w:eastAsia="el-GR"/>
        </w:rPr>
      </w:pPr>
      <w:r w:rsidRPr="0044200C">
        <w:rPr>
          <w:rFonts w:cs="Arial"/>
          <w:b/>
          <w:bCs/>
          <w:lang w:val="el-GR" w:eastAsia="el-GR"/>
        </w:rPr>
        <w:lastRenderedPageBreak/>
        <w:t xml:space="preserve">ΠΑΡΑΡΤΗΜΑ </w:t>
      </w:r>
      <w:r w:rsidRPr="0044200C">
        <w:rPr>
          <w:rFonts w:cs="Arial"/>
          <w:b/>
          <w:bCs/>
          <w:lang w:val="en-US" w:eastAsia="el-GR"/>
        </w:rPr>
        <w:t>XI</w:t>
      </w:r>
      <w:r w:rsidRPr="0044200C">
        <w:rPr>
          <w:rFonts w:cs="Arial"/>
          <w:b/>
          <w:bCs/>
          <w:lang w:val="el-GR" w:eastAsia="el-GR"/>
        </w:rPr>
        <w:t>Ι</w:t>
      </w:r>
    </w:p>
    <w:p w14:paraId="40447EFE" w14:textId="5D4FBE31" w:rsidR="00CF67E9" w:rsidRPr="0044200C" w:rsidRDefault="00CF67E9" w:rsidP="00CF67E9">
      <w:pPr>
        <w:jc w:val="center"/>
        <w:rPr>
          <w:rFonts w:cs="Arial"/>
          <w:b/>
          <w:bCs/>
          <w:lang w:val="el-GR" w:eastAsia="el-GR"/>
        </w:rPr>
      </w:pPr>
      <w:r w:rsidRPr="0044200C">
        <w:rPr>
          <w:rFonts w:cs="Arial"/>
          <w:b/>
          <w:bCs/>
          <w:lang w:val="el-GR" w:eastAsia="el-GR"/>
        </w:rPr>
        <w:t>(Άρθρ</w:t>
      </w:r>
      <w:r w:rsidR="00B47F55" w:rsidRPr="0044200C">
        <w:rPr>
          <w:rFonts w:cs="Arial"/>
          <w:b/>
          <w:bCs/>
          <w:lang w:val="el-GR" w:eastAsia="el-GR"/>
        </w:rPr>
        <w:t>ο 33</w:t>
      </w:r>
      <w:r w:rsidRPr="0044200C">
        <w:rPr>
          <w:rFonts w:cs="Arial"/>
          <w:b/>
          <w:bCs/>
          <w:lang w:val="el-GR" w:eastAsia="el-GR"/>
        </w:rPr>
        <w:t>)</w:t>
      </w:r>
    </w:p>
    <w:p w14:paraId="01D4FF91" w14:textId="1C8DCCEF" w:rsidR="00CF67E9" w:rsidRPr="0044200C" w:rsidRDefault="00CF67E9" w:rsidP="00CF67E9">
      <w:pPr>
        <w:shd w:val="clear" w:color="auto" w:fill="FFFFFF"/>
        <w:jc w:val="center"/>
        <w:rPr>
          <w:rFonts w:cs="Arial"/>
          <w:sz w:val="20"/>
          <w:szCs w:val="20"/>
          <w:lang w:val="el-GR" w:eastAsia="el-GR"/>
        </w:rPr>
      </w:pPr>
    </w:p>
    <w:p w14:paraId="06FBADDE" w14:textId="17B7E61C" w:rsidR="00CF67E9" w:rsidRPr="0044200C" w:rsidRDefault="00CF67E9" w:rsidP="00CF67E9">
      <w:pPr>
        <w:shd w:val="clear" w:color="auto" w:fill="FFFFFF"/>
        <w:jc w:val="center"/>
        <w:rPr>
          <w:rFonts w:cs="Arial"/>
          <w:b/>
          <w:sz w:val="22"/>
          <w:szCs w:val="22"/>
          <w:lang w:val="el-GR" w:eastAsia="el-GR"/>
        </w:rPr>
      </w:pPr>
      <w:r w:rsidRPr="0044200C">
        <w:rPr>
          <w:rFonts w:cs="Arial"/>
          <w:b/>
          <w:sz w:val="22"/>
          <w:szCs w:val="22"/>
          <w:lang w:val="el-GR" w:eastAsia="el-GR"/>
        </w:rPr>
        <w:t>ΠΙΝΑΚΑΣ ΑΝΤΙΣΤΟΙΧΙΑΣ</w:t>
      </w:r>
    </w:p>
    <w:p w14:paraId="05037E25" w14:textId="720AF25F" w:rsidR="00CF67E9" w:rsidRPr="0044200C" w:rsidRDefault="00CF67E9" w:rsidP="00CF67E9">
      <w:pPr>
        <w:shd w:val="clear" w:color="auto" w:fill="FFFFFF"/>
        <w:jc w:val="center"/>
        <w:rPr>
          <w:rFonts w:cs="Arial"/>
          <w:sz w:val="22"/>
          <w:szCs w:val="22"/>
          <w:lang w:val="el-GR" w:eastAsia="el-GR"/>
        </w:rPr>
      </w:pPr>
    </w:p>
    <w:tbl>
      <w:tblPr>
        <w:tblW w:w="4943" w:type="pct"/>
        <w:tblLook w:val="04A0" w:firstRow="1" w:lastRow="0" w:firstColumn="1" w:lastColumn="0" w:noHBand="0" w:noVBand="1"/>
      </w:tblPr>
      <w:tblGrid>
        <w:gridCol w:w="1900"/>
        <w:gridCol w:w="1918"/>
        <w:gridCol w:w="2357"/>
        <w:gridCol w:w="2772"/>
      </w:tblGrid>
      <w:tr w:rsidR="0044200C" w:rsidRPr="0044200C" w14:paraId="286641DA" w14:textId="77777777" w:rsidTr="000A0193">
        <w:trPr>
          <w:trHeight w:val="300"/>
          <w:tblHeader/>
        </w:trPr>
        <w:tc>
          <w:tcPr>
            <w:tcW w:w="1062"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1BC5566F" w14:textId="77777777" w:rsidR="00CF67E9" w:rsidRPr="0044200C" w:rsidRDefault="00CF67E9" w:rsidP="000A0193">
            <w:pPr>
              <w:ind w:left="-142"/>
              <w:jc w:val="center"/>
              <w:rPr>
                <w:rFonts w:cs="Arial"/>
                <w:sz w:val="22"/>
                <w:szCs w:val="22"/>
                <w:lang w:val="el-GR" w:eastAsia="el-GR"/>
              </w:rPr>
            </w:pPr>
            <w:r w:rsidRPr="0044200C">
              <w:rPr>
                <w:rFonts w:cs="Arial"/>
                <w:sz w:val="22"/>
                <w:szCs w:val="22"/>
                <w:lang w:val="el-GR" w:eastAsia="el-GR"/>
              </w:rPr>
              <w:t>Προτεινόμενο Νομοσχέδιο</w:t>
            </w:r>
          </w:p>
        </w:tc>
        <w:tc>
          <w:tcPr>
            <w:tcW w:w="1072"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7C919DD6" w14:textId="77777777" w:rsidR="00CF67E9" w:rsidRPr="0044200C" w:rsidRDefault="00CF67E9" w:rsidP="00CF67E9">
            <w:pPr>
              <w:jc w:val="center"/>
              <w:rPr>
                <w:rFonts w:cs="Arial"/>
                <w:sz w:val="22"/>
                <w:szCs w:val="22"/>
                <w:lang w:val="el-GR" w:eastAsia="el-GR"/>
              </w:rPr>
            </w:pPr>
            <w:r w:rsidRPr="0044200C">
              <w:rPr>
                <w:rFonts w:cs="Arial"/>
                <w:sz w:val="22"/>
                <w:szCs w:val="22"/>
                <w:lang w:val="el-GR" w:eastAsia="el-GR"/>
              </w:rPr>
              <w:t>N. 77(I)/2020</w:t>
            </w:r>
          </w:p>
        </w:tc>
        <w:tc>
          <w:tcPr>
            <w:tcW w:w="1317" w:type="pct"/>
            <w:tcBorders>
              <w:top w:val="single" w:sz="8" w:space="0" w:color="auto"/>
              <w:left w:val="nil"/>
              <w:bottom w:val="nil"/>
              <w:right w:val="single" w:sz="8" w:space="0" w:color="auto"/>
            </w:tcBorders>
            <w:shd w:val="clear" w:color="000000" w:fill="D9D9D9"/>
            <w:vAlign w:val="center"/>
            <w:hideMark/>
          </w:tcPr>
          <w:p w14:paraId="79611FD0" w14:textId="77777777" w:rsidR="00CF67E9" w:rsidRPr="0044200C" w:rsidRDefault="00CF67E9" w:rsidP="00CF67E9">
            <w:pPr>
              <w:jc w:val="center"/>
              <w:rPr>
                <w:rFonts w:cs="Arial"/>
                <w:sz w:val="22"/>
                <w:szCs w:val="22"/>
                <w:lang w:val="el-GR" w:eastAsia="el-GR"/>
              </w:rPr>
            </w:pPr>
            <w:r w:rsidRPr="0044200C">
              <w:rPr>
                <w:rFonts w:cs="Arial"/>
                <w:sz w:val="22"/>
                <w:szCs w:val="22"/>
                <w:lang w:val="el-GR" w:eastAsia="el-GR"/>
              </w:rPr>
              <w:t>Κ.Δ.Π. 327/2010</w:t>
            </w:r>
          </w:p>
        </w:tc>
        <w:tc>
          <w:tcPr>
            <w:tcW w:w="1549" w:type="pct"/>
            <w:tcBorders>
              <w:top w:val="single" w:sz="8" w:space="0" w:color="auto"/>
              <w:left w:val="nil"/>
              <w:bottom w:val="nil"/>
              <w:right w:val="single" w:sz="8" w:space="0" w:color="auto"/>
            </w:tcBorders>
            <w:shd w:val="clear" w:color="000000" w:fill="D9D9D9"/>
            <w:vAlign w:val="center"/>
            <w:hideMark/>
          </w:tcPr>
          <w:p w14:paraId="1E0E5F2F" w14:textId="77777777" w:rsidR="00CF67E9" w:rsidRPr="0044200C" w:rsidRDefault="00CF67E9" w:rsidP="00CF67E9">
            <w:pPr>
              <w:jc w:val="center"/>
              <w:rPr>
                <w:rFonts w:cs="Arial"/>
                <w:sz w:val="22"/>
                <w:szCs w:val="22"/>
                <w:lang w:val="el-GR" w:eastAsia="el-GR"/>
              </w:rPr>
            </w:pPr>
            <w:r w:rsidRPr="0044200C">
              <w:rPr>
                <w:rFonts w:cs="Arial"/>
                <w:sz w:val="22"/>
                <w:szCs w:val="22"/>
                <w:lang w:val="el-GR" w:eastAsia="el-GR"/>
              </w:rPr>
              <w:t>Κ.Δ.Π. 111/2007</w:t>
            </w:r>
          </w:p>
        </w:tc>
      </w:tr>
      <w:tr w:rsidR="0044200C" w:rsidRPr="0044200C" w14:paraId="46E285ED" w14:textId="77777777" w:rsidTr="000A0193">
        <w:trPr>
          <w:trHeight w:val="315"/>
          <w:tblHeader/>
        </w:trPr>
        <w:tc>
          <w:tcPr>
            <w:tcW w:w="1062" w:type="pct"/>
            <w:vMerge/>
            <w:tcBorders>
              <w:top w:val="single" w:sz="8" w:space="0" w:color="auto"/>
              <w:left w:val="single" w:sz="8" w:space="0" w:color="auto"/>
              <w:bottom w:val="single" w:sz="8" w:space="0" w:color="000000"/>
              <w:right w:val="single" w:sz="8" w:space="0" w:color="auto"/>
            </w:tcBorders>
            <w:vAlign w:val="center"/>
            <w:hideMark/>
          </w:tcPr>
          <w:p w14:paraId="75F90F60" w14:textId="77777777" w:rsidR="00CF67E9" w:rsidRPr="0044200C" w:rsidRDefault="00CF67E9" w:rsidP="000A0193">
            <w:pPr>
              <w:ind w:left="-142"/>
              <w:rPr>
                <w:rFonts w:cs="Arial"/>
                <w:sz w:val="22"/>
                <w:szCs w:val="22"/>
                <w:lang w:val="el-GR" w:eastAsia="el-GR"/>
              </w:rPr>
            </w:pPr>
          </w:p>
        </w:tc>
        <w:tc>
          <w:tcPr>
            <w:tcW w:w="1072" w:type="pct"/>
            <w:vMerge/>
            <w:tcBorders>
              <w:top w:val="single" w:sz="8" w:space="0" w:color="auto"/>
              <w:left w:val="single" w:sz="8" w:space="0" w:color="auto"/>
              <w:bottom w:val="single" w:sz="8" w:space="0" w:color="000000"/>
              <w:right w:val="single" w:sz="8" w:space="0" w:color="auto"/>
            </w:tcBorders>
            <w:vAlign w:val="center"/>
            <w:hideMark/>
          </w:tcPr>
          <w:p w14:paraId="6ECFC524" w14:textId="77777777" w:rsidR="00CF67E9" w:rsidRPr="0044200C" w:rsidRDefault="00CF67E9" w:rsidP="00CF67E9">
            <w:pPr>
              <w:rPr>
                <w:rFonts w:cs="Arial"/>
                <w:sz w:val="22"/>
                <w:szCs w:val="22"/>
                <w:lang w:val="el-GR" w:eastAsia="el-GR"/>
              </w:rPr>
            </w:pPr>
          </w:p>
        </w:tc>
        <w:tc>
          <w:tcPr>
            <w:tcW w:w="1317" w:type="pct"/>
            <w:tcBorders>
              <w:top w:val="nil"/>
              <w:left w:val="nil"/>
              <w:bottom w:val="single" w:sz="8" w:space="0" w:color="auto"/>
              <w:right w:val="single" w:sz="8" w:space="0" w:color="auto"/>
            </w:tcBorders>
            <w:shd w:val="clear" w:color="000000" w:fill="D9D9D9"/>
            <w:vAlign w:val="center"/>
            <w:hideMark/>
          </w:tcPr>
          <w:p w14:paraId="33CAEC3E" w14:textId="77777777" w:rsidR="00CF67E9" w:rsidRPr="0044200C" w:rsidRDefault="00CF67E9" w:rsidP="00CF67E9">
            <w:pPr>
              <w:jc w:val="center"/>
              <w:rPr>
                <w:rFonts w:cs="Arial"/>
                <w:sz w:val="22"/>
                <w:szCs w:val="22"/>
                <w:lang w:val="el-GR" w:eastAsia="el-GR"/>
              </w:rPr>
            </w:pPr>
            <w:r w:rsidRPr="0044200C">
              <w:rPr>
                <w:rFonts w:cs="Arial"/>
                <w:sz w:val="22"/>
                <w:szCs w:val="22"/>
                <w:lang w:val="el-GR" w:eastAsia="el-GR"/>
              </w:rPr>
              <w:t>Κ.Δ.Π. 37/2017</w:t>
            </w:r>
          </w:p>
        </w:tc>
        <w:tc>
          <w:tcPr>
            <w:tcW w:w="1549" w:type="pct"/>
            <w:tcBorders>
              <w:top w:val="nil"/>
              <w:left w:val="nil"/>
              <w:bottom w:val="single" w:sz="8" w:space="0" w:color="auto"/>
              <w:right w:val="single" w:sz="8" w:space="0" w:color="auto"/>
            </w:tcBorders>
            <w:shd w:val="clear" w:color="000000" w:fill="D9D9D9"/>
            <w:vAlign w:val="center"/>
            <w:hideMark/>
          </w:tcPr>
          <w:p w14:paraId="0AD5CB3C" w14:textId="77777777" w:rsidR="00CF67E9" w:rsidRPr="0044200C" w:rsidRDefault="00CF67E9" w:rsidP="00CF67E9">
            <w:pPr>
              <w:jc w:val="center"/>
              <w:rPr>
                <w:rFonts w:cs="Arial"/>
                <w:sz w:val="22"/>
                <w:szCs w:val="22"/>
                <w:lang w:val="el-GR" w:eastAsia="el-GR"/>
              </w:rPr>
            </w:pPr>
            <w:r w:rsidRPr="0044200C">
              <w:rPr>
                <w:rFonts w:cs="Arial"/>
                <w:sz w:val="22"/>
                <w:szCs w:val="22"/>
                <w:lang w:val="el-GR" w:eastAsia="el-GR"/>
              </w:rPr>
              <w:t>Κ.Δ.Π. 38/2017</w:t>
            </w:r>
          </w:p>
        </w:tc>
      </w:tr>
      <w:tr w:rsidR="0044200C" w:rsidRPr="0044200C" w14:paraId="7503A98D"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7B38B9B9"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w:t>
            </w:r>
          </w:p>
        </w:tc>
        <w:tc>
          <w:tcPr>
            <w:tcW w:w="1072" w:type="pct"/>
            <w:tcBorders>
              <w:top w:val="nil"/>
              <w:left w:val="nil"/>
              <w:bottom w:val="single" w:sz="8" w:space="0" w:color="auto"/>
              <w:right w:val="single" w:sz="8" w:space="0" w:color="auto"/>
            </w:tcBorders>
            <w:vAlign w:val="center"/>
            <w:hideMark/>
          </w:tcPr>
          <w:p w14:paraId="4A39EC3C"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1</w:t>
            </w:r>
          </w:p>
        </w:tc>
        <w:tc>
          <w:tcPr>
            <w:tcW w:w="1317" w:type="pct"/>
            <w:tcBorders>
              <w:top w:val="nil"/>
              <w:left w:val="nil"/>
              <w:bottom w:val="single" w:sz="8" w:space="0" w:color="auto"/>
              <w:right w:val="single" w:sz="8" w:space="0" w:color="auto"/>
            </w:tcBorders>
            <w:vAlign w:val="center"/>
            <w:hideMark/>
          </w:tcPr>
          <w:p w14:paraId="2B28A7B8" w14:textId="77777777" w:rsidR="00CF67E9" w:rsidRPr="0044200C" w:rsidRDefault="00CF67E9" w:rsidP="00CF67E9">
            <w:pPr>
              <w:jc w:val="center"/>
              <w:rPr>
                <w:rFonts w:cs="Arial"/>
                <w:sz w:val="22"/>
                <w:szCs w:val="22"/>
                <w:lang w:val="el-GR" w:eastAsia="el-GR"/>
              </w:rPr>
            </w:pPr>
            <w:r w:rsidRPr="0044200C">
              <w:rPr>
                <w:rFonts w:cs="Arial"/>
                <w:sz w:val="22"/>
                <w:szCs w:val="22"/>
                <w:lang w:val="el-GR" w:eastAsia="el-GR"/>
              </w:rPr>
              <w:t> </w:t>
            </w:r>
          </w:p>
        </w:tc>
        <w:tc>
          <w:tcPr>
            <w:tcW w:w="1549" w:type="pct"/>
            <w:tcBorders>
              <w:top w:val="nil"/>
              <w:left w:val="nil"/>
              <w:bottom w:val="single" w:sz="8" w:space="0" w:color="auto"/>
              <w:right w:val="single" w:sz="8" w:space="0" w:color="auto"/>
            </w:tcBorders>
            <w:vAlign w:val="center"/>
            <w:hideMark/>
          </w:tcPr>
          <w:p w14:paraId="51B7033A" w14:textId="77777777" w:rsidR="00CF67E9" w:rsidRPr="0044200C" w:rsidRDefault="00CF67E9" w:rsidP="00CF67E9">
            <w:pPr>
              <w:jc w:val="center"/>
              <w:rPr>
                <w:rFonts w:cs="Arial"/>
                <w:sz w:val="22"/>
                <w:szCs w:val="22"/>
                <w:lang w:val="el-GR" w:eastAsia="el-GR"/>
              </w:rPr>
            </w:pPr>
            <w:r w:rsidRPr="0044200C">
              <w:rPr>
                <w:rFonts w:cs="Arial"/>
                <w:sz w:val="22"/>
                <w:szCs w:val="22"/>
                <w:lang w:val="el-GR" w:eastAsia="el-GR"/>
              </w:rPr>
              <w:t> </w:t>
            </w:r>
          </w:p>
        </w:tc>
      </w:tr>
      <w:tr w:rsidR="0044200C" w:rsidRPr="0044200C" w14:paraId="6ABC9E2B"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288C6C20"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w:t>
            </w:r>
          </w:p>
        </w:tc>
        <w:tc>
          <w:tcPr>
            <w:tcW w:w="1072" w:type="pct"/>
            <w:tcBorders>
              <w:top w:val="nil"/>
              <w:left w:val="nil"/>
              <w:bottom w:val="single" w:sz="8" w:space="0" w:color="auto"/>
              <w:right w:val="single" w:sz="8" w:space="0" w:color="auto"/>
            </w:tcBorders>
            <w:vAlign w:val="center"/>
            <w:hideMark/>
          </w:tcPr>
          <w:p w14:paraId="2E1CE2AA"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2</w:t>
            </w:r>
          </w:p>
        </w:tc>
        <w:tc>
          <w:tcPr>
            <w:tcW w:w="1317" w:type="pct"/>
            <w:tcBorders>
              <w:top w:val="nil"/>
              <w:left w:val="nil"/>
              <w:bottom w:val="single" w:sz="8" w:space="0" w:color="auto"/>
              <w:right w:val="single" w:sz="8" w:space="0" w:color="auto"/>
            </w:tcBorders>
            <w:vAlign w:val="center"/>
            <w:hideMark/>
          </w:tcPr>
          <w:p w14:paraId="253061D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2</w:t>
            </w:r>
          </w:p>
        </w:tc>
        <w:tc>
          <w:tcPr>
            <w:tcW w:w="1549" w:type="pct"/>
            <w:tcBorders>
              <w:top w:val="nil"/>
              <w:left w:val="nil"/>
              <w:bottom w:val="single" w:sz="8" w:space="0" w:color="auto"/>
              <w:right w:val="single" w:sz="8" w:space="0" w:color="auto"/>
            </w:tcBorders>
            <w:vAlign w:val="center"/>
            <w:hideMark/>
          </w:tcPr>
          <w:p w14:paraId="4C260C8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2</w:t>
            </w:r>
          </w:p>
        </w:tc>
      </w:tr>
      <w:tr w:rsidR="0044200C" w:rsidRPr="0044200C" w14:paraId="1D9E5508"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610CB7C1"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3</w:t>
            </w:r>
          </w:p>
        </w:tc>
        <w:tc>
          <w:tcPr>
            <w:tcW w:w="1072" w:type="pct"/>
            <w:tcBorders>
              <w:top w:val="nil"/>
              <w:left w:val="nil"/>
              <w:bottom w:val="single" w:sz="8" w:space="0" w:color="auto"/>
              <w:right w:val="single" w:sz="8" w:space="0" w:color="auto"/>
            </w:tcBorders>
            <w:vAlign w:val="center"/>
            <w:hideMark/>
          </w:tcPr>
          <w:p w14:paraId="3FF242AD"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4BF4BF5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075D33F1"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5D60234D"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5E30DB63"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 xml:space="preserve">Άρθρο 4 </w:t>
            </w:r>
          </w:p>
        </w:tc>
        <w:tc>
          <w:tcPr>
            <w:tcW w:w="1072" w:type="pct"/>
            <w:tcBorders>
              <w:top w:val="nil"/>
              <w:left w:val="nil"/>
              <w:bottom w:val="single" w:sz="8" w:space="0" w:color="auto"/>
              <w:right w:val="single" w:sz="8" w:space="0" w:color="auto"/>
            </w:tcBorders>
            <w:vAlign w:val="center"/>
            <w:hideMark/>
          </w:tcPr>
          <w:p w14:paraId="135D49B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3</w:t>
            </w:r>
          </w:p>
        </w:tc>
        <w:tc>
          <w:tcPr>
            <w:tcW w:w="1317" w:type="pct"/>
            <w:tcBorders>
              <w:top w:val="nil"/>
              <w:left w:val="nil"/>
              <w:bottom w:val="single" w:sz="8" w:space="0" w:color="auto"/>
              <w:right w:val="single" w:sz="8" w:space="0" w:color="auto"/>
            </w:tcBorders>
            <w:vAlign w:val="center"/>
            <w:hideMark/>
          </w:tcPr>
          <w:p w14:paraId="7CE2E39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3</w:t>
            </w:r>
          </w:p>
        </w:tc>
        <w:tc>
          <w:tcPr>
            <w:tcW w:w="1549" w:type="pct"/>
            <w:tcBorders>
              <w:top w:val="nil"/>
              <w:left w:val="nil"/>
              <w:bottom w:val="single" w:sz="8" w:space="0" w:color="auto"/>
              <w:right w:val="single" w:sz="8" w:space="0" w:color="auto"/>
            </w:tcBorders>
            <w:vAlign w:val="center"/>
            <w:hideMark/>
          </w:tcPr>
          <w:p w14:paraId="274356A8"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3</w:t>
            </w:r>
          </w:p>
        </w:tc>
      </w:tr>
      <w:tr w:rsidR="0044200C" w:rsidRPr="0044200C" w14:paraId="3DAC655E"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4C372A9F"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5</w:t>
            </w:r>
          </w:p>
        </w:tc>
        <w:tc>
          <w:tcPr>
            <w:tcW w:w="1072" w:type="pct"/>
            <w:tcBorders>
              <w:top w:val="nil"/>
              <w:left w:val="nil"/>
              <w:bottom w:val="single" w:sz="8" w:space="0" w:color="auto"/>
              <w:right w:val="single" w:sz="8" w:space="0" w:color="auto"/>
            </w:tcBorders>
            <w:vAlign w:val="center"/>
            <w:hideMark/>
          </w:tcPr>
          <w:p w14:paraId="7B6AF3F1"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4</w:t>
            </w:r>
          </w:p>
        </w:tc>
        <w:tc>
          <w:tcPr>
            <w:tcW w:w="1317" w:type="pct"/>
            <w:tcBorders>
              <w:top w:val="nil"/>
              <w:left w:val="nil"/>
              <w:bottom w:val="single" w:sz="8" w:space="0" w:color="auto"/>
              <w:right w:val="single" w:sz="8" w:space="0" w:color="auto"/>
            </w:tcBorders>
            <w:vAlign w:val="center"/>
            <w:hideMark/>
          </w:tcPr>
          <w:p w14:paraId="511D711E"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71895C72"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4B4D3A4A"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19B9ACFB"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6</w:t>
            </w:r>
          </w:p>
        </w:tc>
        <w:tc>
          <w:tcPr>
            <w:tcW w:w="1072" w:type="pct"/>
            <w:tcBorders>
              <w:top w:val="nil"/>
              <w:left w:val="nil"/>
              <w:bottom w:val="single" w:sz="8" w:space="0" w:color="auto"/>
              <w:right w:val="single" w:sz="8" w:space="0" w:color="auto"/>
            </w:tcBorders>
            <w:vAlign w:val="center"/>
            <w:hideMark/>
          </w:tcPr>
          <w:p w14:paraId="032DC6E5"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5</w:t>
            </w:r>
          </w:p>
        </w:tc>
        <w:tc>
          <w:tcPr>
            <w:tcW w:w="1317" w:type="pct"/>
            <w:tcBorders>
              <w:top w:val="nil"/>
              <w:left w:val="nil"/>
              <w:bottom w:val="single" w:sz="8" w:space="0" w:color="auto"/>
              <w:right w:val="single" w:sz="8" w:space="0" w:color="auto"/>
            </w:tcBorders>
            <w:vAlign w:val="center"/>
            <w:hideMark/>
          </w:tcPr>
          <w:p w14:paraId="0E33EB07"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78CC28FC"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18CA9306"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6CC214B4"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7</w:t>
            </w:r>
          </w:p>
        </w:tc>
        <w:tc>
          <w:tcPr>
            <w:tcW w:w="1072" w:type="pct"/>
            <w:tcBorders>
              <w:top w:val="nil"/>
              <w:left w:val="nil"/>
              <w:bottom w:val="single" w:sz="8" w:space="0" w:color="auto"/>
              <w:right w:val="single" w:sz="8" w:space="0" w:color="auto"/>
            </w:tcBorders>
            <w:vAlign w:val="center"/>
            <w:hideMark/>
          </w:tcPr>
          <w:p w14:paraId="6CA125D7"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6</w:t>
            </w:r>
          </w:p>
        </w:tc>
        <w:tc>
          <w:tcPr>
            <w:tcW w:w="1317" w:type="pct"/>
            <w:tcBorders>
              <w:top w:val="nil"/>
              <w:left w:val="nil"/>
              <w:bottom w:val="single" w:sz="8" w:space="0" w:color="auto"/>
              <w:right w:val="single" w:sz="8" w:space="0" w:color="auto"/>
            </w:tcBorders>
            <w:vAlign w:val="center"/>
            <w:hideMark/>
          </w:tcPr>
          <w:p w14:paraId="7D358B0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0A23C1B2"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4BD49003"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2E76F9FD"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8</w:t>
            </w:r>
          </w:p>
        </w:tc>
        <w:tc>
          <w:tcPr>
            <w:tcW w:w="1072" w:type="pct"/>
            <w:tcBorders>
              <w:top w:val="nil"/>
              <w:left w:val="nil"/>
              <w:bottom w:val="single" w:sz="8" w:space="0" w:color="auto"/>
              <w:right w:val="single" w:sz="8" w:space="0" w:color="auto"/>
            </w:tcBorders>
            <w:vAlign w:val="center"/>
            <w:hideMark/>
          </w:tcPr>
          <w:p w14:paraId="25612A37"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7</w:t>
            </w:r>
          </w:p>
        </w:tc>
        <w:tc>
          <w:tcPr>
            <w:tcW w:w="1317" w:type="pct"/>
            <w:tcBorders>
              <w:top w:val="nil"/>
              <w:left w:val="nil"/>
              <w:bottom w:val="single" w:sz="8" w:space="0" w:color="auto"/>
              <w:right w:val="single" w:sz="8" w:space="0" w:color="auto"/>
            </w:tcBorders>
            <w:vAlign w:val="center"/>
            <w:hideMark/>
          </w:tcPr>
          <w:p w14:paraId="1B9D4883"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7BF39CD5"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09ACFF23"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34A5AE03"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9</w:t>
            </w:r>
          </w:p>
        </w:tc>
        <w:tc>
          <w:tcPr>
            <w:tcW w:w="1072" w:type="pct"/>
            <w:tcBorders>
              <w:top w:val="nil"/>
              <w:left w:val="nil"/>
              <w:bottom w:val="single" w:sz="8" w:space="0" w:color="auto"/>
              <w:right w:val="single" w:sz="8" w:space="0" w:color="auto"/>
            </w:tcBorders>
            <w:vAlign w:val="center"/>
            <w:hideMark/>
          </w:tcPr>
          <w:p w14:paraId="53118AA5"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8</w:t>
            </w:r>
          </w:p>
        </w:tc>
        <w:tc>
          <w:tcPr>
            <w:tcW w:w="1317" w:type="pct"/>
            <w:tcBorders>
              <w:top w:val="nil"/>
              <w:left w:val="nil"/>
              <w:bottom w:val="single" w:sz="8" w:space="0" w:color="auto"/>
              <w:right w:val="single" w:sz="8" w:space="0" w:color="auto"/>
            </w:tcBorders>
            <w:vAlign w:val="center"/>
            <w:hideMark/>
          </w:tcPr>
          <w:p w14:paraId="6300C8C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3024AA7B"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16A56148"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4CC49C02"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10</w:t>
            </w:r>
          </w:p>
        </w:tc>
        <w:tc>
          <w:tcPr>
            <w:tcW w:w="1072" w:type="pct"/>
            <w:tcBorders>
              <w:top w:val="nil"/>
              <w:left w:val="nil"/>
              <w:bottom w:val="single" w:sz="8" w:space="0" w:color="auto"/>
              <w:right w:val="single" w:sz="8" w:space="0" w:color="auto"/>
            </w:tcBorders>
            <w:vAlign w:val="center"/>
            <w:hideMark/>
          </w:tcPr>
          <w:p w14:paraId="2DA1DEB5"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9</w:t>
            </w:r>
          </w:p>
        </w:tc>
        <w:tc>
          <w:tcPr>
            <w:tcW w:w="1317" w:type="pct"/>
            <w:tcBorders>
              <w:top w:val="nil"/>
              <w:left w:val="nil"/>
              <w:bottom w:val="single" w:sz="8" w:space="0" w:color="auto"/>
              <w:right w:val="single" w:sz="8" w:space="0" w:color="auto"/>
            </w:tcBorders>
            <w:vAlign w:val="center"/>
            <w:hideMark/>
          </w:tcPr>
          <w:p w14:paraId="35E9816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5A15F002"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58ACF503"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6191D7DA"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11</w:t>
            </w:r>
          </w:p>
        </w:tc>
        <w:tc>
          <w:tcPr>
            <w:tcW w:w="1072" w:type="pct"/>
            <w:tcBorders>
              <w:top w:val="nil"/>
              <w:left w:val="nil"/>
              <w:bottom w:val="single" w:sz="8" w:space="0" w:color="auto"/>
              <w:right w:val="single" w:sz="8" w:space="0" w:color="auto"/>
            </w:tcBorders>
            <w:vAlign w:val="center"/>
            <w:hideMark/>
          </w:tcPr>
          <w:p w14:paraId="3312B81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10</w:t>
            </w:r>
          </w:p>
        </w:tc>
        <w:tc>
          <w:tcPr>
            <w:tcW w:w="1317" w:type="pct"/>
            <w:tcBorders>
              <w:top w:val="nil"/>
              <w:left w:val="nil"/>
              <w:bottom w:val="single" w:sz="8" w:space="0" w:color="auto"/>
              <w:right w:val="single" w:sz="8" w:space="0" w:color="auto"/>
            </w:tcBorders>
            <w:vAlign w:val="center"/>
            <w:hideMark/>
          </w:tcPr>
          <w:p w14:paraId="702D016D"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099C9FD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60041E" w14:paraId="097916E5" w14:textId="77777777" w:rsidTr="000A0193">
        <w:trPr>
          <w:trHeight w:val="645"/>
        </w:trPr>
        <w:tc>
          <w:tcPr>
            <w:tcW w:w="1062" w:type="pct"/>
            <w:tcBorders>
              <w:top w:val="nil"/>
              <w:left w:val="single" w:sz="8" w:space="0" w:color="auto"/>
              <w:bottom w:val="single" w:sz="8" w:space="0" w:color="auto"/>
              <w:right w:val="single" w:sz="8" w:space="0" w:color="auto"/>
            </w:tcBorders>
            <w:vAlign w:val="center"/>
            <w:hideMark/>
          </w:tcPr>
          <w:p w14:paraId="7E40623B"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12</w:t>
            </w:r>
          </w:p>
        </w:tc>
        <w:tc>
          <w:tcPr>
            <w:tcW w:w="1072" w:type="pct"/>
            <w:tcBorders>
              <w:top w:val="nil"/>
              <w:left w:val="nil"/>
              <w:bottom w:val="single" w:sz="8" w:space="0" w:color="auto"/>
              <w:right w:val="single" w:sz="8" w:space="0" w:color="auto"/>
            </w:tcBorders>
            <w:vAlign w:val="center"/>
            <w:hideMark/>
          </w:tcPr>
          <w:p w14:paraId="07057217"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76F68B2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4</w:t>
            </w:r>
          </w:p>
        </w:tc>
        <w:tc>
          <w:tcPr>
            <w:tcW w:w="1549" w:type="pct"/>
            <w:tcBorders>
              <w:top w:val="nil"/>
              <w:left w:val="nil"/>
              <w:bottom w:val="single" w:sz="8" w:space="0" w:color="auto"/>
              <w:right w:val="single" w:sz="8" w:space="0" w:color="auto"/>
            </w:tcBorders>
            <w:vAlign w:val="center"/>
            <w:hideMark/>
          </w:tcPr>
          <w:p w14:paraId="6B467811"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5 (6) και Παράρτημα ΙΙ (Μέρος ΙΙ)</w:t>
            </w:r>
          </w:p>
        </w:tc>
      </w:tr>
      <w:tr w:rsidR="0044200C" w:rsidRPr="0044200C" w14:paraId="12E1AB05" w14:textId="77777777" w:rsidTr="000A0193">
        <w:trPr>
          <w:trHeight w:val="585"/>
        </w:trPr>
        <w:tc>
          <w:tcPr>
            <w:tcW w:w="1062" w:type="pct"/>
            <w:tcBorders>
              <w:top w:val="nil"/>
              <w:left w:val="single" w:sz="8" w:space="0" w:color="auto"/>
              <w:bottom w:val="single" w:sz="8" w:space="0" w:color="auto"/>
              <w:right w:val="single" w:sz="8" w:space="0" w:color="auto"/>
            </w:tcBorders>
            <w:vAlign w:val="center"/>
            <w:hideMark/>
          </w:tcPr>
          <w:p w14:paraId="05700645"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13</w:t>
            </w:r>
          </w:p>
        </w:tc>
        <w:tc>
          <w:tcPr>
            <w:tcW w:w="1072" w:type="pct"/>
            <w:tcBorders>
              <w:top w:val="nil"/>
              <w:left w:val="nil"/>
              <w:bottom w:val="single" w:sz="8" w:space="0" w:color="auto"/>
              <w:right w:val="single" w:sz="8" w:space="0" w:color="auto"/>
            </w:tcBorders>
            <w:vAlign w:val="center"/>
            <w:hideMark/>
          </w:tcPr>
          <w:p w14:paraId="35AD259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11</w:t>
            </w:r>
          </w:p>
        </w:tc>
        <w:tc>
          <w:tcPr>
            <w:tcW w:w="1317" w:type="pct"/>
            <w:tcBorders>
              <w:top w:val="nil"/>
              <w:left w:val="nil"/>
              <w:bottom w:val="single" w:sz="8" w:space="0" w:color="auto"/>
              <w:right w:val="single" w:sz="8" w:space="0" w:color="auto"/>
            </w:tcBorders>
            <w:vAlign w:val="center"/>
            <w:hideMark/>
          </w:tcPr>
          <w:p w14:paraId="4E87BEE3"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5 και Κανονισμός 7</w:t>
            </w:r>
          </w:p>
        </w:tc>
        <w:tc>
          <w:tcPr>
            <w:tcW w:w="1549" w:type="pct"/>
            <w:tcBorders>
              <w:top w:val="nil"/>
              <w:left w:val="nil"/>
              <w:bottom w:val="single" w:sz="8" w:space="0" w:color="auto"/>
              <w:right w:val="single" w:sz="8" w:space="0" w:color="auto"/>
            </w:tcBorders>
            <w:vAlign w:val="center"/>
            <w:hideMark/>
          </w:tcPr>
          <w:p w14:paraId="48B2EAAC"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5 (1-5, 10)</w:t>
            </w:r>
          </w:p>
        </w:tc>
      </w:tr>
      <w:tr w:rsidR="0044200C" w:rsidRPr="0044200C" w14:paraId="2F7DCAC1" w14:textId="77777777" w:rsidTr="000A0193">
        <w:trPr>
          <w:trHeight w:val="585"/>
        </w:trPr>
        <w:tc>
          <w:tcPr>
            <w:tcW w:w="1062" w:type="pct"/>
            <w:tcBorders>
              <w:top w:val="nil"/>
              <w:left w:val="single" w:sz="8" w:space="0" w:color="auto"/>
              <w:bottom w:val="single" w:sz="8" w:space="0" w:color="auto"/>
              <w:right w:val="single" w:sz="8" w:space="0" w:color="auto"/>
            </w:tcBorders>
            <w:vAlign w:val="center"/>
            <w:hideMark/>
          </w:tcPr>
          <w:p w14:paraId="766A8CD2"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14</w:t>
            </w:r>
          </w:p>
        </w:tc>
        <w:tc>
          <w:tcPr>
            <w:tcW w:w="1072" w:type="pct"/>
            <w:tcBorders>
              <w:top w:val="nil"/>
              <w:left w:val="nil"/>
              <w:bottom w:val="single" w:sz="8" w:space="0" w:color="auto"/>
              <w:right w:val="single" w:sz="8" w:space="0" w:color="auto"/>
            </w:tcBorders>
            <w:vAlign w:val="center"/>
            <w:hideMark/>
          </w:tcPr>
          <w:p w14:paraId="70A9425B"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286396D2"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6 και Κανονισμός 8</w:t>
            </w:r>
          </w:p>
        </w:tc>
        <w:tc>
          <w:tcPr>
            <w:tcW w:w="1549" w:type="pct"/>
            <w:tcBorders>
              <w:top w:val="nil"/>
              <w:left w:val="nil"/>
              <w:bottom w:val="single" w:sz="8" w:space="0" w:color="auto"/>
              <w:right w:val="single" w:sz="8" w:space="0" w:color="auto"/>
            </w:tcBorders>
            <w:vAlign w:val="center"/>
            <w:hideMark/>
          </w:tcPr>
          <w:p w14:paraId="0F9DB03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5 (7, 8, 11)</w:t>
            </w:r>
          </w:p>
        </w:tc>
      </w:tr>
      <w:tr w:rsidR="0044200C" w:rsidRPr="0044200C" w14:paraId="07F469AC"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07D81E5E"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15</w:t>
            </w:r>
          </w:p>
        </w:tc>
        <w:tc>
          <w:tcPr>
            <w:tcW w:w="1072" w:type="pct"/>
            <w:tcBorders>
              <w:top w:val="nil"/>
              <w:left w:val="nil"/>
              <w:bottom w:val="single" w:sz="8" w:space="0" w:color="auto"/>
              <w:right w:val="single" w:sz="8" w:space="0" w:color="auto"/>
            </w:tcBorders>
            <w:vAlign w:val="center"/>
            <w:hideMark/>
          </w:tcPr>
          <w:p w14:paraId="09119DD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03E21D73"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1490896A"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5 (9)</w:t>
            </w:r>
          </w:p>
        </w:tc>
      </w:tr>
      <w:tr w:rsidR="0044200C" w:rsidRPr="0044200C" w14:paraId="6EF879F6"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4686ADDF"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16</w:t>
            </w:r>
          </w:p>
        </w:tc>
        <w:tc>
          <w:tcPr>
            <w:tcW w:w="1072" w:type="pct"/>
            <w:tcBorders>
              <w:top w:val="nil"/>
              <w:left w:val="nil"/>
              <w:bottom w:val="single" w:sz="8" w:space="0" w:color="auto"/>
              <w:right w:val="single" w:sz="8" w:space="0" w:color="auto"/>
            </w:tcBorders>
            <w:vAlign w:val="center"/>
            <w:hideMark/>
          </w:tcPr>
          <w:p w14:paraId="37C91B4E"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39294A44"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9</w:t>
            </w:r>
          </w:p>
        </w:tc>
        <w:tc>
          <w:tcPr>
            <w:tcW w:w="1549" w:type="pct"/>
            <w:tcBorders>
              <w:top w:val="nil"/>
              <w:left w:val="nil"/>
              <w:bottom w:val="single" w:sz="8" w:space="0" w:color="auto"/>
              <w:right w:val="single" w:sz="8" w:space="0" w:color="auto"/>
            </w:tcBorders>
            <w:vAlign w:val="center"/>
            <w:hideMark/>
          </w:tcPr>
          <w:p w14:paraId="0012DEC2"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5 (12-15)</w:t>
            </w:r>
          </w:p>
        </w:tc>
      </w:tr>
      <w:tr w:rsidR="0044200C" w:rsidRPr="0044200C" w14:paraId="1AB74A82" w14:textId="77777777" w:rsidTr="000A0193">
        <w:trPr>
          <w:trHeight w:val="585"/>
        </w:trPr>
        <w:tc>
          <w:tcPr>
            <w:tcW w:w="1062" w:type="pct"/>
            <w:tcBorders>
              <w:top w:val="nil"/>
              <w:left w:val="single" w:sz="8" w:space="0" w:color="auto"/>
              <w:bottom w:val="single" w:sz="8" w:space="0" w:color="auto"/>
              <w:right w:val="single" w:sz="8" w:space="0" w:color="auto"/>
            </w:tcBorders>
            <w:vAlign w:val="center"/>
            <w:hideMark/>
          </w:tcPr>
          <w:p w14:paraId="4D6BC921"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17</w:t>
            </w:r>
          </w:p>
        </w:tc>
        <w:tc>
          <w:tcPr>
            <w:tcW w:w="1072" w:type="pct"/>
            <w:tcBorders>
              <w:top w:val="nil"/>
              <w:left w:val="nil"/>
              <w:bottom w:val="single" w:sz="8" w:space="0" w:color="auto"/>
              <w:right w:val="single" w:sz="8" w:space="0" w:color="auto"/>
            </w:tcBorders>
            <w:vAlign w:val="center"/>
            <w:hideMark/>
          </w:tcPr>
          <w:p w14:paraId="3B0FDAB8"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21</w:t>
            </w:r>
          </w:p>
        </w:tc>
        <w:tc>
          <w:tcPr>
            <w:tcW w:w="1317" w:type="pct"/>
            <w:tcBorders>
              <w:top w:val="nil"/>
              <w:left w:val="nil"/>
              <w:bottom w:val="single" w:sz="8" w:space="0" w:color="auto"/>
              <w:right w:val="single" w:sz="8" w:space="0" w:color="auto"/>
            </w:tcBorders>
            <w:vAlign w:val="center"/>
            <w:hideMark/>
          </w:tcPr>
          <w:p w14:paraId="6A46959D"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10 και Κανονισμός 16</w:t>
            </w:r>
          </w:p>
        </w:tc>
        <w:tc>
          <w:tcPr>
            <w:tcW w:w="1549" w:type="pct"/>
            <w:tcBorders>
              <w:top w:val="nil"/>
              <w:left w:val="nil"/>
              <w:bottom w:val="single" w:sz="8" w:space="0" w:color="auto"/>
              <w:right w:val="single" w:sz="8" w:space="0" w:color="auto"/>
            </w:tcBorders>
            <w:vAlign w:val="center"/>
            <w:hideMark/>
          </w:tcPr>
          <w:p w14:paraId="30E6A0E5"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4 (2)</w:t>
            </w:r>
          </w:p>
        </w:tc>
      </w:tr>
      <w:tr w:rsidR="0044200C" w:rsidRPr="0044200C" w14:paraId="40CA7711" w14:textId="77777777" w:rsidTr="000A0193">
        <w:trPr>
          <w:trHeight w:val="870"/>
        </w:trPr>
        <w:tc>
          <w:tcPr>
            <w:tcW w:w="1062" w:type="pct"/>
            <w:tcBorders>
              <w:top w:val="nil"/>
              <w:left w:val="single" w:sz="8" w:space="0" w:color="auto"/>
              <w:bottom w:val="single" w:sz="8" w:space="0" w:color="auto"/>
              <w:right w:val="single" w:sz="8" w:space="0" w:color="auto"/>
            </w:tcBorders>
            <w:vAlign w:val="center"/>
            <w:hideMark/>
          </w:tcPr>
          <w:p w14:paraId="04B2247D"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18</w:t>
            </w:r>
          </w:p>
        </w:tc>
        <w:tc>
          <w:tcPr>
            <w:tcW w:w="1072" w:type="pct"/>
            <w:tcBorders>
              <w:top w:val="nil"/>
              <w:left w:val="nil"/>
              <w:bottom w:val="single" w:sz="8" w:space="0" w:color="auto"/>
              <w:right w:val="single" w:sz="8" w:space="0" w:color="auto"/>
            </w:tcBorders>
            <w:vAlign w:val="center"/>
            <w:hideMark/>
          </w:tcPr>
          <w:p w14:paraId="412E78EC"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2EE1C157"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11, Κανονισμός 13, Κανονισμός 14 και Κανονισμός 15</w:t>
            </w:r>
          </w:p>
        </w:tc>
        <w:tc>
          <w:tcPr>
            <w:tcW w:w="1549" w:type="pct"/>
            <w:tcBorders>
              <w:top w:val="nil"/>
              <w:left w:val="nil"/>
              <w:bottom w:val="single" w:sz="8" w:space="0" w:color="auto"/>
              <w:right w:val="single" w:sz="8" w:space="0" w:color="auto"/>
            </w:tcBorders>
            <w:vAlign w:val="center"/>
            <w:hideMark/>
          </w:tcPr>
          <w:p w14:paraId="25C2E4A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4 (1, 4)</w:t>
            </w:r>
          </w:p>
        </w:tc>
      </w:tr>
      <w:tr w:rsidR="0044200C" w:rsidRPr="0044200C" w14:paraId="00623A14"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32469AF2"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19</w:t>
            </w:r>
          </w:p>
        </w:tc>
        <w:tc>
          <w:tcPr>
            <w:tcW w:w="1072" w:type="pct"/>
            <w:tcBorders>
              <w:top w:val="nil"/>
              <w:left w:val="nil"/>
              <w:bottom w:val="single" w:sz="8" w:space="0" w:color="auto"/>
              <w:right w:val="single" w:sz="8" w:space="0" w:color="auto"/>
            </w:tcBorders>
            <w:vAlign w:val="center"/>
            <w:hideMark/>
          </w:tcPr>
          <w:p w14:paraId="59B3129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45DD6BD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12</w:t>
            </w:r>
          </w:p>
        </w:tc>
        <w:tc>
          <w:tcPr>
            <w:tcW w:w="1549" w:type="pct"/>
            <w:tcBorders>
              <w:top w:val="nil"/>
              <w:left w:val="nil"/>
              <w:bottom w:val="single" w:sz="8" w:space="0" w:color="auto"/>
              <w:right w:val="single" w:sz="8" w:space="0" w:color="auto"/>
            </w:tcBorders>
            <w:vAlign w:val="center"/>
            <w:hideMark/>
          </w:tcPr>
          <w:p w14:paraId="5A802041"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18A50C21" w14:textId="77777777" w:rsidTr="000A0193">
        <w:trPr>
          <w:trHeight w:val="585"/>
        </w:trPr>
        <w:tc>
          <w:tcPr>
            <w:tcW w:w="1062" w:type="pct"/>
            <w:tcBorders>
              <w:top w:val="nil"/>
              <w:left w:val="single" w:sz="8" w:space="0" w:color="auto"/>
              <w:bottom w:val="single" w:sz="8" w:space="0" w:color="auto"/>
              <w:right w:val="single" w:sz="8" w:space="0" w:color="auto"/>
            </w:tcBorders>
            <w:vAlign w:val="center"/>
            <w:hideMark/>
          </w:tcPr>
          <w:p w14:paraId="535ACA49"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20</w:t>
            </w:r>
          </w:p>
        </w:tc>
        <w:tc>
          <w:tcPr>
            <w:tcW w:w="1072" w:type="pct"/>
            <w:tcBorders>
              <w:top w:val="nil"/>
              <w:left w:val="nil"/>
              <w:bottom w:val="single" w:sz="8" w:space="0" w:color="auto"/>
              <w:right w:val="single" w:sz="8" w:space="0" w:color="auto"/>
            </w:tcBorders>
            <w:vAlign w:val="center"/>
            <w:hideMark/>
          </w:tcPr>
          <w:p w14:paraId="5D0F3520"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2B75F65A"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11(2) και Κανονισμός 17</w:t>
            </w:r>
          </w:p>
        </w:tc>
        <w:tc>
          <w:tcPr>
            <w:tcW w:w="1549" w:type="pct"/>
            <w:tcBorders>
              <w:top w:val="nil"/>
              <w:left w:val="nil"/>
              <w:bottom w:val="single" w:sz="8" w:space="0" w:color="auto"/>
              <w:right w:val="single" w:sz="8" w:space="0" w:color="auto"/>
            </w:tcBorders>
            <w:vAlign w:val="center"/>
            <w:hideMark/>
          </w:tcPr>
          <w:p w14:paraId="6778997C"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403601F1"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0ECF1EEA"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21</w:t>
            </w:r>
          </w:p>
        </w:tc>
        <w:tc>
          <w:tcPr>
            <w:tcW w:w="1072" w:type="pct"/>
            <w:tcBorders>
              <w:top w:val="nil"/>
              <w:left w:val="nil"/>
              <w:bottom w:val="single" w:sz="8" w:space="0" w:color="auto"/>
              <w:right w:val="single" w:sz="8" w:space="0" w:color="auto"/>
            </w:tcBorders>
            <w:vAlign w:val="center"/>
            <w:hideMark/>
          </w:tcPr>
          <w:p w14:paraId="3AE1B114"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24</w:t>
            </w:r>
          </w:p>
        </w:tc>
        <w:tc>
          <w:tcPr>
            <w:tcW w:w="1317" w:type="pct"/>
            <w:tcBorders>
              <w:top w:val="nil"/>
              <w:left w:val="nil"/>
              <w:bottom w:val="single" w:sz="8" w:space="0" w:color="auto"/>
              <w:right w:val="single" w:sz="8" w:space="0" w:color="auto"/>
            </w:tcBorders>
            <w:vAlign w:val="center"/>
            <w:hideMark/>
          </w:tcPr>
          <w:p w14:paraId="7F531D5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18</w:t>
            </w:r>
          </w:p>
        </w:tc>
        <w:tc>
          <w:tcPr>
            <w:tcW w:w="1549" w:type="pct"/>
            <w:tcBorders>
              <w:top w:val="nil"/>
              <w:left w:val="nil"/>
              <w:bottom w:val="single" w:sz="8" w:space="0" w:color="auto"/>
              <w:right w:val="single" w:sz="8" w:space="0" w:color="auto"/>
            </w:tcBorders>
            <w:vAlign w:val="center"/>
            <w:hideMark/>
          </w:tcPr>
          <w:p w14:paraId="32995A9D"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3D874791"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72F54A46"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22</w:t>
            </w:r>
          </w:p>
        </w:tc>
        <w:tc>
          <w:tcPr>
            <w:tcW w:w="1072" w:type="pct"/>
            <w:tcBorders>
              <w:top w:val="nil"/>
              <w:left w:val="nil"/>
              <w:bottom w:val="single" w:sz="8" w:space="0" w:color="auto"/>
              <w:right w:val="single" w:sz="8" w:space="0" w:color="auto"/>
            </w:tcBorders>
            <w:vAlign w:val="center"/>
            <w:hideMark/>
          </w:tcPr>
          <w:p w14:paraId="472F4375"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7B3BCC3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19</w:t>
            </w:r>
          </w:p>
        </w:tc>
        <w:tc>
          <w:tcPr>
            <w:tcW w:w="1549" w:type="pct"/>
            <w:tcBorders>
              <w:top w:val="nil"/>
              <w:left w:val="nil"/>
              <w:bottom w:val="single" w:sz="8" w:space="0" w:color="auto"/>
              <w:right w:val="single" w:sz="8" w:space="0" w:color="auto"/>
            </w:tcBorders>
            <w:vAlign w:val="center"/>
            <w:hideMark/>
          </w:tcPr>
          <w:p w14:paraId="4016960D"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6CD5A84D" w14:textId="77777777" w:rsidTr="000A0193">
        <w:trPr>
          <w:trHeight w:val="315"/>
        </w:trPr>
        <w:tc>
          <w:tcPr>
            <w:tcW w:w="1062" w:type="pct"/>
            <w:tcBorders>
              <w:top w:val="nil"/>
              <w:left w:val="single" w:sz="8" w:space="0" w:color="auto"/>
              <w:bottom w:val="single" w:sz="8" w:space="0" w:color="auto"/>
              <w:right w:val="nil"/>
            </w:tcBorders>
            <w:vAlign w:val="center"/>
            <w:hideMark/>
          </w:tcPr>
          <w:p w14:paraId="09D14D29"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23</w:t>
            </w:r>
          </w:p>
        </w:tc>
        <w:tc>
          <w:tcPr>
            <w:tcW w:w="3938" w:type="pct"/>
            <w:gridSpan w:val="3"/>
            <w:tcBorders>
              <w:top w:val="single" w:sz="8" w:space="0" w:color="auto"/>
              <w:left w:val="single" w:sz="8" w:space="0" w:color="auto"/>
              <w:bottom w:val="single" w:sz="8" w:space="0" w:color="auto"/>
              <w:right w:val="single" w:sz="8" w:space="0" w:color="000000"/>
            </w:tcBorders>
            <w:vAlign w:val="center"/>
            <w:hideMark/>
          </w:tcPr>
          <w:p w14:paraId="3D89DC4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ΔΕ (Νέα πρόνοια)</w:t>
            </w:r>
          </w:p>
        </w:tc>
      </w:tr>
      <w:tr w:rsidR="0044200C" w:rsidRPr="0044200C" w14:paraId="57E29146"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5BA67780"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24</w:t>
            </w:r>
          </w:p>
        </w:tc>
        <w:tc>
          <w:tcPr>
            <w:tcW w:w="1072" w:type="pct"/>
            <w:tcBorders>
              <w:top w:val="nil"/>
              <w:left w:val="nil"/>
              <w:bottom w:val="single" w:sz="8" w:space="0" w:color="auto"/>
              <w:right w:val="single" w:sz="8" w:space="0" w:color="auto"/>
            </w:tcBorders>
            <w:vAlign w:val="center"/>
            <w:hideMark/>
          </w:tcPr>
          <w:p w14:paraId="1C434823"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13 και 15</w:t>
            </w:r>
          </w:p>
        </w:tc>
        <w:tc>
          <w:tcPr>
            <w:tcW w:w="1317" w:type="pct"/>
            <w:tcBorders>
              <w:top w:val="nil"/>
              <w:left w:val="nil"/>
              <w:bottom w:val="single" w:sz="8" w:space="0" w:color="auto"/>
              <w:right w:val="single" w:sz="8" w:space="0" w:color="auto"/>
            </w:tcBorders>
            <w:vAlign w:val="center"/>
            <w:hideMark/>
          </w:tcPr>
          <w:p w14:paraId="5C332A00"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20</w:t>
            </w:r>
          </w:p>
        </w:tc>
        <w:tc>
          <w:tcPr>
            <w:tcW w:w="1549" w:type="pct"/>
            <w:tcBorders>
              <w:top w:val="nil"/>
              <w:left w:val="nil"/>
              <w:bottom w:val="single" w:sz="8" w:space="0" w:color="auto"/>
              <w:right w:val="single" w:sz="8" w:space="0" w:color="auto"/>
            </w:tcBorders>
            <w:vAlign w:val="center"/>
            <w:hideMark/>
          </w:tcPr>
          <w:p w14:paraId="31DF2030"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7EA1F932"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29EC2158"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25</w:t>
            </w:r>
          </w:p>
        </w:tc>
        <w:tc>
          <w:tcPr>
            <w:tcW w:w="1072" w:type="pct"/>
            <w:tcBorders>
              <w:top w:val="nil"/>
              <w:left w:val="nil"/>
              <w:bottom w:val="single" w:sz="8" w:space="0" w:color="auto"/>
              <w:right w:val="single" w:sz="8" w:space="0" w:color="auto"/>
            </w:tcBorders>
            <w:vAlign w:val="center"/>
            <w:hideMark/>
          </w:tcPr>
          <w:p w14:paraId="62C7EA8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12 και 15</w:t>
            </w:r>
          </w:p>
        </w:tc>
        <w:tc>
          <w:tcPr>
            <w:tcW w:w="1317" w:type="pct"/>
            <w:tcBorders>
              <w:top w:val="nil"/>
              <w:left w:val="nil"/>
              <w:bottom w:val="single" w:sz="8" w:space="0" w:color="auto"/>
              <w:right w:val="single" w:sz="8" w:space="0" w:color="auto"/>
            </w:tcBorders>
            <w:vAlign w:val="center"/>
            <w:hideMark/>
          </w:tcPr>
          <w:p w14:paraId="2A7E55A1"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4BA7C79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6856EB3B"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26E1FC96"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26</w:t>
            </w:r>
          </w:p>
        </w:tc>
        <w:tc>
          <w:tcPr>
            <w:tcW w:w="1072" w:type="pct"/>
            <w:tcBorders>
              <w:top w:val="nil"/>
              <w:left w:val="nil"/>
              <w:bottom w:val="single" w:sz="8" w:space="0" w:color="auto"/>
              <w:right w:val="single" w:sz="8" w:space="0" w:color="auto"/>
            </w:tcBorders>
            <w:vAlign w:val="center"/>
            <w:hideMark/>
          </w:tcPr>
          <w:p w14:paraId="46A3BF10"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25</w:t>
            </w:r>
          </w:p>
        </w:tc>
        <w:tc>
          <w:tcPr>
            <w:tcW w:w="1317" w:type="pct"/>
            <w:tcBorders>
              <w:top w:val="nil"/>
              <w:left w:val="nil"/>
              <w:bottom w:val="single" w:sz="8" w:space="0" w:color="auto"/>
              <w:right w:val="single" w:sz="8" w:space="0" w:color="auto"/>
            </w:tcBorders>
            <w:vAlign w:val="center"/>
            <w:hideMark/>
          </w:tcPr>
          <w:p w14:paraId="12E5A7F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0F69C92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27D103A6"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698B1F42"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27</w:t>
            </w:r>
          </w:p>
        </w:tc>
        <w:tc>
          <w:tcPr>
            <w:tcW w:w="1072" w:type="pct"/>
            <w:tcBorders>
              <w:top w:val="nil"/>
              <w:left w:val="nil"/>
              <w:bottom w:val="single" w:sz="8" w:space="0" w:color="auto"/>
              <w:right w:val="single" w:sz="8" w:space="0" w:color="auto"/>
            </w:tcBorders>
            <w:vAlign w:val="center"/>
            <w:hideMark/>
          </w:tcPr>
          <w:p w14:paraId="193B053D"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26</w:t>
            </w:r>
          </w:p>
        </w:tc>
        <w:tc>
          <w:tcPr>
            <w:tcW w:w="1317" w:type="pct"/>
            <w:tcBorders>
              <w:top w:val="nil"/>
              <w:left w:val="nil"/>
              <w:bottom w:val="single" w:sz="8" w:space="0" w:color="auto"/>
              <w:right w:val="single" w:sz="8" w:space="0" w:color="auto"/>
            </w:tcBorders>
            <w:vAlign w:val="center"/>
            <w:hideMark/>
          </w:tcPr>
          <w:p w14:paraId="0844BBF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4FEBE585"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7</w:t>
            </w:r>
          </w:p>
        </w:tc>
      </w:tr>
      <w:tr w:rsidR="0044200C" w:rsidRPr="0044200C" w14:paraId="49E895F0"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1885B31A"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28</w:t>
            </w:r>
          </w:p>
        </w:tc>
        <w:tc>
          <w:tcPr>
            <w:tcW w:w="1072" w:type="pct"/>
            <w:tcBorders>
              <w:top w:val="nil"/>
              <w:left w:val="nil"/>
              <w:bottom w:val="single" w:sz="8" w:space="0" w:color="auto"/>
              <w:right w:val="single" w:sz="8" w:space="0" w:color="auto"/>
            </w:tcBorders>
            <w:vAlign w:val="center"/>
            <w:hideMark/>
          </w:tcPr>
          <w:p w14:paraId="5C349DF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Άρθρο 23</w:t>
            </w:r>
          </w:p>
        </w:tc>
        <w:tc>
          <w:tcPr>
            <w:tcW w:w="1317" w:type="pct"/>
            <w:tcBorders>
              <w:top w:val="nil"/>
              <w:left w:val="nil"/>
              <w:bottom w:val="single" w:sz="8" w:space="0" w:color="auto"/>
              <w:right w:val="single" w:sz="8" w:space="0" w:color="auto"/>
            </w:tcBorders>
            <w:vAlign w:val="center"/>
            <w:hideMark/>
          </w:tcPr>
          <w:p w14:paraId="699D35C4"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4F249803"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6</w:t>
            </w:r>
          </w:p>
        </w:tc>
      </w:tr>
      <w:tr w:rsidR="0044200C" w:rsidRPr="0044200C" w14:paraId="1466E248"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7ACCF2C6"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29</w:t>
            </w:r>
          </w:p>
        </w:tc>
        <w:tc>
          <w:tcPr>
            <w:tcW w:w="3938" w:type="pct"/>
            <w:gridSpan w:val="3"/>
            <w:tcBorders>
              <w:top w:val="single" w:sz="8" w:space="0" w:color="auto"/>
              <w:left w:val="nil"/>
              <w:bottom w:val="single" w:sz="8" w:space="0" w:color="auto"/>
              <w:right w:val="single" w:sz="8" w:space="0" w:color="000000"/>
            </w:tcBorders>
            <w:vAlign w:val="center"/>
            <w:hideMark/>
          </w:tcPr>
          <w:p w14:paraId="238A86EC" w14:textId="77777777" w:rsidR="00CF67E9" w:rsidRPr="0044200C" w:rsidRDefault="00CF67E9" w:rsidP="00CF67E9">
            <w:pPr>
              <w:ind w:firstLineChars="100" w:firstLine="221"/>
              <w:rPr>
                <w:rFonts w:cs="Arial"/>
                <w:b/>
                <w:bCs/>
                <w:sz w:val="22"/>
                <w:szCs w:val="22"/>
                <w:lang w:val="el-GR" w:eastAsia="el-GR"/>
              </w:rPr>
            </w:pPr>
            <w:r w:rsidRPr="0044200C">
              <w:rPr>
                <w:rFonts w:cs="Arial"/>
                <w:b/>
                <w:bCs/>
                <w:sz w:val="22"/>
                <w:szCs w:val="22"/>
                <w:lang w:val="el-GR" w:eastAsia="el-GR"/>
              </w:rPr>
              <w:t>ΔΕ (Νέα πρόνοια)</w:t>
            </w:r>
          </w:p>
        </w:tc>
      </w:tr>
      <w:tr w:rsidR="0044200C" w:rsidRPr="0044200C" w14:paraId="2A95C68D"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4A038FC4"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30</w:t>
            </w:r>
          </w:p>
        </w:tc>
        <w:tc>
          <w:tcPr>
            <w:tcW w:w="3938" w:type="pct"/>
            <w:gridSpan w:val="3"/>
            <w:tcBorders>
              <w:top w:val="single" w:sz="8" w:space="0" w:color="auto"/>
              <w:left w:val="nil"/>
              <w:bottom w:val="single" w:sz="8" w:space="0" w:color="auto"/>
              <w:right w:val="single" w:sz="8" w:space="0" w:color="000000"/>
            </w:tcBorders>
            <w:vAlign w:val="center"/>
            <w:hideMark/>
          </w:tcPr>
          <w:p w14:paraId="05AF211B" w14:textId="77777777" w:rsidR="00CF67E9" w:rsidRPr="0044200C" w:rsidRDefault="00CF67E9" w:rsidP="00CF67E9">
            <w:pPr>
              <w:ind w:firstLineChars="100" w:firstLine="221"/>
              <w:rPr>
                <w:rFonts w:cs="Arial"/>
                <w:b/>
                <w:bCs/>
                <w:sz w:val="22"/>
                <w:szCs w:val="22"/>
                <w:lang w:val="el-GR" w:eastAsia="el-GR"/>
              </w:rPr>
            </w:pPr>
            <w:r w:rsidRPr="0044200C">
              <w:rPr>
                <w:rFonts w:cs="Arial"/>
                <w:b/>
                <w:bCs/>
                <w:sz w:val="22"/>
                <w:szCs w:val="22"/>
                <w:lang w:val="el-GR" w:eastAsia="el-GR"/>
              </w:rPr>
              <w:t>ΔΕ (Νέα πρόνοια)</w:t>
            </w:r>
          </w:p>
        </w:tc>
      </w:tr>
      <w:tr w:rsidR="0044200C" w:rsidRPr="0044200C" w14:paraId="0198AEC6"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4EEEDC79"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Άρθρο 31</w:t>
            </w:r>
          </w:p>
        </w:tc>
        <w:tc>
          <w:tcPr>
            <w:tcW w:w="1072" w:type="pct"/>
            <w:tcBorders>
              <w:top w:val="nil"/>
              <w:left w:val="nil"/>
              <w:bottom w:val="single" w:sz="8" w:space="0" w:color="auto"/>
              <w:right w:val="single" w:sz="8" w:space="0" w:color="auto"/>
            </w:tcBorders>
            <w:vAlign w:val="center"/>
            <w:hideMark/>
          </w:tcPr>
          <w:p w14:paraId="3C8CF236"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0634DCC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Κανονισμός 21</w:t>
            </w:r>
          </w:p>
        </w:tc>
        <w:tc>
          <w:tcPr>
            <w:tcW w:w="1549" w:type="pct"/>
            <w:tcBorders>
              <w:top w:val="nil"/>
              <w:left w:val="nil"/>
              <w:bottom w:val="single" w:sz="8" w:space="0" w:color="auto"/>
              <w:right w:val="single" w:sz="8" w:space="0" w:color="auto"/>
            </w:tcBorders>
            <w:vAlign w:val="center"/>
            <w:hideMark/>
          </w:tcPr>
          <w:p w14:paraId="3507A6D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60041E" w14:paraId="632BCC19" w14:textId="77777777" w:rsidTr="000A0193">
        <w:trPr>
          <w:trHeight w:val="600"/>
        </w:trPr>
        <w:tc>
          <w:tcPr>
            <w:tcW w:w="1062" w:type="pct"/>
            <w:tcBorders>
              <w:top w:val="nil"/>
              <w:left w:val="single" w:sz="8" w:space="0" w:color="auto"/>
              <w:bottom w:val="single" w:sz="8" w:space="0" w:color="auto"/>
              <w:right w:val="nil"/>
            </w:tcBorders>
            <w:vAlign w:val="center"/>
            <w:hideMark/>
          </w:tcPr>
          <w:p w14:paraId="59759089"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lastRenderedPageBreak/>
              <w:t>Άρθρο 32- 33?</w:t>
            </w:r>
          </w:p>
        </w:tc>
        <w:tc>
          <w:tcPr>
            <w:tcW w:w="3938" w:type="pct"/>
            <w:gridSpan w:val="3"/>
            <w:tcBorders>
              <w:top w:val="single" w:sz="8" w:space="0" w:color="auto"/>
              <w:left w:val="single" w:sz="8" w:space="0" w:color="auto"/>
              <w:bottom w:val="single" w:sz="8" w:space="0" w:color="auto"/>
              <w:right w:val="single" w:sz="8" w:space="0" w:color="000000"/>
            </w:tcBorders>
            <w:vAlign w:val="center"/>
            <w:hideMark/>
          </w:tcPr>
          <w:p w14:paraId="0E36B0DD" w14:textId="77777777" w:rsidR="00CF67E9" w:rsidRPr="0044200C" w:rsidRDefault="00CF67E9" w:rsidP="00CF67E9">
            <w:pPr>
              <w:ind w:firstLineChars="100" w:firstLine="221"/>
              <w:rPr>
                <w:rFonts w:cs="Arial"/>
                <w:b/>
                <w:bCs/>
                <w:sz w:val="22"/>
                <w:szCs w:val="22"/>
                <w:lang w:val="el-GR" w:eastAsia="el-GR"/>
              </w:rPr>
            </w:pPr>
            <w:r w:rsidRPr="0044200C">
              <w:rPr>
                <w:rFonts w:cs="Arial"/>
                <w:b/>
                <w:bCs/>
                <w:sz w:val="22"/>
                <w:szCs w:val="22"/>
                <w:lang w:val="el-GR" w:eastAsia="el-GR"/>
              </w:rPr>
              <w:t>ΔΕ (Μεταβατικές και τελικές Διατάξεις)</w:t>
            </w:r>
          </w:p>
        </w:tc>
      </w:tr>
      <w:tr w:rsidR="0044200C" w:rsidRPr="0044200C" w14:paraId="0BD39BA0" w14:textId="77777777" w:rsidTr="000A0193">
        <w:trPr>
          <w:trHeight w:val="1155"/>
        </w:trPr>
        <w:tc>
          <w:tcPr>
            <w:tcW w:w="1062" w:type="pct"/>
            <w:tcBorders>
              <w:top w:val="nil"/>
              <w:left w:val="single" w:sz="8" w:space="0" w:color="auto"/>
              <w:bottom w:val="single" w:sz="8" w:space="0" w:color="auto"/>
              <w:right w:val="single" w:sz="8" w:space="0" w:color="auto"/>
            </w:tcBorders>
            <w:vAlign w:val="center"/>
            <w:hideMark/>
          </w:tcPr>
          <w:p w14:paraId="2241D5AB"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Ι</w:t>
            </w:r>
          </w:p>
        </w:tc>
        <w:tc>
          <w:tcPr>
            <w:tcW w:w="1072" w:type="pct"/>
            <w:tcBorders>
              <w:top w:val="nil"/>
              <w:left w:val="nil"/>
              <w:bottom w:val="single" w:sz="8" w:space="0" w:color="auto"/>
              <w:right w:val="single" w:sz="8" w:space="0" w:color="auto"/>
            </w:tcBorders>
            <w:vAlign w:val="center"/>
            <w:hideMark/>
          </w:tcPr>
          <w:p w14:paraId="52AEBAE4"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14449865"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I, Παράρτημα VII, Παράρτημα VIII, Παράρτημα IX και Παράρτημα XIV</w:t>
            </w:r>
          </w:p>
        </w:tc>
        <w:tc>
          <w:tcPr>
            <w:tcW w:w="1549" w:type="pct"/>
            <w:tcBorders>
              <w:top w:val="nil"/>
              <w:left w:val="nil"/>
              <w:bottom w:val="single" w:sz="8" w:space="0" w:color="auto"/>
              <w:right w:val="single" w:sz="8" w:space="0" w:color="auto"/>
            </w:tcBorders>
            <w:vAlign w:val="center"/>
            <w:hideMark/>
          </w:tcPr>
          <w:p w14:paraId="26970CD2"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Ι</w:t>
            </w:r>
          </w:p>
        </w:tc>
      </w:tr>
      <w:tr w:rsidR="0044200C" w:rsidRPr="0044200C" w14:paraId="24F7D7AB"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5005F99A"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ΙΙ</w:t>
            </w:r>
          </w:p>
        </w:tc>
        <w:tc>
          <w:tcPr>
            <w:tcW w:w="1072" w:type="pct"/>
            <w:tcBorders>
              <w:top w:val="nil"/>
              <w:left w:val="nil"/>
              <w:bottom w:val="single" w:sz="8" w:space="0" w:color="auto"/>
              <w:right w:val="single" w:sz="8" w:space="0" w:color="auto"/>
            </w:tcBorders>
            <w:vAlign w:val="center"/>
            <w:hideMark/>
          </w:tcPr>
          <w:p w14:paraId="104576CB"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53EB082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ΙΙ</w:t>
            </w:r>
          </w:p>
        </w:tc>
        <w:tc>
          <w:tcPr>
            <w:tcW w:w="1549" w:type="pct"/>
            <w:tcBorders>
              <w:top w:val="nil"/>
              <w:left w:val="nil"/>
              <w:bottom w:val="single" w:sz="8" w:space="0" w:color="auto"/>
              <w:right w:val="single" w:sz="8" w:space="0" w:color="auto"/>
            </w:tcBorders>
            <w:vAlign w:val="center"/>
            <w:hideMark/>
          </w:tcPr>
          <w:p w14:paraId="7AA4F27E"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ΙΙ(Ι)</w:t>
            </w:r>
          </w:p>
        </w:tc>
      </w:tr>
      <w:tr w:rsidR="0044200C" w:rsidRPr="0044200C" w14:paraId="536D0039" w14:textId="77777777" w:rsidTr="000A0193">
        <w:trPr>
          <w:trHeight w:val="585"/>
        </w:trPr>
        <w:tc>
          <w:tcPr>
            <w:tcW w:w="1062" w:type="pct"/>
            <w:tcBorders>
              <w:top w:val="nil"/>
              <w:left w:val="single" w:sz="8" w:space="0" w:color="auto"/>
              <w:bottom w:val="single" w:sz="8" w:space="0" w:color="auto"/>
              <w:right w:val="single" w:sz="8" w:space="0" w:color="auto"/>
            </w:tcBorders>
            <w:vAlign w:val="center"/>
            <w:hideMark/>
          </w:tcPr>
          <w:p w14:paraId="53197364"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III</w:t>
            </w:r>
          </w:p>
        </w:tc>
        <w:tc>
          <w:tcPr>
            <w:tcW w:w="1072" w:type="pct"/>
            <w:tcBorders>
              <w:top w:val="nil"/>
              <w:left w:val="nil"/>
              <w:bottom w:val="single" w:sz="8" w:space="0" w:color="auto"/>
              <w:right w:val="single" w:sz="8" w:space="0" w:color="auto"/>
            </w:tcBorders>
            <w:vAlign w:val="center"/>
            <w:hideMark/>
          </w:tcPr>
          <w:p w14:paraId="126CACFB"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6E34D101"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IV και Παράρτημα XII</w:t>
            </w:r>
          </w:p>
        </w:tc>
        <w:tc>
          <w:tcPr>
            <w:tcW w:w="1549" w:type="pct"/>
            <w:tcBorders>
              <w:top w:val="nil"/>
              <w:left w:val="nil"/>
              <w:bottom w:val="single" w:sz="8" w:space="0" w:color="auto"/>
              <w:right w:val="single" w:sz="8" w:space="0" w:color="auto"/>
            </w:tcBorders>
            <w:vAlign w:val="center"/>
            <w:hideMark/>
          </w:tcPr>
          <w:p w14:paraId="7B42F990"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ΙΙΙ(IV)</w:t>
            </w:r>
          </w:p>
        </w:tc>
      </w:tr>
      <w:tr w:rsidR="0044200C" w:rsidRPr="0060041E" w14:paraId="1D1B232E" w14:textId="77777777" w:rsidTr="000A0193">
        <w:trPr>
          <w:trHeight w:val="585"/>
        </w:trPr>
        <w:tc>
          <w:tcPr>
            <w:tcW w:w="1062" w:type="pct"/>
            <w:tcBorders>
              <w:top w:val="nil"/>
              <w:left w:val="single" w:sz="8" w:space="0" w:color="auto"/>
              <w:bottom w:val="single" w:sz="8" w:space="0" w:color="auto"/>
              <w:right w:val="single" w:sz="8" w:space="0" w:color="auto"/>
            </w:tcBorders>
            <w:vAlign w:val="center"/>
            <w:hideMark/>
          </w:tcPr>
          <w:p w14:paraId="17AE6EBD"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IV</w:t>
            </w:r>
          </w:p>
        </w:tc>
        <w:tc>
          <w:tcPr>
            <w:tcW w:w="1072" w:type="pct"/>
            <w:tcBorders>
              <w:top w:val="nil"/>
              <w:left w:val="nil"/>
              <w:bottom w:val="single" w:sz="8" w:space="0" w:color="auto"/>
              <w:right w:val="single" w:sz="8" w:space="0" w:color="auto"/>
            </w:tcBorders>
            <w:vAlign w:val="center"/>
            <w:hideMark/>
          </w:tcPr>
          <w:p w14:paraId="19DB0EF2"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03D91BEE"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ΙΙΙ και Παράρτημα XI</w:t>
            </w:r>
          </w:p>
        </w:tc>
        <w:tc>
          <w:tcPr>
            <w:tcW w:w="1549" w:type="pct"/>
            <w:tcBorders>
              <w:top w:val="nil"/>
              <w:left w:val="nil"/>
              <w:bottom w:val="single" w:sz="8" w:space="0" w:color="auto"/>
              <w:right w:val="single" w:sz="8" w:space="0" w:color="auto"/>
            </w:tcBorders>
            <w:vAlign w:val="center"/>
            <w:hideMark/>
          </w:tcPr>
          <w:p w14:paraId="3B112DE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IIΙ (I, II, III)</w:t>
            </w:r>
          </w:p>
        </w:tc>
      </w:tr>
      <w:tr w:rsidR="0044200C" w:rsidRPr="0044200C" w14:paraId="3DC12DB1" w14:textId="77777777" w:rsidTr="000A0193">
        <w:trPr>
          <w:trHeight w:val="300"/>
        </w:trPr>
        <w:tc>
          <w:tcPr>
            <w:tcW w:w="1062" w:type="pct"/>
            <w:vMerge w:val="restart"/>
            <w:tcBorders>
              <w:top w:val="nil"/>
              <w:left w:val="single" w:sz="8" w:space="0" w:color="auto"/>
              <w:bottom w:val="single" w:sz="8" w:space="0" w:color="000000"/>
              <w:right w:val="single" w:sz="8" w:space="0" w:color="auto"/>
            </w:tcBorders>
            <w:vAlign w:val="center"/>
            <w:hideMark/>
          </w:tcPr>
          <w:p w14:paraId="352165E4"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V</w:t>
            </w:r>
          </w:p>
        </w:tc>
        <w:tc>
          <w:tcPr>
            <w:tcW w:w="1072" w:type="pct"/>
            <w:tcBorders>
              <w:top w:val="nil"/>
              <w:left w:val="nil"/>
              <w:bottom w:val="nil"/>
              <w:right w:val="single" w:sz="8" w:space="0" w:color="auto"/>
            </w:tcBorders>
            <w:vAlign w:val="center"/>
            <w:hideMark/>
          </w:tcPr>
          <w:p w14:paraId="5D4EAEEC"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VII</w:t>
            </w:r>
          </w:p>
        </w:tc>
        <w:tc>
          <w:tcPr>
            <w:tcW w:w="1317" w:type="pct"/>
            <w:vMerge w:val="restart"/>
            <w:tcBorders>
              <w:top w:val="nil"/>
              <w:left w:val="single" w:sz="8" w:space="0" w:color="auto"/>
              <w:bottom w:val="single" w:sz="8" w:space="0" w:color="000000"/>
              <w:right w:val="single" w:sz="8" w:space="0" w:color="auto"/>
            </w:tcBorders>
            <w:vAlign w:val="center"/>
            <w:hideMark/>
          </w:tcPr>
          <w:p w14:paraId="2E997E6F"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V</w:t>
            </w:r>
          </w:p>
        </w:tc>
        <w:tc>
          <w:tcPr>
            <w:tcW w:w="1549" w:type="pct"/>
            <w:vMerge w:val="restart"/>
            <w:tcBorders>
              <w:top w:val="nil"/>
              <w:left w:val="single" w:sz="8" w:space="0" w:color="auto"/>
              <w:bottom w:val="single" w:sz="8" w:space="0" w:color="000000"/>
              <w:right w:val="single" w:sz="8" w:space="0" w:color="auto"/>
            </w:tcBorders>
            <w:vAlign w:val="center"/>
            <w:hideMark/>
          </w:tcPr>
          <w:p w14:paraId="519434FA"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ΙV</w:t>
            </w:r>
          </w:p>
        </w:tc>
      </w:tr>
      <w:tr w:rsidR="0044200C" w:rsidRPr="0044200C" w14:paraId="52A06308" w14:textId="77777777" w:rsidTr="000A0193">
        <w:trPr>
          <w:trHeight w:val="315"/>
        </w:trPr>
        <w:tc>
          <w:tcPr>
            <w:tcW w:w="1062" w:type="pct"/>
            <w:vMerge/>
            <w:tcBorders>
              <w:top w:val="nil"/>
              <w:left w:val="single" w:sz="8" w:space="0" w:color="auto"/>
              <w:bottom w:val="single" w:sz="8" w:space="0" w:color="000000"/>
              <w:right w:val="single" w:sz="8" w:space="0" w:color="auto"/>
            </w:tcBorders>
            <w:vAlign w:val="center"/>
            <w:hideMark/>
          </w:tcPr>
          <w:p w14:paraId="3702B518" w14:textId="77777777" w:rsidR="00CF67E9" w:rsidRPr="0044200C" w:rsidRDefault="00CF67E9" w:rsidP="000A0193">
            <w:pPr>
              <w:ind w:left="-142"/>
              <w:rPr>
                <w:rFonts w:cs="Arial"/>
                <w:sz w:val="22"/>
                <w:szCs w:val="22"/>
                <w:lang w:val="el-GR" w:eastAsia="el-GR"/>
              </w:rPr>
            </w:pPr>
          </w:p>
        </w:tc>
        <w:tc>
          <w:tcPr>
            <w:tcW w:w="1072" w:type="pct"/>
            <w:tcBorders>
              <w:top w:val="nil"/>
              <w:left w:val="nil"/>
              <w:bottom w:val="single" w:sz="8" w:space="0" w:color="auto"/>
              <w:right w:val="single" w:sz="8" w:space="0" w:color="auto"/>
            </w:tcBorders>
            <w:vAlign w:val="center"/>
            <w:hideMark/>
          </w:tcPr>
          <w:p w14:paraId="7DEA32BB"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(ΠΙΓ 2008/50)</w:t>
            </w:r>
          </w:p>
        </w:tc>
        <w:tc>
          <w:tcPr>
            <w:tcW w:w="1317" w:type="pct"/>
            <w:vMerge/>
            <w:tcBorders>
              <w:top w:val="nil"/>
              <w:left w:val="single" w:sz="8" w:space="0" w:color="auto"/>
              <w:bottom w:val="single" w:sz="8" w:space="0" w:color="000000"/>
              <w:right w:val="single" w:sz="8" w:space="0" w:color="auto"/>
            </w:tcBorders>
            <w:vAlign w:val="center"/>
            <w:hideMark/>
          </w:tcPr>
          <w:p w14:paraId="1CA9280C" w14:textId="77777777" w:rsidR="00CF67E9" w:rsidRPr="0044200C" w:rsidRDefault="00CF67E9" w:rsidP="00CF67E9">
            <w:pPr>
              <w:rPr>
                <w:rFonts w:cs="Arial"/>
                <w:sz w:val="22"/>
                <w:szCs w:val="22"/>
                <w:lang w:val="el-GR" w:eastAsia="el-GR"/>
              </w:rPr>
            </w:pPr>
          </w:p>
        </w:tc>
        <w:tc>
          <w:tcPr>
            <w:tcW w:w="1549" w:type="pct"/>
            <w:vMerge/>
            <w:tcBorders>
              <w:top w:val="nil"/>
              <w:left w:val="single" w:sz="8" w:space="0" w:color="auto"/>
              <w:bottom w:val="single" w:sz="8" w:space="0" w:color="000000"/>
              <w:right w:val="single" w:sz="8" w:space="0" w:color="auto"/>
            </w:tcBorders>
            <w:vAlign w:val="center"/>
            <w:hideMark/>
          </w:tcPr>
          <w:p w14:paraId="20720E6E" w14:textId="77777777" w:rsidR="00CF67E9" w:rsidRPr="0044200C" w:rsidRDefault="00CF67E9" w:rsidP="00CF67E9">
            <w:pPr>
              <w:rPr>
                <w:rFonts w:cs="Arial"/>
                <w:sz w:val="22"/>
                <w:szCs w:val="22"/>
                <w:lang w:val="el-GR" w:eastAsia="el-GR"/>
              </w:rPr>
            </w:pPr>
          </w:p>
        </w:tc>
      </w:tr>
      <w:tr w:rsidR="0044200C" w:rsidRPr="0044200C" w14:paraId="66A3B9BC"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6E041846"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VII</w:t>
            </w:r>
          </w:p>
        </w:tc>
        <w:tc>
          <w:tcPr>
            <w:tcW w:w="1072" w:type="pct"/>
            <w:tcBorders>
              <w:top w:val="nil"/>
              <w:left w:val="nil"/>
              <w:bottom w:val="single" w:sz="8" w:space="0" w:color="auto"/>
              <w:right w:val="single" w:sz="8" w:space="0" w:color="auto"/>
            </w:tcBorders>
            <w:vAlign w:val="center"/>
            <w:hideMark/>
          </w:tcPr>
          <w:p w14:paraId="2E2424A0"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3B9DD6E2"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VI</w:t>
            </w:r>
          </w:p>
        </w:tc>
        <w:tc>
          <w:tcPr>
            <w:tcW w:w="1549" w:type="pct"/>
            <w:tcBorders>
              <w:top w:val="nil"/>
              <w:left w:val="nil"/>
              <w:bottom w:val="single" w:sz="8" w:space="0" w:color="auto"/>
              <w:right w:val="single" w:sz="8" w:space="0" w:color="auto"/>
            </w:tcBorders>
            <w:vAlign w:val="center"/>
            <w:hideMark/>
          </w:tcPr>
          <w:p w14:paraId="31495DE4"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V</w:t>
            </w:r>
          </w:p>
        </w:tc>
      </w:tr>
      <w:tr w:rsidR="0044200C" w:rsidRPr="0060041E" w14:paraId="29036B34" w14:textId="77777777" w:rsidTr="000A0193">
        <w:trPr>
          <w:trHeight w:val="585"/>
        </w:trPr>
        <w:tc>
          <w:tcPr>
            <w:tcW w:w="1062" w:type="pct"/>
            <w:tcBorders>
              <w:top w:val="nil"/>
              <w:left w:val="single" w:sz="8" w:space="0" w:color="auto"/>
              <w:bottom w:val="single" w:sz="8" w:space="0" w:color="auto"/>
              <w:right w:val="single" w:sz="8" w:space="0" w:color="auto"/>
            </w:tcBorders>
            <w:vAlign w:val="center"/>
            <w:hideMark/>
          </w:tcPr>
          <w:p w14:paraId="32194D32"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VII</w:t>
            </w:r>
          </w:p>
        </w:tc>
        <w:tc>
          <w:tcPr>
            <w:tcW w:w="1072" w:type="pct"/>
            <w:tcBorders>
              <w:top w:val="nil"/>
              <w:left w:val="nil"/>
              <w:bottom w:val="single" w:sz="8" w:space="0" w:color="auto"/>
              <w:right w:val="single" w:sz="8" w:space="0" w:color="auto"/>
            </w:tcBorders>
            <w:vAlign w:val="center"/>
            <w:hideMark/>
          </w:tcPr>
          <w:p w14:paraId="0FB34039"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317" w:type="pct"/>
            <w:tcBorders>
              <w:top w:val="nil"/>
              <w:left w:val="nil"/>
              <w:bottom w:val="single" w:sz="8" w:space="0" w:color="auto"/>
              <w:right w:val="single" w:sz="8" w:space="0" w:color="auto"/>
            </w:tcBorders>
            <w:vAlign w:val="center"/>
            <w:hideMark/>
          </w:tcPr>
          <w:p w14:paraId="6AB38200"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X και Παράρτημα ΧΙΙI</w:t>
            </w:r>
          </w:p>
        </w:tc>
        <w:tc>
          <w:tcPr>
            <w:tcW w:w="1549" w:type="pct"/>
            <w:tcBorders>
              <w:top w:val="nil"/>
              <w:left w:val="nil"/>
              <w:bottom w:val="single" w:sz="8" w:space="0" w:color="auto"/>
              <w:right w:val="single" w:sz="8" w:space="0" w:color="auto"/>
            </w:tcBorders>
            <w:vAlign w:val="center"/>
            <w:hideMark/>
          </w:tcPr>
          <w:p w14:paraId="038F3C28"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 </w:t>
            </w:r>
          </w:p>
        </w:tc>
      </w:tr>
      <w:tr w:rsidR="0044200C" w:rsidRPr="0044200C" w14:paraId="14AB97AA"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033464DD"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VIII</w:t>
            </w:r>
          </w:p>
        </w:tc>
        <w:tc>
          <w:tcPr>
            <w:tcW w:w="1072" w:type="pct"/>
            <w:tcBorders>
              <w:top w:val="nil"/>
              <w:left w:val="nil"/>
              <w:bottom w:val="single" w:sz="8" w:space="0" w:color="auto"/>
              <w:right w:val="single" w:sz="8" w:space="0" w:color="auto"/>
            </w:tcBorders>
            <w:vAlign w:val="center"/>
            <w:hideMark/>
          </w:tcPr>
          <w:p w14:paraId="0C0E23E4"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IV</w:t>
            </w:r>
          </w:p>
        </w:tc>
        <w:tc>
          <w:tcPr>
            <w:tcW w:w="1317" w:type="pct"/>
            <w:tcBorders>
              <w:top w:val="nil"/>
              <w:left w:val="nil"/>
              <w:bottom w:val="single" w:sz="8" w:space="0" w:color="auto"/>
              <w:right w:val="single" w:sz="8" w:space="0" w:color="auto"/>
            </w:tcBorders>
            <w:vAlign w:val="center"/>
            <w:hideMark/>
          </w:tcPr>
          <w:p w14:paraId="15839EC0"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756DE9B4"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5D0CB8A6" w14:textId="77777777" w:rsidTr="000A0193">
        <w:trPr>
          <w:trHeight w:val="315"/>
        </w:trPr>
        <w:tc>
          <w:tcPr>
            <w:tcW w:w="1062" w:type="pct"/>
            <w:tcBorders>
              <w:top w:val="nil"/>
              <w:left w:val="single" w:sz="8" w:space="0" w:color="auto"/>
              <w:bottom w:val="single" w:sz="8" w:space="0" w:color="auto"/>
              <w:right w:val="nil"/>
            </w:tcBorders>
            <w:vAlign w:val="center"/>
            <w:hideMark/>
          </w:tcPr>
          <w:p w14:paraId="15E61AF8"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IX</w:t>
            </w:r>
          </w:p>
        </w:tc>
        <w:tc>
          <w:tcPr>
            <w:tcW w:w="3938" w:type="pct"/>
            <w:gridSpan w:val="3"/>
            <w:tcBorders>
              <w:top w:val="single" w:sz="8" w:space="0" w:color="auto"/>
              <w:left w:val="single" w:sz="8" w:space="0" w:color="auto"/>
              <w:bottom w:val="single" w:sz="8" w:space="0" w:color="auto"/>
              <w:right w:val="single" w:sz="8" w:space="0" w:color="000000"/>
            </w:tcBorders>
            <w:vAlign w:val="center"/>
            <w:hideMark/>
          </w:tcPr>
          <w:p w14:paraId="37A55723" w14:textId="77777777" w:rsidR="00CF67E9" w:rsidRPr="0044200C" w:rsidRDefault="00CF67E9" w:rsidP="00CF67E9">
            <w:pPr>
              <w:ind w:firstLineChars="100" w:firstLine="221"/>
              <w:rPr>
                <w:rFonts w:cs="Arial"/>
                <w:b/>
                <w:bCs/>
                <w:sz w:val="22"/>
                <w:szCs w:val="22"/>
                <w:lang w:val="el-GR" w:eastAsia="el-GR"/>
              </w:rPr>
            </w:pPr>
            <w:r w:rsidRPr="0044200C">
              <w:rPr>
                <w:rFonts w:cs="Arial"/>
                <w:b/>
                <w:bCs/>
                <w:sz w:val="22"/>
                <w:szCs w:val="22"/>
                <w:lang w:val="el-GR" w:eastAsia="el-GR"/>
              </w:rPr>
              <w:t>ΔΕ (Νέα πρόνοια)</w:t>
            </w:r>
          </w:p>
        </w:tc>
      </w:tr>
      <w:tr w:rsidR="0044200C" w:rsidRPr="0044200C" w14:paraId="29A83D1B" w14:textId="77777777" w:rsidTr="000A0193">
        <w:trPr>
          <w:trHeight w:val="315"/>
        </w:trPr>
        <w:tc>
          <w:tcPr>
            <w:tcW w:w="1062" w:type="pct"/>
            <w:tcBorders>
              <w:top w:val="nil"/>
              <w:left w:val="single" w:sz="8" w:space="0" w:color="auto"/>
              <w:bottom w:val="single" w:sz="8" w:space="0" w:color="auto"/>
              <w:right w:val="single" w:sz="8" w:space="0" w:color="auto"/>
            </w:tcBorders>
            <w:vAlign w:val="center"/>
            <w:hideMark/>
          </w:tcPr>
          <w:p w14:paraId="4C149777"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X</w:t>
            </w:r>
          </w:p>
        </w:tc>
        <w:tc>
          <w:tcPr>
            <w:tcW w:w="1072" w:type="pct"/>
            <w:tcBorders>
              <w:top w:val="nil"/>
              <w:left w:val="nil"/>
              <w:bottom w:val="single" w:sz="8" w:space="0" w:color="auto"/>
              <w:right w:val="single" w:sz="8" w:space="0" w:color="auto"/>
            </w:tcBorders>
            <w:vAlign w:val="center"/>
            <w:hideMark/>
          </w:tcPr>
          <w:p w14:paraId="4D037DEE"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VI</w:t>
            </w:r>
          </w:p>
        </w:tc>
        <w:tc>
          <w:tcPr>
            <w:tcW w:w="1317" w:type="pct"/>
            <w:tcBorders>
              <w:top w:val="nil"/>
              <w:left w:val="nil"/>
              <w:bottom w:val="single" w:sz="8" w:space="0" w:color="auto"/>
              <w:right w:val="single" w:sz="8" w:space="0" w:color="auto"/>
            </w:tcBorders>
            <w:vAlign w:val="center"/>
            <w:hideMark/>
          </w:tcPr>
          <w:p w14:paraId="1A02FB2A"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c>
          <w:tcPr>
            <w:tcW w:w="1549" w:type="pct"/>
            <w:tcBorders>
              <w:top w:val="nil"/>
              <w:left w:val="nil"/>
              <w:bottom w:val="single" w:sz="8" w:space="0" w:color="auto"/>
              <w:right w:val="single" w:sz="8" w:space="0" w:color="auto"/>
            </w:tcBorders>
            <w:vAlign w:val="center"/>
            <w:hideMark/>
          </w:tcPr>
          <w:p w14:paraId="7F6A3CB7"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w:t>
            </w:r>
          </w:p>
        </w:tc>
      </w:tr>
      <w:tr w:rsidR="0044200C" w:rsidRPr="0044200C" w14:paraId="1E1F5EC4" w14:textId="77777777" w:rsidTr="000A0193">
        <w:trPr>
          <w:trHeight w:val="600"/>
        </w:trPr>
        <w:tc>
          <w:tcPr>
            <w:tcW w:w="1062" w:type="pct"/>
            <w:tcBorders>
              <w:top w:val="nil"/>
              <w:left w:val="single" w:sz="8" w:space="0" w:color="auto"/>
              <w:bottom w:val="single" w:sz="8" w:space="0" w:color="auto"/>
              <w:right w:val="nil"/>
            </w:tcBorders>
            <w:vAlign w:val="center"/>
            <w:hideMark/>
          </w:tcPr>
          <w:p w14:paraId="363CFBC4"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ΧI</w:t>
            </w:r>
          </w:p>
        </w:tc>
        <w:tc>
          <w:tcPr>
            <w:tcW w:w="3938" w:type="pct"/>
            <w:gridSpan w:val="3"/>
            <w:tcBorders>
              <w:top w:val="single" w:sz="8" w:space="0" w:color="auto"/>
              <w:left w:val="single" w:sz="8" w:space="0" w:color="auto"/>
              <w:bottom w:val="single" w:sz="8" w:space="0" w:color="auto"/>
              <w:right w:val="single" w:sz="8" w:space="0" w:color="000000"/>
            </w:tcBorders>
            <w:vAlign w:val="center"/>
            <w:hideMark/>
          </w:tcPr>
          <w:p w14:paraId="5C936891" w14:textId="77777777" w:rsidR="00CF67E9" w:rsidRPr="0044200C" w:rsidRDefault="00CF67E9" w:rsidP="00CF67E9">
            <w:pPr>
              <w:ind w:firstLineChars="100" w:firstLine="221"/>
              <w:rPr>
                <w:rFonts w:cs="Arial"/>
                <w:b/>
                <w:bCs/>
                <w:sz w:val="22"/>
                <w:szCs w:val="22"/>
                <w:lang w:val="el-GR" w:eastAsia="el-GR"/>
              </w:rPr>
            </w:pPr>
            <w:r w:rsidRPr="0044200C">
              <w:rPr>
                <w:rFonts w:cs="Arial"/>
                <w:b/>
                <w:bCs/>
                <w:sz w:val="22"/>
                <w:szCs w:val="22"/>
                <w:lang w:val="el-GR" w:eastAsia="el-GR"/>
              </w:rPr>
              <w:t>ΔΕ (Καταργούμενες οδηγίες)</w:t>
            </w:r>
          </w:p>
        </w:tc>
      </w:tr>
      <w:tr w:rsidR="0044200C" w:rsidRPr="0044200C" w14:paraId="40CE9043" w14:textId="77777777" w:rsidTr="000A0193">
        <w:trPr>
          <w:trHeight w:val="315"/>
        </w:trPr>
        <w:tc>
          <w:tcPr>
            <w:tcW w:w="1062" w:type="pct"/>
            <w:tcBorders>
              <w:top w:val="nil"/>
              <w:left w:val="single" w:sz="8" w:space="0" w:color="auto"/>
              <w:bottom w:val="single" w:sz="8" w:space="0" w:color="auto"/>
              <w:right w:val="nil"/>
            </w:tcBorders>
            <w:vAlign w:val="center"/>
            <w:hideMark/>
          </w:tcPr>
          <w:p w14:paraId="348341BF"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XII</w:t>
            </w:r>
          </w:p>
        </w:tc>
        <w:tc>
          <w:tcPr>
            <w:tcW w:w="3938" w:type="pct"/>
            <w:gridSpan w:val="3"/>
            <w:tcBorders>
              <w:top w:val="single" w:sz="8" w:space="0" w:color="auto"/>
              <w:left w:val="single" w:sz="8" w:space="0" w:color="auto"/>
              <w:bottom w:val="single" w:sz="8" w:space="0" w:color="auto"/>
              <w:right w:val="single" w:sz="8" w:space="0" w:color="000000"/>
            </w:tcBorders>
            <w:vAlign w:val="center"/>
            <w:hideMark/>
          </w:tcPr>
          <w:p w14:paraId="2A7E0D3C" w14:textId="77777777" w:rsidR="00CF67E9" w:rsidRPr="0044200C" w:rsidRDefault="00CF67E9" w:rsidP="00CF67E9">
            <w:pPr>
              <w:ind w:firstLineChars="100" w:firstLine="221"/>
              <w:rPr>
                <w:rFonts w:cs="Arial"/>
                <w:b/>
                <w:bCs/>
                <w:sz w:val="22"/>
                <w:szCs w:val="22"/>
                <w:lang w:val="el-GR" w:eastAsia="el-GR"/>
              </w:rPr>
            </w:pPr>
            <w:r w:rsidRPr="0044200C">
              <w:rPr>
                <w:rFonts w:cs="Arial"/>
                <w:b/>
                <w:bCs/>
                <w:sz w:val="22"/>
                <w:szCs w:val="22"/>
                <w:lang w:val="el-GR" w:eastAsia="el-GR"/>
              </w:rPr>
              <w:t>ΔΕ (Πίνακας αντιστοιχίας)</w:t>
            </w:r>
          </w:p>
        </w:tc>
      </w:tr>
      <w:tr w:rsidR="00CF67E9" w:rsidRPr="0044200C" w14:paraId="569A4160" w14:textId="77777777" w:rsidTr="000A0193">
        <w:trPr>
          <w:trHeight w:val="660"/>
        </w:trPr>
        <w:tc>
          <w:tcPr>
            <w:tcW w:w="1062" w:type="pct"/>
            <w:tcBorders>
              <w:top w:val="nil"/>
              <w:left w:val="single" w:sz="8" w:space="0" w:color="auto"/>
              <w:bottom w:val="single" w:sz="8" w:space="0" w:color="auto"/>
              <w:right w:val="nil"/>
            </w:tcBorders>
            <w:vAlign w:val="center"/>
            <w:hideMark/>
          </w:tcPr>
          <w:p w14:paraId="4F812F88" w14:textId="77777777" w:rsidR="00CF67E9" w:rsidRPr="0044200C" w:rsidRDefault="00CF67E9" w:rsidP="000A0193">
            <w:pPr>
              <w:ind w:left="-142" w:firstLineChars="100" w:firstLine="220"/>
              <w:rPr>
                <w:rFonts w:cs="Arial"/>
                <w:sz w:val="22"/>
                <w:szCs w:val="22"/>
                <w:lang w:val="el-GR" w:eastAsia="el-GR"/>
              </w:rPr>
            </w:pPr>
            <w:r w:rsidRPr="0044200C">
              <w:rPr>
                <w:rFonts w:cs="Arial"/>
                <w:sz w:val="22"/>
                <w:szCs w:val="22"/>
                <w:lang w:val="el-GR" w:eastAsia="el-GR"/>
              </w:rPr>
              <w:t>Παράρτημα XIII</w:t>
            </w:r>
          </w:p>
        </w:tc>
        <w:tc>
          <w:tcPr>
            <w:tcW w:w="1072" w:type="pct"/>
            <w:tcBorders>
              <w:top w:val="nil"/>
              <w:left w:val="single" w:sz="8" w:space="0" w:color="auto"/>
              <w:bottom w:val="single" w:sz="8" w:space="0" w:color="auto"/>
              <w:right w:val="single" w:sz="8" w:space="0" w:color="auto"/>
            </w:tcBorders>
            <w:vAlign w:val="center"/>
            <w:hideMark/>
          </w:tcPr>
          <w:p w14:paraId="2A096267" w14:textId="77777777" w:rsidR="00CF67E9" w:rsidRPr="0044200C" w:rsidRDefault="00CF67E9" w:rsidP="00CF67E9">
            <w:pPr>
              <w:ind w:firstLineChars="100" w:firstLine="220"/>
              <w:rPr>
                <w:rFonts w:cs="Arial"/>
                <w:sz w:val="22"/>
                <w:szCs w:val="22"/>
                <w:lang w:val="el-GR" w:eastAsia="el-GR"/>
              </w:rPr>
            </w:pPr>
            <w:r w:rsidRPr="0044200C">
              <w:rPr>
                <w:rFonts w:cs="Arial"/>
                <w:sz w:val="22"/>
                <w:szCs w:val="22"/>
                <w:lang w:val="el-GR" w:eastAsia="el-GR"/>
              </w:rPr>
              <w:t>Παράρτημα V (Ν.3(Ι)/2017)</w:t>
            </w:r>
          </w:p>
        </w:tc>
        <w:tc>
          <w:tcPr>
            <w:tcW w:w="1317" w:type="pct"/>
            <w:tcBorders>
              <w:top w:val="nil"/>
              <w:left w:val="nil"/>
              <w:bottom w:val="single" w:sz="8" w:space="0" w:color="auto"/>
              <w:right w:val="single" w:sz="8" w:space="0" w:color="auto"/>
            </w:tcBorders>
            <w:vAlign w:val="center"/>
            <w:hideMark/>
          </w:tcPr>
          <w:p w14:paraId="4510D5C5" w14:textId="77777777" w:rsidR="00CF67E9" w:rsidRPr="0044200C" w:rsidRDefault="00CF67E9" w:rsidP="00CF67E9">
            <w:pPr>
              <w:ind w:firstLineChars="100" w:firstLine="221"/>
              <w:rPr>
                <w:rFonts w:cs="Arial"/>
                <w:b/>
                <w:bCs/>
                <w:sz w:val="22"/>
                <w:szCs w:val="22"/>
                <w:lang w:val="el-GR" w:eastAsia="el-GR"/>
              </w:rPr>
            </w:pPr>
            <w:r w:rsidRPr="0044200C">
              <w:rPr>
                <w:rFonts w:cs="Arial"/>
                <w:b/>
                <w:bCs/>
                <w:sz w:val="22"/>
                <w:szCs w:val="22"/>
                <w:lang w:val="el-GR" w:eastAsia="el-GR"/>
              </w:rPr>
              <w:t> </w:t>
            </w:r>
          </w:p>
        </w:tc>
        <w:tc>
          <w:tcPr>
            <w:tcW w:w="1549" w:type="pct"/>
            <w:tcBorders>
              <w:top w:val="nil"/>
              <w:left w:val="nil"/>
              <w:bottom w:val="single" w:sz="8" w:space="0" w:color="auto"/>
              <w:right w:val="single" w:sz="8" w:space="0" w:color="auto"/>
            </w:tcBorders>
            <w:vAlign w:val="center"/>
            <w:hideMark/>
          </w:tcPr>
          <w:p w14:paraId="31E5C3EE" w14:textId="77777777" w:rsidR="00CF67E9" w:rsidRPr="0044200C" w:rsidRDefault="00CF67E9" w:rsidP="00CF67E9">
            <w:pPr>
              <w:ind w:firstLineChars="100" w:firstLine="221"/>
              <w:rPr>
                <w:rFonts w:cs="Arial"/>
                <w:b/>
                <w:bCs/>
                <w:sz w:val="22"/>
                <w:szCs w:val="22"/>
                <w:lang w:val="el-GR" w:eastAsia="el-GR"/>
              </w:rPr>
            </w:pPr>
            <w:r w:rsidRPr="0044200C">
              <w:rPr>
                <w:rFonts w:cs="Arial"/>
                <w:b/>
                <w:bCs/>
                <w:sz w:val="22"/>
                <w:szCs w:val="22"/>
                <w:lang w:val="el-GR" w:eastAsia="el-GR"/>
              </w:rPr>
              <w:t> </w:t>
            </w:r>
          </w:p>
        </w:tc>
      </w:tr>
    </w:tbl>
    <w:p w14:paraId="29010D0E" w14:textId="71DC63B6" w:rsidR="00CF67E9" w:rsidRDefault="00CF67E9" w:rsidP="00CF67E9">
      <w:pPr>
        <w:shd w:val="clear" w:color="auto" w:fill="FFFFFF"/>
        <w:rPr>
          <w:rFonts w:cs="Arial"/>
          <w:sz w:val="22"/>
          <w:szCs w:val="22"/>
          <w:lang w:val="el-GR" w:eastAsia="el-GR"/>
        </w:rPr>
      </w:pPr>
    </w:p>
    <w:p w14:paraId="2EEA2D5C" w14:textId="2D813F5F" w:rsidR="00DF42D6" w:rsidRPr="0044200C" w:rsidRDefault="00DF42D6" w:rsidP="00CF67E9">
      <w:pPr>
        <w:shd w:val="clear" w:color="auto" w:fill="FFFFFF"/>
        <w:rPr>
          <w:rFonts w:cs="Arial"/>
          <w:sz w:val="22"/>
          <w:szCs w:val="22"/>
          <w:lang w:val="el-GR" w:eastAsia="el-GR"/>
        </w:rPr>
      </w:pPr>
      <w:proofErr w:type="spellStart"/>
      <w:r>
        <w:rPr>
          <w:rFonts w:cs="Arial"/>
          <w:sz w:val="22"/>
          <w:szCs w:val="22"/>
          <w:lang w:val="el-GR" w:eastAsia="el-GR"/>
        </w:rPr>
        <w:t>Σημ</w:t>
      </w:r>
      <w:proofErr w:type="spellEnd"/>
      <w:r>
        <w:rPr>
          <w:rFonts w:cs="Arial"/>
          <w:sz w:val="22"/>
          <w:szCs w:val="22"/>
          <w:lang w:val="el-GR" w:eastAsia="el-GR"/>
        </w:rPr>
        <w:t>: ΔΕ σημαίνει δεν εφαρμόζεται.</w:t>
      </w:r>
    </w:p>
    <w:sectPr w:rsidR="00DF42D6" w:rsidRPr="0044200C" w:rsidSect="00883337">
      <w:headerReference w:type="even" r:id="rId17"/>
      <w:headerReference w:type="default" r:id="rId18"/>
      <w:footerReference w:type="even" r:id="rId19"/>
      <w:footerReference w:type="default" r:id="rId20"/>
      <w:headerReference w:type="first" r:id="rId21"/>
      <w:footerReference w:type="first" r:id="rId22"/>
      <w:pgSz w:w="11906" w:h="16838" w:code="9"/>
      <w:pgMar w:top="851" w:right="1418" w:bottom="567" w:left="1418" w:header="72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77D29F" w14:textId="77777777" w:rsidR="00E439DB" w:rsidRDefault="00E439DB">
      <w:r>
        <w:separator/>
      </w:r>
    </w:p>
  </w:endnote>
  <w:endnote w:type="continuationSeparator" w:id="0">
    <w:p w14:paraId="3AD7C2DF" w14:textId="77777777" w:rsidR="00E439DB" w:rsidRDefault="00E439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EUAlbertina">
    <w:altName w:val="Calibri"/>
    <w:panose1 w:val="00000000000000000000"/>
    <w:charset w:val="A1"/>
    <w:family w:val="swiss"/>
    <w:notTrueType/>
    <w:pitch w:val="default"/>
    <w:sig w:usb0="00000081" w:usb1="00000000" w:usb2="00000000" w:usb3="00000000" w:csb0="00000008"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65BE0" w14:textId="77777777" w:rsidR="00191825" w:rsidRDefault="001918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0A53C" w14:textId="11D0F34F" w:rsidR="00191825" w:rsidRPr="00BD527F" w:rsidRDefault="00191825" w:rsidP="002A3B78">
    <w:pPr>
      <w:pStyle w:val="Footer"/>
      <w:jc w:val="right"/>
      <w:rPr>
        <w:rFonts w:ascii="Arial" w:hAnsi="Arial"/>
        <w:sz w:val="16"/>
        <w:szCs w:val="16"/>
        <w:lang w:val="pt-PT"/>
      </w:rPr>
    </w:pPr>
    <w:r w:rsidRPr="00BD527F">
      <w:rPr>
        <w:rFonts w:ascii="Arial" w:hAnsi="Arial"/>
        <w:sz w:val="16"/>
        <w:szCs w:val="16"/>
      </w:rPr>
      <w:fldChar w:fldCharType="begin"/>
    </w:r>
    <w:r w:rsidRPr="00BD527F">
      <w:rPr>
        <w:rFonts w:ascii="Arial" w:hAnsi="Arial"/>
        <w:sz w:val="16"/>
        <w:szCs w:val="16"/>
        <w:lang w:val="pt-PT"/>
      </w:rPr>
      <w:instrText xml:space="preserve"> FILENAME \p </w:instrText>
    </w:r>
    <w:r w:rsidRPr="00BD527F">
      <w:rPr>
        <w:rFonts w:ascii="Arial" w:hAnsi="Arial"/>
        <w:sz w:val="16"/>
        <w:szCs w:val="16"/>
      </w:rPr>
      <w:fldChar w:fldCharType="separate"/>
    </w:r>
    <w:r>
      <w:rPr>
        <w:rFonts w:ascii="Arial" w:hAnsi="Arial"/>
        <w:noProof/>
        <w:sz w:val="16"/>
        <w:szCs w:val="16"/>
        <w:lang w:val="pt-PT"/>
      </w:rPr>
      <w:t>N:\Κ PA\CP\Nomothesia\Directive_2024_2881\Διαβούλευση εσωτερική\20250916 Nomos Poiotitas Aera_Prosxedio_Esot_diab.docx</w:t>
    </w:r>
    <w:r w:rsidRPr="00BD527F">
      <w:rPr>
        <w:rFonts w:ascii="Arial" w:hAnsi="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D13D1" w14:textId="77777777" w:rsidR="00191825" w:rsidRPr="001955CB" w:rsidRDefault="00191825">
    <w:pPr>
      <w:pStyle w:val="Footer"/>
      <w:rPr>
        <w:rFonts w:ascii="Arial" w:hAnsi="Arial"/>
        <w:sz w:val="16"/>
        <w:lang w:val="pt-PT"/>
      </w:rPr>
    </w:pPr>
    <w:r>
      <w:rPr>
        <w:rFonts w:ascii="Arial" w:hAnsi="Arial"/>
        <w:sz w:val="16"/>
      </w:rPr>
      <w:t>ΘΚ</w:t>
    </w:r>
    <w:r w:rsidRPr="001955CB">
      <w:rPr>
        <w:rFonts w:ascii="Arial" w:hAnsi="Arial"/>
        <w:sz w:val="16"/>
        <w:lang w:val="pt-PT"/>
      </w:rPr>
      <w:t>/</w:t>
    </w:r>
    <w:r>
      <w:rPr>
        <w:rFonts w:ascii="Arial" w:hAnsi="Arial"/>
        <w:sz w:val="16"/>
      </w:rPr>
      <w:t>ΧΣ</w:t>
    </w:r>
  </w:p>
  <w:p w14:paraId="274E2220" w14:textId="179FECE9" w:rsidR="00191825" w:rsidRPr="001955CB" w:rsidRDefault="00191825">
    <w:pPr>
      <w:pStyle w:val="Footer"/>
      <w:rPr>
        <w:lang w:val="pt-PT"/>
      </w:rPr>
    </w:pPr>
    <w:r>
      <w:rPr>
        <w:rFonts w:ascii="Arial" w:hAnsi="Arial"/>
        <w:sz w:val="16"/>
        <w:lang w:val="en-US"/>
      </w:rPr>
      <w:fldChar w:fldCharType="begin"/>
    </w:r>
    <w:r w:rsidRPr="001955CB">
      <w:rPr>
        <w:rFonts w:ascii="Arial" w:hAnsi="Arial"/>
        <w:sz w:val="16"/>
        <w:lang w:val="pt-PT"/>
      </w:rPr>
      <w:instrText xml:space="preserve"> FILENAME \p </w:instrText>
    </w:r>
    <w:r>
      <w:rPr>
        <w:rFonts w:ascii="Arial" w:hAnsi="Arial"/>
        <w:sz w:val="16"/>
        <w:lang w:val="en-US"/>
      </w:rPr>
      <w:fldChar w:fldCharType="separate"/>
    </w:r>
    <w:r>
      <w:rPr>
        <w:rFonts w:ascii="Arial" w:hAnsi="Arial"/>
        <w:noProof/>
        <w:sz w:val="16"/>
        <w:lang w:val="pt-PT"/>
      </w:rPr>
      <w:t>N:\Κ PA\CP\Nomothesia\New_Directive_2024_2881\Nomiki Ypiresia\20250807 Nomos Poiotitas Aera_Prosxedio.docx</w:t>
    </w:r>
    <w:r>
      <w:rPr>
        <w:rFonts w:ascii="Arial" w:hAnsi="Arial"/>
        <w:sz w:val="16"/>
        <w:lang w:val="en-US"/>
      </w:rPr>
      <w:fldChar w:fldCharType="end"/>
    </w:r>
    <w:r w:rsidRPr="001955CB">
      <w:rPr>
        <w:rFonts w:ascii="Arial" w:hAnsi="Arial"/>
        <w:sz w:val="16"/>
        <w:lang w:val="pt-PT"/>
      </w:rPr>
      <w:t xml:space="preserve">, </w:t>
    </w:r>
    <w:r>
      <w:rPr>
        <w:rFonts w:ascii="Arial" w:hAnsi="Arial"/>
        <w:sz w:val="16"/>
      </w:rPr>
      <w:fldChar w:fldCharType="begin"/>
    </w:r>
    <w:r>
      <w:rPr>
        <w:rFonts w:ascii="Arial" w:hAnsi="Arial"/>
        <w:sz w:val="16"/>
      </w:rPr>
      <w:instrText xml:space="preserve"> DATE \@ "dd/MM/yy" </w:instrText>
    </w:r>
    <w:r>
      <w:rPr>
        <w:rFonts w:ascii="Arial" w:hAnsi="Arial"/>
        <w:sz w:val="16"/>
      </w:rPr>
      <w:fldChar w:fldCharType="separate"/>
    </w:r>
    <w:r w:rsidR="0060041E">
      <w:rPr>
        <w:rFonts w:ascii="Arial" w:hAnsi="Arial"/>
        <w:noProof/>
        <w:sz w:val="16"/>
      </w:rPr>
      <w:t>02/10/25</w:t>
    </w:r>
    <w:r>
      <w:rPr>
        <w:rFonts w:ascii="Arial" w:hAnsi="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C8F05" w14:textId="77777777" w:rsidR="00E439DB" w:rsidRDefault="00E439DB">
      <w:r>
        <w:separator/>
      </w:r>
    </w:p>
  </w:footnote>
  <w:footnote w:type="continuationSeparator" w:id="0">
    <w:p w14:paraId="2495CA18" w14:textId="77777777" w:rsidR="00E439DB" w:rsidRDefault="00E439DB">
      <w:r>
        <w:continuationSeparator/>
      </w:r>
    </w:p>
  </w:footnote>
  <w:footnote w:id="1">
    <w:p w14:paraId="7F7D0691" w14:textId="74314163" w:rsidR="00191825" w:rsidRPr="00CC75FF" w:rsidRDefault="00191825" w:rsidP="00CC75FF">
      <w:pPr>
        <w:pStyle w:val="FootnoteText"/>
        <w:jc w:val="both"/>
        <w:rPr>
          <w:rFonts w:ascii="Arial" w:hAnsi="Arial" w:cs="Arial"/>
          <w:sz w:val="18"/>
          <w:szCs w:val="18"/>
          <w:lang w:val="el-GR"/>
        </w:rPr>
      </w:pPr>
      <w:r w:rsidRPr="00F2226D">
        <w:rPr>
          <w:rStyle w:val="FootnoteReference"/>
          <w:rFonts w:ascii="Arial" w:hAnsi="Arial" w:cs="Arial"/>
          <w:sz w:val="18"/>
          <w:szCs w:val="18"/>
        </w:rPr>
        <w:footnoteRef/>
      </w:r>
      <w:r w:rsidRPr="00F2226D">
        <w:rPr>
          <w:rFonts w:ascii="Arial" w:hAnsi="Arial" w:cs="Arial"/>
          <w:sz w:val="18"/>
          <w:szCs w:val="18"/>
          <w:lang w:val="el-GR"/>
        </w:rPr>
        <w:t xml:space="preserve"> Κανονισμός (ΕΚ) αριθ.1737/2006 της Επιτροπής, της 7ης Νοεμβρίου 2006, σχετικά με τη θέσπιση των λεπτομερειών εφαρμογής του κανονισμού (ΕΚ) αριθ.2152/2003 του Ευρωπαϊκού Κοινοβουλίου και του Συμβουλίου για την παρακολούθηση των δασών και των περιβαλλοντικών αλληλεπιδράσεων στην Κοινότητα (ΕΕ L 334 της 30.11.2006, σ.1).</w:t>
      </w:r>
    </w:p>
  </w:footnote>
  <w:footnote w:id="2">
    <w:p w14:paraId="0E572701" w14:textId="3E1A4F12" w:rsidR="00191825" w:rsidRPr="00B659A4" w:rsidRDefault="00191825" w:rsidP="00B875CD">
      <w:pPr>
        <w:pStyle w:val="FootnoteText"/>
        <w:jc w:val="both"/>
        <w:rPr>
          <w:rFonts w:ascii="Arial" w:hAnsi="Arial" w:cs="Arial"/>
          <w:sz w:val="18"/>
          <w:szCs w:val="18"/>
          <w:lang w:val="el-GR"/>
        </w:rPr>
      </w:pPr>
      <w:r w:rsidRPr="00F2226D">
        <w:rPr>
          <w:rStyle w:val="FootnoteReference"/>
          <w:rFonts w:ascii="Arial" w:hAnsi="Arial" w:cs="Arial"/>
          <w:sz w:val="18"/>
          <w:szCs w:val="18"/>
          <w:vertAlign w:val="baseline"/>
        </w:rPr>
        <w:footnoteRef/>
      </w:r>
      <w:r w:rsidRPr="00F2226D">
        <w:rPr>
          <w:rFonts w:ascii="Arial" w:hAnsi="Arial" w:cs="Arial"/>
          <w:sz w:val="18"/>
          <w:szCs w:val="18"/>
          <w:lang w:val="el-GR"/>
        </w:rPr>
        <w:t xml:space="preserve"> </w:t>
      </w:r>
      <w:r w:rsidRPr="00F2226D">
        <w:rPr>
          <w:rFonts w:ascii="Arial" w:hAnsi="Arial" w:cs="Arial"/>
          <w:sz w:val="18"/>
          <w:szCs w:val="18"/>
          <w:lang w:val="el-GR"/>
        </w:rPr>
        <w:t>Το όριο ορίζεται σε 4, 3, 10, 3 και 5 μ</w:t>
      </w:r>
      <w:r w:rsidRPr="00F2226D">
        <w:rPr>
          <w:rFonts w:ascii="Arial" w:hAnsi="Arial" w:cs="Arial"/>
          <w:sz w:val="18"/>
          <w:szCs w:val="18"/>
        </w:rPr>
        <w:t>g</w:t>
      </w:r>
      <w:r w:rsidRPr="00F2226D">
        <w:rPr>
          <w:rFonts w:ascii="Arial" w:hAnsi="Arial" w:cs="Arial"/>
          <w:sz w:val="18"/>
          <w:szCs w:val="18"/>
          <w:lang w:val="el-GR"/>
        </w:rPr>
        <w:t>/</w:t>
      </w:r>
      <w:r w:rsidRPr="00F2226D">
        <w:rPr>
          <w:rFonts w:ascii="Arial" w:hAnsi="Arial" w:cs="Arial"/>
          <w:sz w:val="18"/>
          <w:szCs w:val="18"/>
        </w:rPr>
        <w:t>m</w:t>
      </w:r>
      <w:r w:rsidRPr="00F2226D">
        <w:rPr>
          <w:rFonts w:ascii="Arial" w:hAnsi="Arial" w:cs="Arial"/>
          <w:sz w:val="18"/>
          <w:szCs w:val="18"/>
          <w:vertAlign w:val="superscript"/>
          <w:lang w:val="el-GR"/>
        </w:rPr>
        <w:t>3</w:t>
      </w:r>
      <w:r w:rsidRPr="00F2226D">
        <w:rPr>
          <w:rFonts w:ascii="Arial" w:hAnsi="Arial" w:cs="Arial"/>
          <w:sz w:val="18"/>
          <w:szCs w:val="18"/>
          <w:lang w:val="el-GR"/>
        </w:rPr>
        <w:t xml:space="preserve"> για τα ΑΣ</w:t>
      </w:r>
      <w:r w:rsidRPr="00F2226D">
        <w:rPr>
          <w:rFonts w:ascii="Arial" w:hAnsi="Arial" w:cs="Arial"/>
          <w:sz w:val="18"/>
          <w:szCs w:val="18"/>
          <w:vertAlign w:val="subscript"/>
          <w:lang w:val="el-GR"/>
        </w:rPr>
        <w:t>10</w:t>
      </w:r>
      <w:r w:rsidRPr="00F2226D">
        <w:rPr>
          <w:rFonts w:ascii="Arial" w:hAnsi="Arial" w:cs="Arial"/>
          <w:sz w:val="18"/>
          <w:szCs w:val="18"/>
          <w:lang w:val="el-GR"/>
        </w:rPr>
        <w:t>, ΑΣ</w:t>
      </w:r>
      <w:r w:rsidRPr="00F2226D">
        <w:rPr>
          <w:rFonts w:ascii="Arial" w:hAnsi="Arial" w:cs="Arial"/>
          <w:sz w:val="18"/>
          <w:szCs w:val="18"/>
          <w:vertAlign w:val="subscript"/>
          <w:lang w:val="el-GR"/>
        </w:rPr>
        <w:t>2,5</w:t>
      </w:r>
      <w:r w:rsidRPr="00F2226D">
        <w:rPr>
          <w:rFonts w:ascii="Arial" w:hAnsi="Arial" w:cs="Arial"/>
          <w:sz w:val="18"/>
          <w:szCs w:val="18"/>
          <w:lang w:val="el-GR"/>
        </w:rPr>
        <w:t xml:space="preserve">, </w:t>
      </w:r>
      <w:r w:rsidRPr="00F2226D">
        <w:rPr>
          <w:rFonts w:ascii="Arial" w:hAnsi="Arial" w:cs="Arial"/>
          <w:sz w:val="18"/>
          <w:szCs w:val="18"/>
        </w:rPr>
        <w:t>O</w:t>
      </w:r>
      <w:r w:rsidRPr="00F2226D">
        <w:rPr>
          <w:rFonts w:ascii="Arial" w:hAnsi="Arial" w:cs="Arial"/>
          <w:sz w:val="18"/>
          <w:szCs w:val="18"/>
          <w:vertAlign w:val="subscript"/>
          <w:lang w:val="el-GR"/>
        </w:rPr>
        <w:t>3</w:t>
      </w:r>
      <w:r w:rsidRPr="00F2226D">
        <w:rPr>
          <w:rFonts w:ascii="Arial" w:hAnsi="Arial" w:cs="Arial"/>
          <w:sz w:val="18"/>
          <w:szCs w:val="18"/>
          <w:lang w:val="el-GR"/>
        </w:rPr>
        <w:t xml:space="preserve">, </w:t>
      </w:r>
      <w:r w:rsidRPr="00F2226D">
        <w:rPr>
          <w:rFonts w:ascii="Arial" w:hAnsi="Arial" w:cs="Arial"/>
          <w:sz w:val="18"/>
          <w:szCs w:val="18"/>
        </w:rPr>
        <w:t>NO</w:t>
      </w:r>
      <w:r w:rsidRPr="00F2226D">
        <w:rPr>
          <w:rFonts w:ascii="Arial" w:hAnsi="Arial" w:cs="Arial"/>
          <w:sz w:val="18"/>
          <w:szCs w:val="18"/>
          <w:vertAlign w:val="subscript"/>
          <w:lang w:val="el-GR"/>
        </w:rPr>
        <w:t>2</w:t>
      </w:r>
      <w:r w:rsidRPr="00F2226D">
        <w:rPr>
          <w:rFonts w:ascii="Arial" w:hAnsi="Arial" w:cs="Arial"/>
          <w:sz w:val="18"/>
          <w:szCs w:val="18"/>
          <w:lang w:val="el-GR"/>
        </w:rPr>
        <w:t xml:space="preserve"> και </w:t>
      </w:r>
      <w:r w:rsidRPr="00F2226D">
        <w:rPr>
          <w:rFonts w:ascii="Arial" w:hAnsi="Arial" w:cs="Arial"/>
          <w:sz w:val="18"/>
          <w:szCs w:val="18"/>
        </w:rPr>
        <w:t>SO</w:t>
      </w:r>
      <w:r w:rsidRPr="00F2226D">
        <w:rPr>
          <w:rFonts w:ascii="Arial" w:hAnsi="Arial" w:cs="Arial"/>
          <w:sz w:val="18"/>
          <w:szCs w:val="18"/>
          <w:vertAlign w:val="subscript"/>
          <w:lang w:val="el-GR"/>
        </w:rPr>
        <w:t>2</w:t>
      </w:r>
      <w:r w:rsidRPr="00F2226D">
        <w:rPr>
          <w:rFonts w:ascii="Arial" w:hAnsi="Arial" w:cs="Arial"/>
          <w:sz w:val="18"/>
          <w:szCs w:val="18"/>
          <w:lang w:val="el-GR"/>
        </w:rPr>
        <w:t xml:space="preserve">, αντίστοιχα, και σε 0,5 </w:t>
      </w:r>
      <w:r w:rsidRPr="00F2226D">
        <w:rPr>
          <w:rFonts w:ascii="Arial" w:hAnsi="Arial" w:cs="Arial"/>
          <w:sz w:val="18"/>
          <w:szCs w:val="18"/>
        </w:rPr>
        <w:t>mg</w:t>
      </w:r>
      <w:r w:rsidRPr="00F2226D">
        <w:rPr>
          <w:rFonts w:ascii="Arial" w:hAnsi="Arial" w:cs="Arial"/>
          <w:sz w:val="18"/>
          <w:szCs w:val="18"/>
          <w:lang w:val="el-GR"/>
        </w:rPr>
        <w:t>/</w:t>
      </w:r>
      <w:r w:rsidRPr="00F2226D">
        <w:rPr>
          <w:rFonts w:ascii="Arial" w:hAnsi="Arial" w:cs="Arial"/>
          <w:sz w:val="18"/>
          <w:szCs w:val="18"/>
        </w:rPr>
        <w:t>m</w:t>
      </w:r>
      <w:r w:rsidRPr="00F2226D">
        <w:rPr>
          <w:rFonts w:ascii="Arial" w:hAnsi="Arial" w:cs="Arial"/>
          <w:sz w:val="18"/>
          <w:szCs w:val="18"/>
          <w:vertAlign w:val="superscript"/>
          <w:lang w:val="el-GR"/>
        </w:rPr>
        <w:t>3</w:t>
      </w:r>
      <w:r w:rsidRPr="00F2226D">
        <w:rPr>
          <w:rFonts w:ascii="Arial" w:hAnsi="Arial" w:cs="Arial"/>
          <w:sz w:val="18"/>
          <w:szCs w:val="18"/>
          <w:lang w:val="el-GR"/>
        </w:rPr>
        <w:t xml:space="preserve"> για το </w:t>
      </w:r>
      <w:r w:rsidRPr="00F2226D">
        <w:rPr>
          <w:rFonts w:ascii="Arial" w:hAnsi="Arial" w:cs="Arial"/>
          <w:sz w:val="18"/>
          <w:szCs w:val="18"/>
        </w:rPr>
        <w:t>CO</w:t>
      </w:r>
      <w:r w:rsidRPr="00F2226D">
        <w:rPr>
          <w:rFonts w:ascii="Arial" w:hAnsi="Arial" w:cs="Arial"/>
          <w:sz w:val="18"/>
          <w:szCs w:val="18"/>
          <w:lang w:val="el-GR"/>
        </w:rPr>
        <w:t xml:space="preserve">. Οι εν λόγω τιμές αντιπροσωπεύουν την τρέχουσα κατάσταση όσον αφορά τις γνώσεις και </w:t>
      </w:r>
      <w:proofErr w:type="spellStart"/>
      <w:r w:rsidRPr="00F2226D">
        <w:rPr>
          <w:rFonts w:ascii="Arial" w:hAnsi="Arial" w:cs="Arial"/>
          <w:sz w:val="18"/>
          <w:szCs w:val="18"/>
          <w:lang w:val="el-GR"/>
        </w:rPr>
        <w:t>επικαιροποιούνται</w:t>
      </w:r>
      <w:proofErr w:type="spellEnd"/>
      <w:r w:rsidRPr="00F2226D">
        <w:rPr>
          <w:rFonts w:ascii="Arial" w:hAnsi="Arial" w:cs="Arial"/>
          <w:sz w:val="18"/>
          <w:szCs w:val="18"/>
          <w:lang w:val="el-GR"/>
        </w:rPr>
        <w:t xml:space="preserve"> τακτικά, τουλάχιστον κάθε 5 χρόνια, ώστε να αντικατοπτρίζουν τις εξελίξεις στην τεχνολογία αιχμής.</w:t>
      </w:r>
    </w:p>
  </w:footnote>
  <w:footnote w:id="3">
    <w:p w14:paraId="7A6A973F" w14:textId="59E357C3" w:rsidR="00191825" w:rsidRPr="00C46057" w:rsidRDefault="00191825" w:rsidP="002001E5">
      <w:pPr>
        <w:pStyle w:val="FootnoteText"/>
        <w:jc w:val="both"/>
        <w:rPr>
          <w:rFonts w:ascii="Arial" w:hAnsi="Arial" w:cs="Arial"/>
          <w:sz w:val="18"/>
          <w:szCs w:val="18"/>
          <w:lang w:val="el-GR"/>
        </w:rPr>
      </w:pPr>
      <w:r>
        <w:rPr>
          <w:rStyle w:val="FootnoteReference"/>
        </w:rPr>
        <w:footnoteRef/>
      </w:r>
      <w:r w:rsidRPr="002001E5">
        <w:rPr>
          <w:lang w:val="el-GR"/>
        </w:rPr>
        <w:t xml:space="preserve"> </w:t>
      </w:r>
      <w:r w:rsidRPr="002001E5">
        <w:rPr>
          <w:rFonts w:ascii="Arial" w:hAnsi="Arial" w:cs="Arial"/>
          <w:sz w:val="18"/>
          <w:szCs w:val="18"/>
          <w:lang w:val="el-GR"/>
        </w:rPr>
        <w:t xml:space="preserve">Κανονισμός (ΕΚ) αριθ. 765/2008 του Ευρωπαϊκού Κοινοβουλίου και του Συμβουλίου, της 9ης Ιουλίου 2008, για τον καθορισμό των απαιτήσεων διαπίστευσης και για την κατάργηση του κανονισμού (ΕΟΚ) αριθ. </w:t>
      </w:r>
      <w:r w:rsidRPr="00C46057">
        <w:rPr>
          <w:rFonts w:ascii="Arial" w:hAnsi="Arial" w:cs="Arial"/>
          <w:sz w:val="18"/>
          <w:szCs w:val="18"/>
          <w:lang w:val="el-GR"/>
        </w:rPr>
        <w:t xml:space="preserve">339/93 του Συμβουλίου (ΕΕ </w:t>
      </w:r>
      <w:r w:rsidRPr="002001E5">
        <w:rPr>
          <w:rFonts w:ascii="Arial" w:hAnsi="Arial" w:cs="Arial"/>
          <w:sz w:val="18"/>
          <w:szCs w:val="18"/>
        </w:rPr>
        <w:t>L</w:t>
      </w:r>
      <w:r w:rsidRPr="00C46057">
        <w:rPr>
          <w:rFonts w:ascii="Arial" w:hAnsi="Arial" w:cs="Arial"/>
          <w:sz w:val="18"/>
          <w:szCs w:val="18"/>
          <w:lang w:val="el-GR"/>
        </w:rPr>
        <w:t xml:space="preserve"> 218 της 13.8.2008, σ. 30).</w:t>
      </w:r>
    </w:p>
  </w:footnote>
  <w:footnote w:id="4">
    <w:p w14:paraId="6E4E1A9F" w14:textId="4DC81884" w:rsidR="00191825" w:rsidRPr="00787218" w:rsidRDefault="00191825" w:rsidP="007D1536">
      <w:pPr>
        <w:pStyle w:val="FootnoteText"/>
        <w:jc w:val="both"/>
        <w:rPr>
          <w:rFonts w:ascii="Arial" w:hAnsi="Arial" w:cs="Arial"/>
          <w:sz w:val="18"/>
          <w:szCs w:val="18"/>
          <w:lang w:val="el-GR"/>
        </w:rPr>
      </w:pPr>
      <w:r>
        <w:rPr>
          <w:rStyle w:val="FootnoteReference"/>
        </w:rPr>
        <w:footnoteRef/>
      </w:r>
      <w:r w:rsidRPr="007D1536">
        <w:rPr>
          <w:lang w:val="el-GR"/>
        </w:rPr>
        <w:t xml:space="preserve"> </w:t>
      </w:r>
      <w:r w:rsidRPr="007D1536">
        <w:rPr>
          <w:rFonts w:ascii="Arial" w:hAnsi="Arial" w:cs="Arial"/>
          <w:sz w:val="18"/>
          <w:szCs w:val="18"/>
          <w:lang w:val="el-GR"/>
        </w:rPr>
        <w:t xml:space="preserve">Κανονισμός (ΕΕ) 2019/631 του Ευρωπαϊκού Κοινοβουλίου και του Συμβουλίου, της 17ης Απριλίου 2019, σχετικά με τα πρότυπα επιδόσεων για τις εκπομπές </w:t>
      </w:r>
      <w:r w:rsidRPr="007D1536">
        <w:rPr>
          <w:rFonts w:ascii="Arial" w:hAnsi="Arial" w:cs="Arial"/>
          <w:sz w:val="18"/>
          <w:szCs w:val="18"/>
        </w:rPr>
        <w:t>CO</w:t>
      </w:r>
      <w:r w:rsidRPr="007D1536">
        <w:rPr>
          <w:rFonts w:ascii="Arial" w:hAnsi="Arial" w:cs="Arial"/>
          <w:sz w:val="18"/>
          <w:szCs w:val="18"/>
          <w:vertAlign w:val="subscript"/>
          <w:lang w:val="el-GR"/>
        </w:rPr>
        <w:t>2</w:t>
      </w:r>
      <w:r w:rsidRPr="007D1536">
        <w:rPr>
          <w:rFonts w:ascii="Arial" w:hAnsi="Arial" w:cs="Arial"/>
          <w:sz w:val="18"/>
          <w:szCs w:val="18"/>
          <w:lang w:val="el-GR"/>
        </w:rPr>
        <w:t xml:space="preserve"> από τα καινούργια επιβατικά αυτοκίνητα και από τα καινούργια ελαφρά επαγγελματικά οχήματα και με την κατάργηση των κανονισμών (ΕΚ) αριθ. </w:t>
      </w:r>
      <w:r w:rsidRPr="00787218">
        <w:rPr>
          <w:rFonts w:ascii="Arial" w:hAnsi="Arial" w:cs="Arial"/>
          <w:sz w:val="18"/>
          <w:szCs w:val="18"/>
          <w:lang w:val="el-GR"/>
        </w:rPr>
        <w:t xml:space="preserve">443/2009 και (ΕΕ) αριθ. 510/2011 (ΕΕ </w:t>
      </w:r>
      <w:r w:rsidRPr="007D1536">
        <w:rPr>
          <w:rFonts w:ascii="Arial" w:hAnsi="Arial" w:cs="Arial"/>
          <w:sz w:val="18"/>
          <w:szCs w:val="18"/>
        </w:rPr>
        <w:t>L</w:t>
      </w:r>
      <w:r w:rsidRPr="00787218">
        <w:rPr>
          <w:rFonts w:ascii="Arial" w:hAnsi="Arial" w:cs="Arial"/>
          <w:sz w:val="18"/>
          <w:szCs w:val="18"/>
          <w:lang w:val="el-GR"/>
        </w:rPr>
        <w:t xml:space="preserve"> 111 της 25.4.2019, σ. 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53CAF" w14:textId="77777777" w:rsidR="00191825" w:rsidRDefault="00191825" w:rsidP="00DD15AC">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6B5A3B3" w14:textId="77777777" w:rsidR="00191825" w:rsidRDefault="00191825">
    <w:pPr>
      <w:pStyle w:val="Header"/>
    </w:pPr>
  </w:p>
  <w:p w14:paraId="4F39663A" w14:textId="77777777" w:rsidR="00191825" w:rsidRDefault="0019182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2348F" w14:textId="77777777" w:rsidR="00191825" w:rsidRDefault="001918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AE46C" w14:textId="77777777" w:rsidR="00191825" w:rsidRDefault="001918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D52ED"/>
    <w:multiLevelType w:val="hybridMultilevel"/>
    <w:tmpl w:val="654A27F0"/>
    <w:lvl w:ilvl="0" w:tplc="1CFAED0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CC6406D"/>
    <w:multiLevelType w:val="hybridMultilevel"/>
    <w:tmpl w:val="13503600"/>
    <w:lvl w:ilvl="0" w:tplc="10B06F7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D896CA7"/>
    <w:multiLevelType w:val="hybridMultilevel"/>
    <w:tmpl w:val="3C1A4020"/>
    <w:lvl w:ilvl="0" w:tplc="883CF35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E686350"/>
    <w:multiLevelType w:val="hybridMultilevel"/>
    <w:tmpl w:val="5CB61C04"/>
    <w:lvl w:ilvl="0" w:tplc="38B6E866">
      <w:start w:val="1"/>
      <w:numFmt w:val="lowerRoman"/>
      <w:lvlText w:val="%1)"/>
      <w:lvlJc w:val="left"/>
      <w:pPr>
        <w:ind w:left="2075" w:hanging="720"/>
      </w:pPr>
      <w:rPr>
        <w:rFonts w:ascii="Arial" w:eastAsia="Times New Roman" w:hAnsi="Arial" w:cs="Arial"/>
      </w:rPr>
    </w:lvl>
    <w:lvl w:ilvl="1" w:tplc="10000019" w:tentative="1">
      <w:start w:val="1"/>
      <w:numFmt w:val="lowerLetter"/>
      <w:lvlText w:val="%2."/>
      <w:lvlJc w:val="left"/>
      <w:pPr>
        <w:ind w:left="2435" w:hanging="360"/>
      </w:pPr>
    </w:lvl>
    <w:lvl w:ilvl="2" w:tplc="1000001B" w:tentative="1">
      <w:start w:val="1"/>
      <w:numFmt w:val="lowerRoman"/>
      <w:lvlText w:val="%3."/>
      <w:lvlJc w:val="right"/>
      <w:pPr>
        <w:ind w:left="3155" w:hanging="180"/>
      </w:pPr>
    </w:lvl>
    <w:lvl w:ilvl="3" w:tplc="1000000F" w:tentative="1">
      <w:start w:val="1"/>
      <w:numFmt w:val="decimal"/>
      <w:lvlText w:val="%4."/>
      <w:lvlJc w:val="left"/>
      <w:pPr>
        <w:ind w:left="3875" w:hanging="360"/>
      </w:pPr>
    </w:lvl>
    <w:lvl w:ilvl="4" w:tplc="10000019" w:tentative="1">
      <w:start w:val="1"/>
      <w:numFmt w:val="lowerLetter"/>
      <w:lvlText w:val="%5."/>
      <w:lvlJc w:val="left"/>
      <w:pPr>
        <w:ind w:left="4595" w:hanging="360"/>
      </w:pPr>
    </w:lvl>
    <w:lvl w:ilvl="5" w:tplc="1000001B" w:tentative="1">
      <w:start w:val="1"/>
      <w:numFmt w:val="lowerRoman"/>
      <w:lvlText w:val="%6."/>
      <w:lvlJc w:val="right"/>
      <w:pPr>
        <w:ind w:left="5315" w:hanging="180"/>
      </w:pPr>
    </w:lvl>
    <w:lvl w:ilvl="6" w:tplc="1000000F" w:tentative="1">
      <w:start w:val="1"/>
      <w:numFmt w:val="decimal"/>
      <w:lvlText w:val="%7."/>
      <w:lvlJc w:val="left"/>
      <w:pPr>
        <w:ind w:left="6035" w:hanging="360"/>
      </w:pPr>
    </w:lvl>
    <w:lvl w:ilvl="7" w:tplc="10000019" w:tentative="1">
      <w:start w:val="1"/>
      <w:numFmt w:val="lowerLetter"/>
      <w:lvlText w:val="%8."/>
      <w:lvlJc w:val="left"/>
      <w:pPr>
        <w:ind w:left="6755" w:hanging="360"/>
      </w:pPr>
    </w:lvl>
    <w:lvl w:ilvl="8" w:tplc="1000001B" w:tentative="1">
      <w:start w:val="1"/>
      <w:numFmt w:val="lowerRoman"/>
      <w:lvlText w:val="%9."/>
      <w:lvlJc w:val="right"/>
      <w:pPr>
        <w:ind w:left="7475" w:hanging="180"/>
      </w:pPr>
    </w:lvl>
  </w:abstractNum>
  <w:abstractNum w:abstractNumId="4" w15:restartNumberingAfterBreak="0">
    <w:nsid w:val="0F8A5666"/>
    <w:multiLevelType w:val="hybridMultilevel"/>
    <w:tmpl w:val="B066C3E4"/>
    <w:lvl w:ilvl="0" w:tplc="FA82DDE2">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4194014"/>
    <w:multiLevelType w:val="hybridMultilevel"/>
    <w:tmpl w:val="1FD47BA6"/>
    <w:lvl w:ilvl="0" w:tplc="9E0E123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4B173CA"/>
    <w:multiLevelType w:val="hybridMultilevel"/>
    <w:tmpl w:val="2120102A"/>
    <w:lvl w:ilvl="0" w:tplc="10B06F7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564432E"/>
    <w:multiLevelType w:val="hybridMultilevel"/>
    <w:tmpl w:val="2120102A"/>
    <w:lvl w:ilvl="0" w:tplc="10B06F7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6003981"/>
    <w:multiLevelType w:val="hybridMultilevel"/>
    <w:tmpl w:val="9CCCCE86"/>
    <w:lvl w:ilvl="0" w:tplc="7312DB2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0243837"/>
    <w:multiLevelType w:val="hybridMultilevel"/>
    <w:tmpl w:val="DD906B74"/>
    <w:lvl w:ilvl="0" w:tplc="7862C98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26FA0CCC"/>
    <w:multiLevelType w:val="hybridMultilevel"/>
    <w:tmpl w:val="48204E92"/>
    <w:lvl w:ilvl="0" w:tplc="59F44D4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850A0A"/>
    <w:multiLevelType w:val="hybridMultilevel"/>
    <w:tmpl w:val="A98CE8AA"/>
    <w:lvl w:ilvl="0" w:tplc="40347F2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C8E1058"/>
    <w:multiLevelType w:val="hybridMultilevel"/>
    <w:tmpl w:val="50C8A2CE"/>
    <w:lvl w:ilvl="0" w:tplc="10B06F7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DFD7B1E"/>
    <w:multiLevelType w:val="hybridMultilevel"/>
    <w:tmpl w:val="0498BA7A"/>
    <w:lvl w:ilvl="0" w:tplc="3E56CDB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FA46AE5"/>
    <w:multiLevelType w:val="hybridMultilevel"/>
    <w:tmpl w:val="1F205D9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5" w15:restartNumberingAfterBreak="0">
    <w:nsid w:val="2FB15F14"/>
    <w:multiLevelType w:val="hybridMultilevel"/>
    <w:tmpl w:val="A3464FF4"/>
    <w:lvl w:ilvl="0" w:tplc="604EFDF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A047649"/>
    <w:multiLevelType w:val="hybridMultilevel"/>
    <w:tmpl w:val="D5247812"/>
    <w:lvl w:ilvl="0" w:tplc="F8C068C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AC30C1F"/>
    <w:multiLevelType w:val="hybridMultilevel"/>
    <w:tmpl w:val="59EC3934"/>
    <w:lvl w:ilvl="0" w:tplc="04080013">
      <w:start w:val="1"/>
      <w:numFmt w:val="upperRoman"/>
      <w:lvlText w:val="%1."/>
      <w:lvlJc w:val="right"/>
      <w:pPr>
        <w:ind w:left="1287" w:hanging="360"/>
      </w:pPr>
    </w:lvl>
    <w:lvl w:ilvl="1" w:tplc="04080019" w:tentative="1">
      <w:start w:val="1"/>
      <w:numFmt w:val="lowerLetter"/>
      <w:lvlText w:val="%2."/>
      <w:lvlJc w:val="left"/>
      <w:pPr>
        <w:ind w:left="2007" w:hanging="360"/>
      </w:pPr>
    </w:lvl>
    <w:lvl w:ilvl="2" w:tplc="0408001B" w:tentative="1">
      <w:start w:val="1"/>
      <w:numFmt w:val="lowerRoman"/>
      <w:lvlText w:val="%3."/>
      <w:lvlJc w:val="right"/>
      <w:pPr>
        <w:ind w:left="2727" w:hanging="180"/>
      </w:pPr>
    </w:lvl>
    <w:lvl w:ilvl="3" w:tplc="0408000F" w:tentative="1">
      <w:start w:val="1"/>
      <w:numFmt w:val="decimal"/>
      <w:lvlText w:val="%4."/>
      <w:lvlJc w:val="left"/>
      <w:pPr>
        <w:ind w:left="3447" w:hanging="360"/>
      </w:pPr>
    </w:lvl>
    <w:lvl w:ilvl="4" w:tplc="04080019" w:tentative="1">
      <w:start w:val="1"/>
      <w:numFmt w:val="lowerLetter"/>
      <w:lvlText w:val="%5."/>
      <w:lvlJc w:val="left"/>
      <w:pPr>
        <w:ind w:left="4167" w:hanging="360"/>
      </w:pPr>
    </w:lvl>
    <w:lvl w:ilvl="5" w:tplc="0408001B" w:tentative="1">
      <w:start w:val="1"/>
      <w:numFmt w:val="lowerRoman"/>
      <w:lvlText w:val="%6."/>
      <w:lvlJc w:val="right"/>
      <w:pPr>
        <w:ind w:left="4887" w:hanging="180"/>
      </w:pPr>
    </w:lvl>
    <w:lvl w:ilvl="6" w:tplc="0408000F" w:tentative="1">
      <w:start w:val="1"/>
      <w:numFmt w:val="decimal"/>
      <w:lvlText w:val="%7."/>
      <w:lvlJc w:val="left"/>
      <w:pPr>
        <w:ind w:left="5607" w:hanging="360"/>
      </w:pPr>
    </w:lvl>
    <w:lvl w:ilvl="7" w:tplc="04080019" w:tentative="1">
      <w:start w:val="1"/>
      <w:numFmt w:val="lowerLetter"/>
      <w:lvlText w:val="%8."/>
      <w:lvlJc w:val="left"/>
      <w:pPr>
        <w:ind w:left="6327" w:hanging="360"/>
      </w:pPr>
    </w:lvl>
    <w:lvl w:ilvl="8" w:tplc="0408001B" w:tentative="1">
      <w:start w:val="1"/>
      <w:numFmt w:val="lowerRoman"/>
      <w:lvlText w:val="%9."/>
      <w:lvlJc w:val="right"/>
      <w:pPr>
        <w:ind w:left="7047" w:hanging="180"/>
      </w:pPr>
    </w:lvl>
  </w:abstractNum>
  <w:abstractNum w:abstractNumId="18" w15:restartNumberingAfterBreak="0">
    <w:nsid w:val="3DAD5908"/>
    <w:multiLevelType w:val="hybridMultilevel"/>
    <w:tmpl w:val="A2168D06"/>
    <w:lvl w:ilvl="0" w:tplc="2FE6EA5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E7A133B"/>
    <w:multiLevelType w:val="hybridMultilevel"/>
    <w:tmpl w:val="2120102A"/>
    <w:lvl w:ilvl="0" w:tplc="10B06F7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F32112D"/>
    <w:multiLevelType w:val="hybridMultilevel"/>
    <w:tmpl w:val="39F4A512"/>
    <w:lvl w:ilvl="0" w:tplc="6A6AC78E">
      <w:start w:val="1"/>
      <w:numFmt w:val="lowerRoman"/>
      <w:lvlText w:val="(%1)"/>
      <w:lvlJc w:val="left"/>
      <w:pPr>
        <w:ind w:left="1004" w:hanging="720"/>
      </w:pPr>
      <w:rPr>
        <w:rFonts w:hint="default"/>
      </w:rPr>
    </w:lvl>
    <w:lvl w:ilvl="1" w:tplc="10000019" w:tentative="1">
      <w:start w:val="1"/>
      <w:numFmt w:val="lowerLetter"/>
      <w:lvlText w:val="%2."/>
      <w:lvlJc w:val="left"/>
      <w:pPr>
        <w:ind w:left="1364" w:hanging="360"/>
      </w:pPr>
    </w:lvl>
    <w:lvl w:ilvl="2" w:tplc="1000001B" w:tentative="1">
      <w:start w:val="1"/>
      <w:numFmt w:val="lowerRoman"/>
      <w:lvlText w:val="%3."/>
      <w:lvlJc w:val="right"/>
      <w:pPr>
        <w:ind w:left="2084" w:hanging="180"/>
      </w:pPr>
    </w:lvl>
    <w:lvl w:ilvl="3" w:tplc="1000000F" w:tentative="1">
      <w:start w:val="1"/>
      <w:numFmt w:val="decimal"/>
      <w:lvlText w:val="%4."/>
      <w:lvlJc w:val="left"/>
      <w:pPr>
        <w:ind w:left="2804" w:hanging="360"/>
      </w:pPr>
    </w:lvl>
    <w:lvl w:ilvl="4" w:tplc="10000019" w:tentative="1">
      <w:start w:val="1"/>
      <w:numFmt w:val="lowerLetter"/>
      <w:lvlText w:val="%5."/>
      <w:lvlJc w:val="left"/>
      <w:pPr>
        <w:ind w:left="3524" w:hanging="360"/>
      </w:pPr>
    </w:lvl>
    <w:lvl w:ilvl="5" w:tplc="1000001B" w:tentative="1">
      <w:start w:val="1"/>
      <w:numFmt w:val="lowerRoman"/>
      <w:lvlText w:val="%6."/>
      <w:lvlJc w:val="right"/>
      <w:pPr>
        <w:ind w:left="4244" w:hanging="180"/>
      </w:pPr>
    </w:lvl>
    <w:lvl w:ilvl="6" w:tplc="1000000F" w:tentative="1">
      <w:start w:val="1"/>
      <w:numFmt w:val="decimal"/>
      <w:lvlText w:val="%7."/>
      <w:lvlJc w:val="left"/>
      <w:pPr>
        <w:ind w:left="4964" w:hanging="360"/>
      </w:pPr>
    </w:lvl>
    <w:lvl w:ilvl="7" w:tplc="10000019" w:tentative="1">
      <w:start w:val="1"/>
      <w:numFmt w:val="lowerLetter"/>
      <w:lvlText w:val="%8."/>
      <w:lvlJc w:val="left"/>
      <w:pPr>
        <w:ind w:left="5684" w:hanging="360"/>
      </w:pPr>
    </w:lvl>
    <w:lvl w:ilvl="8" w:tplc="1000001B" w:tentative="1">
      <w:start w:val="1"/>
      <w:numFmt w:val="lowerRoman"/>
      <w:lvlText w:val="%9."/>
      <w:lvlJc w:val="right"/>
      <w:pPr>
        <w:ind w:left="6404" w:hanging="180"/>
      </w:pPr>
    </w:lvl>
  </w:abstractNum>
  <w:abstractNum w:abstractNumId="21" w15:restartNumberingAfterBreak="0">
    <w:nsid w:val="40A379B0"/>
    <w:multiLevelType w:val="hybridMultilevel"/>
    <w:tmpl w:val="5B7C207A"/>
    <w:lvl w:ilvl="0" w:tplc="0F2A318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42A7468F"/>
    <w:multiLevelType w:val="hybridMultilevel"/>
    <w:tmpl w:val="47E20D40"/>
    <w:lvl w:ilvl="0" w:tplc="9358154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49690C93"/>
    <w:multiLevelType w:val="hybridMultilevel"/>
    <w:tmpl w:val="F0BC18A8"/>
    <w:lvl w:ilvl="0" w:tplc="3B6C00F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49FF7BDB"/>
    <w:multiLevelType w:val="hybridMultilevel"/>
    <w:tmpl w:val="05E0E330"/>
    <w:lvl w:ilvl="0" w:tplc="86CA595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4D2123B6"/>
    <w:multiLevelType w:val="hybridMultilevel"/>
    <w:tmpl w:val="5B7AE256"/>
    <w:lvl w:ilvl="0" w:tplc="F8C068C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595D0185"/>
    <w:multiLevelType w:val="hybridMultilevel"/>
    <w:tmpl w:val="E0026CA8"/>
    <w:lvl w:ilvl="0" w:tplc="0E146B0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595F494C"/>
    <w:multiLevelType w:val="hybridMultilevel"/>
    <w:tmpl w:val="0498BA7A"/>
    <w:lvl w:ilvl="0" w:tplc="3E56CDB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5AE1380E"/>
    <w:multiLevelType w:val="hybridMultilevel"/>
    <w:tmpl w:val="ADE01424"/>
    <w:lvl w:ilvl="0" w:tplc="B96E2682">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F0757DA"/>
    <w:multiLevelType w:val="hybridMultilevel"/>
    <w:tmpl w:val="2120102A"/>
    <w:lvl w:ilvl="0" w:tplc="10B06F7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60253B82"/>
    <w:multiLevelType w:val="hybridMultilevel"/>
    <w:tmpl w:val="0498BA7A"/>
    <w:lvl w:ilvl="0" w:tplc="3E56CDB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62E42107"/>
    <w:multiLevelType w:val="hybridMultilevel"/>
    <w:tmpl w:val="75BC404A"/>
    <w:lvl w:ilvl="0" w:tplc="86CA595E">
      <w:start w:val="1"/>
      <w:numFmt w:val="lowerRoman"/>
      <w:lvlText w:val="%1)"/>
      <w:lvlJc w:val="left"/>
      <w:pPr>
        <w:ind w:left="1446" w:hanging="360"/>
      </w:pPr>
      <w:rPr>
        <w:rFonts w:hint="default"/>
      </w:rPr>
    </w:lvl>
    <w:lvl w:ilvl="1" w:tplc="10000019">
      <w:start w:val="1"/>
      <w:numFmt w:val="lowerLetter"/>
      <w:lvlText w:val="%2."/>
      <w:lvlJc w:val="left"/>
      <w:pPr>
        <w:ind w:left="2166" w:hanging="360"/>
      </w:pPr>
    </w:lvl>
    <w:lvl w:ilvl="2" w:tplc="1000001B" w:tentative="1">
      <w:start w:val="1"/>
      <w:numFmt w:val="lowerRoman"/>
      <w:lvlText w:val="%3."/>
      <w:lvlJc w:val="right"/>
      <w:pPr>
        <w:ind w:left="2886" w:hanging="180"/>
      </w:pPr>
    </w:lvl>
    <w:lvl w:ilvl="3" w:tplc="1000000F" w:tentative="1">
      <w:start w:val="1"/>
      <w:numFmt w:val="decimal"/>
      <w:lvlText w:val="%4."/>
      <w:lvlJc w:val="left"/>
      <w:pPr>
        <w:ind w:left="3606" w:hanging="360"/>
      </w:pPr>
    </w:lvl>
    <w:lvl w:ilvl="4" w:tplc="10000019" w:tentative="1">
      <w:start w:val="1"/>
      <w:numFmt w:val="lowerLetter"/>
      <w:lvlText w:val="%5."/>
      <w:lvlJc w:val="left"/>
      <w:pPr>
        <w:ind w:left="4326" w:hanging="360"/>
      </w:pPr>
    </w:lvl>
    <w:lvl w:ilvl="5" w:tplc="1000001B" w:tentative="1">
      <w:start w:val="1"/>
      <w:numFmt w:val="lowerRoman"/>
      <w:lvlText w:val="%6."/>
      <w:lvlJc w:val="right"/>
      <w:pPr>
        <w:ind w:left="5046" w:hanging="180"/>
      </w:pPr>
    </w:lvl>
    <w:lvl w:ilvl="6" w:tplc="1000000F" w:tentative="1">
      <w:start w:val="1"/>
      <w:numFmt w:val="decimal"/>
      <w:lvlText w:val="%7."/>
      <w:lvlJc w:val="left"/>
      <w:pPr>
        <w:ind w:left="5766" w:hanging="360"/>
      </w:pPr>
    </w:lvl>
    <w:lvl w:ilvl="7" w:tplc="10000019" w:tentative="1">
      <w:start w:val="1"/>
      <w:numFmt w:val="lowerLetter"/>
      <w:lvlText w:val="%8."/>
      <w:lvlJc w:val="left"/>
      <w:pPr>
        <w:ind w:left="6486" w:hanging="360"/>
      </w:pPr>
    </w:lvl>
    <w:lvl w:ilvl="8" w:tplc="1000001B" w:tentative="1">
      <w:start w:val="1"/>
      <w:numFmt w:val="lowerRoman"/>
      <w:lvlText w:val="%9."/>
      <w:lvlJc w:val="right"/>
      <w:pPr>
        <w:ind w:left="7206" w:hanging="180"/>
      </w:pPr>
    </w:lvl>
  </w:abstractNum>
  <w:abstractNum w:abstractNumId="32" w15:restartNumberingAfterBreak="0">
    <w:nsid w:val="69313C1F"/>
    <w:multiLevelType w:val="hybridMultilevel"/>
    <w:tmpl w:val="0498BA7A"/>
    <w:lvl w:ilvl="0" w:tplc="3E56CDB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69814476"/>
    <w:multiLevelType w:val="hybridMultilevel"/>
    <w:tmpl w:val="99E460F4"/>
    <w:lvl w:ilvl="0" w:tplc="9358154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6A910407"/>
    <w:multiLevelType w:val="hybridMultilevel"/>
    <w:tmpl w:val="B67C2D38"/>
    <w:lvl w:ilvl="0" w:tplc="26D65126">
      <w:start w:val="1"/>
      <w:numFmt w:val="decimal"/>
      <w:lvlText w:val="%1."/>
      <w:lvlJc w:val="left"/>
      <w:pPr>
        <w:ind w:left="644" w:hanging="360"/>
      </w:pPr>
      <w:rPr>
        <w:rFonts w:hint="default"/>
      </w:rPr>
    </w:lvl>
    <w:lvl w:ilvl="1" w:tplc="10000019" w:tentative="1">
      <w:start w:val="1"/>
      <w:numFmt w:val="lowerLetter"/>
      <w:lvlText w:val="%2."/>
      <w:lvlJc w:val="left"/>
      <w:pPr>
        <w:ind w:left="1364" w:hanging="360"/>
      </w:pPr>
    </w:lvl>
    <w:lvl w:ilvl="2" w:tplc="1000001B" w:tentative="1">
      <w:start w:val="1"/>
      <w:numFmt w:val="lowerRoman"/>
      <w:lvlText w:val="%3."/>
      <w:lvlJc w:val="right"/>
      <w:pPr>
        <w:ind w:left="2084" w:hanging="180"/>
      </w:pPr>
    </w:lvl>
    <w:lvl w:ilvl="3" w:tplc="1000000F" w:tentative="1">
      <w:start w:val="1"/>
      <w:numFmt w:val="decimal"/>
      <w:lvlText w:val="%4."/>
      <w:lvlJc w:val="left"/>
      <w:pPr>
        <w:ind w:left="2804" w:hanging="360"/>
      </w:pPr>
    </w:lvl>
    <w:lvl w:ilvl="4" w:tplc="10000019" w:tentative="1">
      <w:start w:val="1"/>
      <w:numFmt w:val="lowerLetter"/>
      <w:lvlText w:val="%5."/>
      <w:lvlJc w:val="left"/>
      <w:pPr>
        <w:ind w:left="3524" w:hanging="360"/>
      </w:pPr>
    </w:lvl>
    <w:lvl w:ilvl="5" w:tplc="1000001B" w:tentative="1">
      <w:start w:val="1"/>
      <w:numFmt w:val="lowerRoman"/>
      <w:lvlText w:val="%6."/>
      <w:lvlJc w:val="right"/>
      <w:pPr>
        <w:ind w:left="4244" w:hanging="180"/>
      </w:pPr>
    </w:lvl>
    <w:lvl w:ilvl="6" w:tplc="1000000F" w:tentative="1">
      <w:start w:val="1"/>
      <w:numFmt w:val="decimal"/>
      <w:lvlText w:val="%7."/>
      <w:lvlJc w:val="left"/>
      <w:pPr>
        <w:ind w:left="4964" w:hanging="360"/>
      </w:pPr>
    </w:lvl>
    <w:lvl w:ilvl="7" w:tplc="10000019" w:tentative="1">
      <w:start w:val="1"/>
      <w:numFmt w:val="lowerLetter"/>
      <w:lvlText w:val="%8."/>
      <w:lvlJc w:val="left"/>
      <w:pPr>
        <w:ind w:left="5684" w:hanging="360"/>
      </w:pPr>
    </w:lvl>
    <w:lvl w:ilvl="8" w:tplc="1000001B" w:tentative="1">
      <w:start w:val="1"/>
      <w:numFmt w:val="lowerRoman"/>
      <w:lvlText w:val="%9."/>
      <w:lvlJc w:val="right"/>
      <w:pPr>
        <w:ind w:left="6404" w:hanging="180"/>
      </w:pPr>
    </w:lvl>
  </w:abstractNum>
  <w:abstractNum w:abstractNumId="35" w15:restartNumberingAfterBreak="0">
    <w:nsid w:val="6A977589"/>
    <w:multiLevelType w:val="hybridMultilevel"/>
    <w:tmpl w:val="E2CC430C"/>
    <w:lvl w:ilvl="0" w:tplc="579697FA">
      <w:start w:val="1"/>
      <w:numFmt w:val="lowerRoman"/>
      <w:lvlText w:val="%1)"/>
      <w:lvlJc w:val="left"/>
      <w:pPr>
        <w:ind w:left="1287" w:hanging="72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6" w15:restartNumberingAfterBreak="0">
    <w:nsid w:val="76764F3E"/>
    <w:multiLevelType w:val="hybridMultilevel"/>
    <w:tmpl w:val="C4F44E40"/>
    <w:lvl w:ilvl="0" w:tplc="86CA595E">
      <w:start w:val="1"/>
      <w:numFmt w:val="lowerRoman"/>
      <w:lvlText w:val="%1)"/>
      <w:lvlJc w:val="left"/>
      <w:pPr>
        <w:ind w:left="2358" w:hanging="360"/>
      </w:pPr>
      <w:rPr>
        <w:rFonts w:hint="default"/>
      </w:rPr>
    </w:lvl>
    <w:lvl w:ilvl="1" w:tplc="FFFFFFFF">
      <w:start w:val="1"/>
      <w:numFmt w:val="lowerLetter"/>
      <w:lvlText w:val="%2."/>
      <w:lvlJc w:val="left"/>
      <w:pPr>
        <w:ind w:left="3078" w:hanging="360"/>
      </w:pPr>
    </w:lvl>
    <w:lvl w:ilvl="2" w:tplc="FFFFFFFF" w:tentative="1">
      <w:start w:val="1"/>
      <w:numFmt w:val="lowerRoman"/>
      <w:lvlText w:val="%3."/>
      <w:lvlJc w:val="right"/>
      <w:pPr>
        <w:ind w:left="3798" w:hanging="180"/>
      </w:pPr>
    </w:lvl>
    <w:lvl w:ilvl="3" w:tplc="FFFFFFFF" w:tentative="1">
      <w:start w:val="1"/>
      <w:numFmt w:val="decimal"/>
      <w:lvlText w:val="%4."/>
      <w:lvlJc w:val="left"/>
      <w:pPr>
        <w:ind w:left="4518" w:hanging="360"/>
      </w:pPr>
    </w:lvl>
    <w:lvl w:ilvl="4" w:tplc="FFFFFFFF" w:tentative="1">
      <w:start w:val="1"/>
      <w:numFmt w:val="lowerLetter"/>
      <w:lvlText w:val="%5."/>
      <w:lvlJc w:val="left"/>
      <w:pPr>
        <w:ind w:left="5238" w:hanging="360"/>
      </w:pPr>
    </w:lvl>
    <w:lvl w:ilvl="5" w:tplc="FFFFFFFF" w:tentative="1">
      <w:start w:val="1"/>
      <w:numFmt w:val="lowerRoman"/>
      <w:lvlText w:val="%6."/>
      <w:lvlJc w:val="right"/>
      <w:pPr>
        <w:ind w:left="5958" w:hanging="180"/>
      </w:pPr>
    </w:lvl>
    <w:lvl w:ilvl="6" w:tplc="FFFFFFFF" w:tentative="1">
      <w:start w:val="1"/>
      <w:numFmt w:val="decimal"/>
      <w:lvlText w:val="%7."/>
      <w:lvlJc w:val="left"/>
      <w:pPr>
        <w:ind w:left="6678" w:hanging="360"/>
      </w:pPr>
    </w:lvl>
    <w:lvl w:ilvl="7" w:tplc="FFFFFFFF" w:tentative="1">
      <w:start w:val="1"/>
      <w:numFmt w:val="lowerLetter"/>
      <w:lvlText w:val="%8."/>
      <w:lvlJc w:val="left"/>
      <w:pPr>
        <w:ind w:left="7398" w:hanging="360"/>
      </w:pPr>
    </w:lvl>
    <w:lvl w:ilvl="8" w:tplc="FFFFFFFF" w:tentative="1">
      <w:start w:val="1"/>
      <w:numFmt w:val="lowerRoman"/>
      <w:lvlText w:val="%9."/>
      <w:lvlJc w:val="right"/>
      <w:pPr>
        <w:ind w:left="8118" w:hanging="180"/>
      </w:pPr>
    </w:lvl>
  </w:abstractNum>
  <w:abstractNum w:abstractNumId="37" w15:restartNumberingAfterBreak="0">
    <w:nsid w:val="76E90B32"/>
    <w:multiLevelType w:val="hybridMultilevel"/>
    <w:tmpl w:val="B3A08E2E"/>
    <w:lvl w:ilvl="0" w:tplc="5CA80F5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7B7055C7"/>
    <w:multiLevelType w:val="hybridMultilevel"/>
    <w:tmpl w:val="E4425EF6"/>
    <w:lvl w:ilvl="0" w:tplc="639011F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7C6F07FC"/>
    <w:multiLevelType w:val="hybridMultilevel"/>
    <w:tmpl w:val="BCD61820"/>
    <w:lvl w:ilvl="0" w:tplc="84BCAF12">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15:restartNumberingAfterBreak="0">
    <w:nsid w:val="7CFC33D9"/>
    <w:multiLevelType w:val="hybridMultilevel"/>
    <w:tmpl w:val="8D3E0BCA"/>
    <w:lvl w:ilvl="0" w:tplc="3E6AF62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7E887DF5"/>
    <w:multiLevelType w:val="hybridMultilevel"/>
    <w:tmpl w:val="FD5C6644"/>
    <w:lvl w:ilvl="0" w:tplc="3DFA000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15:restartNumberingAfterBreak="0">
    <w:nsid w:val="7FB059DC"/>
    <w:multiLevelType w:val="hybridMultilevel"/>
    <w:tmpl w:val="21F038BE"/>
    <w:lvl w:ilvl="0" w:tplc="6A329BF2">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15:restartNumberingAfterBreak="0">
    <w:nsid w:val="7FE97176"/>
    <w:multiLevelType w:val="hybridMultilevel"/>
    <w:tmpl w:val="F5068798"/>
    <w:lvl w:ilvl="0" w:tplc="880E048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15:restartNumberingAfterBreak="0">
    <w:nsid w:val="7FF53CE2"/>
    <w:multiLevelType w:val="hybridMultilevel"/>
    <w:tmpl w:val="7568B7A4"/>
    <w:lvl w:ilvl="0" w:tplc="7A24168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276955366">
    <w:abstractNumId w:val="18"/>
  </w:num>
  <w:num w:numId="2" w16cid:durableId="544561091">
    <w:abstractNumId w:val="23"/>
  </w:num>
  <w:num w:numId="3" w16cid:durableId="33192567">
    <w:abstractNumId w:val="28"/>
  </w:num>
  <w:num w:numId="4" w16cid:durableId="768165423">
    <w:abstractNumId w:val="4"/>
  </w:num>
  <w:num w:numId="5" w16cid:durableId="666439364">
    <w:abstractNumId w:val="0"/>
  </w:num>
  <w:num w:numId="6" w16cid:durableId="638387192">
    <w:abstractNumId w:val="44"/>
  </w:num>
  <w:num w:numId="7" w16cid:durableId="260182176">
    <w:abstractNumId w:val="39"/>
  </w:num>
  <w:num w:numId="8" w16cid:durableId="234554050">
    <w:abstractNumId w:val="40"/>
  </w:num>
  <w:num w:numId="9" w16cid:durableId="1717580847">
    <w:abstractNumId w:val="25"/>
  </w:num>
  <w:num w:numId="10" w16cid:durableId="1959604524">
    <w:abstractNumId w:val="16"/>
  </w:num>
  <w:num w:numId="11" w16cid:durableId="1556576119">
    <w:abstractNumId w:val="22"/>
  </w:num>
  <w:num w:numId="12" w16cid:durableId="1328048180">
    <w:abstractNumId w:val="33"/>
  </w:num>
  <w:num w:numId="13" w16cid:durableId="1627346973">
    <w:abstractNumId w:val="21"/>
  </w:num>
  <w:num w:numId="14" w16cid:durableId="1547764649">
    <w:abstractNumId w:val="41"/>
  </w:num>
  <w:num w:numId="15" w16cid:durableId="1950627585">
    <w:abstractNumId w:val="43"/>
  </w:num>
  <w:num w:numId="16" w16cid:durableId="39674055">
    <w:abstractNumId w:val="42"/>
  </w:num>
  <w:num w:numId="17" w16cid:durableId="493301082">
    <w:abstractNumId w:val="5"/>
  </w:num>
  <w:num w:numId="18" w16cid:durableId="930119570">
    <w:abstractNumId w:val="2"/>
  </w:num>
  <w:num w:numId="19" w16cid:durableId="1295797437">
    <w:abstractNumId w:val="38"/>
  </w:num>
  <w:num w:numId="20" w16cid:durableId="1339506056">
    <w:abstractNumId w:val="9"/>
  </w:num>
  <w:num w:numId="21" w16cid:durableId="1176650649">
    <w:abstractNumId w:val="17"/>
  </w:num>
  <w:num w:numId="22" w16cid:durableId="1695500359">
    <w:abstractNumId w:val="35"/>
  </w:num>
  <w:num w:numId="23" w16cid:durableId="119496550">
    <w:abstractNumId w:val="37"/>
  </w:num>
  <w:num w:numId="24" w16cid:durableId="376904260">
    <w:abstractNumId w:val="10"/>
  </w:num>
  <w:num w:numId="25" w16cid:durableId="2019261188">
    <w:abstractNumId w:val="8"/>
  </w:num>
  <w:num w:numId="26" w16cid:durableId="1941837757">
    <w:abstractNumId w:val="26"/>
  </w:num>
  <w:num w:numId="27" w16cid:durableId="303632174">
    <w:abstractNumId w:val="15"/>
  </w:num>
  <w:num w:numId="28" w16cid:durableId="896088035">
    <w:abstractNumId w:val="11"/>
  </w:num>
  <w:num w:numId="29" w16cid:durableId="768813909">
    <w:abstractNumId w:val="13"/>
  </w:num>
  <w:num w:numId="30" w16cid:durableId="1469325561">
    <w:abstractNumId w:val="30"/>
  </w:num>
  <w:num w:numId="31" w16cid:durableId="128793483">
    <w:abstractNumId w:val="32"/>
  </w:num>
  <w:num w:numId="32" w16cid:durableId="616983536">
    <w:abstractNumId w:val="27"/>
  </w:num>
  <w:num w:numId="33" w16cid:durableId="2131706622">
    <w:abstractNumId w:val="29"/>
  </w:num>
  <w:num w:numId="34" w16cid:durableId="1510097932">
    <w:abstractNumId w:val="24"/>
  </w:num>
  <w:num w:numId="35" w16cid:durableId="44187260">
    <w:abstractNumId w:val="7"/>
  </w:num>
  <w:num w:numId="36" w16cid:durableId="1412312469">
    <w:abstractNumId w:val="1"/>
  </w:num>
  <w:num w:numId="37" w16cid:durableId="1790584968">
    <w:abstractNumId w:val="12"/>
  </w:num>
  <w:num w:numId="38" w16cid:durableId="53740911">
    <w:abstractNumId w:val="6"/>
  </w:num>
  <w:num w:numId="39" w16cid:durableId="1604607166">
    <w:abstractNumId w:val="19"/>
  </w:num>
  <w:num w:numId="40" w16cid:durableId="1768382534">
    <w:abstractNumId w:val="36"/>
  </w:num>
  <w:num w:numId="41" w16cid:durableId="1894199186">
    <w:abstractNumId w:val="31"/>
  </w:num>
  <w:num w:numId="42" w16cid:durableId="1997301078">
    <w:abstractNumId w:val="14"/>
  </w:num>
  <w:num w:numId="43" w16cid:durableId="382096284">
    <w:abstractNumId w:val="3"/>
  </w:num>
  <w:num w:numId="44" w16cid:durableId="424614701">
    <w:abstractNumId w:val="20"/>
  </w:num>
  <w:num w:numId="45" w16cid:durableId="48466047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D28"/>
    <w:rsid w:val="00000B2F"/>
    <w:rsid w:val="000238CB"/>
    <w:rsid w:val="00023F9C"/>
    <w:rsid w:val="00024CD5"/>
    <w:rsid w:val="000263E3"/>
    <w:rsid w:val="00042D3A"/>
    <w:rsid w:val="000501A5"/>
    <w:rsid w:val="00052D04"/>
    <w:rsid w:val="00057AA4"/>
    <w:rsid w:val="00061977"/>
    <w:rsid w:val="00066535"/>
    <w:rsid w:val="00066B4A"/>
    <w:rsid w:val="00072C32"/>
    <w:rsid w:val="000746D7"/>
    <w:rsid w:val="00075B1F"/>
    <w:rsid w:val="00084A82"/>
    <w:rsid w:val="0008764D"/>
    <w:rsid w:val="00087728"/>
    <w:rsid w:val="00095262"/>
    <w:rsid w:val="000A0193"/>
    <w:rsid w:val="000A3990"/>
    <w:rsid w:val="000A685F"/>
    <w:rsid w:val="000B01BD"/>
    <w:rsid w:val="000B2190"/>
    <w:rsid w:val="000B578C"/>
    <w:rsid w:val="000B7A9D"/>
    <w:rsid w:val="000C6040"/>
    <w:rsid w:val="000D28C1"/>
    <w:rsid w:val="000D33E5"/>
    <w:rsid w:val="000E0F4F"/>
    <w:rsid w:val="000E101F"/>
    <w:rsid w:val="000E353D"/>
    <w:rsid w:val="000E59C1"/>
    <w:rsid w:val="000E6E25"/>
    <w:rsid w:val="000F52A6"/>
    <w:rsid w:val="00110F4F"/>
    <w:rsid w:val="0012303B"/>
    <w:rsid w:val="0012579F"/>
    <w:rsid w:val="00141D4A"/>
    <w:rsid w:val="0015591B"/>
    <w:rsid w:val="001563D9"/>
    <w:rsid w:val="0015654E"/>
    <w:rsid w:val="0017373B"/>
    <w:rsid w:val="00175D28"/>
    <w:rsid w:val="0017608B"/>
    <w:rsid w:val="001765F9"/>
    <w:rsid w:val="0018282D"/>
    <w:rsid w:val="00191825"/>
    <w:rsid w:val="00193267"/>
    <w:rsid w:val="001938B6"/>
    <w:rsid w:val="001955CB"/>
    <w:rsid w:val="001A06B7"/>
    <w:rsid w:val="001A163E"/>
    <w:rsid w:val="001A5EB9"/>
    <w:rsid w:val="001C1784"/>
    <w:rsid w:val="001D5C84"/>
    <w:rsid w:val="001E1483"/>
    <w:rsid w:val="001F01EA"/>
    <w:rsid w:val="001F132B"/>
    <w:rsid w:val="001F2275"/>
    <w:rsid w:val="001F2772"/>
    <w:rsid w:val="001F7D5C"/>
    <w:rsid w:val="002001E5"/>
    <w:rsid w:val="00203ACB"/>
    <w:rsid w:val="0021336E"/>
    <w:rsid w:val="0021522C"/>
    <w:rsid w:val="00220694"/>
    <w:rsid w:val="00225D07"/>
    <w:rsid w:val="00241772"/>
    <w:rsid w:val="00262015"/>
    <w:rsid w:val="00262FE4"/>
    <w:rsid w:val="0026654B"/>
    <w:rsid w:val="00266798"/>
    <w:rsid w:val="00267919"/>
    <w:rsid w:val="002701ED"/>
    <w:rsid w:val="00275A7A"/>
    <w:rsid w:val="00277836"/>
    <w:rsid w:val="0028059A"/>
    <w:rsid w:val="002A3752"/>
    <w:rsid w:val="002A3B78"/>
    <w:rsid w:val="002A7A7E"/>
    <w:rsid w:val="002A7F2E"/>
    <w:rsid w:val="002B64CA"/>
    <w:rsid w:val="002B6D92"/>
    <w:rsid w:val="002C0AB0"/>
    <w:rsid w:val="002D0F14"/>
    <w:rsid w:val="002D3F19"/>
    <w:rsid w:val="002D507E"/>
    <w:rsid w:val="002D61F2"/>
    <w:rsid w:val="002E70D8"/>
    <w:rsid w:val="0030460D"/>
    <w:rsid w:val="00315E11"/>
    <w:rsid w:val="00315E13"/>
    <w:rsid w:val="003226D4"/>
    <w:rsid w:val="00324346"/>
    <w:rsid w:val="003256CF"/>
    <w:rsid w:val="0032630E"/>
    <w:rsid w:val="003303A1"/>
    <w:rsid w:val="00334F02"/>
    <w:rsid w:val="00335139"/>
    <w:rsid w:val="00336A0A"/>
    <w:rsid w:val="003438C4"/>
    <w:rsid w:val="00363165"/>
    <w:rsid w:val="00365889"/>
    <w:rsid w:val="003664C1"/>
    <w:rsid w:val="00372C01"/>
    <w:rsid w:val="00374BA2"/>
    <w:rsid w:val="00383510"/>
    <w:rsid w:val="00392F80"/>
    <w:rsid w:val="0039521D"/>
    <w:rsid w:val="003A4E64"/>
    <w:rsid w:val="003A4FB0"/>
    <w:rsid w:val="003D1703"/>
    <w:rsid w:val="003D2334"/>
    <w:rsid w:val="003D455D"/>
    <w:rsid w:val="003D7BFB"/>
    <w:rsid w:val="003E214F"/>
    <w:rsid w:val="003F236D"/>
    <w:rsid w:val="00403006"/>
    <w:rsid w:val="004065AA"/>
    <w:rsid w:val="00414B1D"/>
    <w:rsid w:val="00415B7B"/>
    <w:rsid w:val="0044200C"/>
    <w:rsid w:val="004441A1"/>
    <w:rsid w:val="00456646"/>
    <w:rsid w:val="0046008E"/>
    <w:rsid w:val="0046178E"/>
    <w:rsid w:val="004622A3"/>
    <w:rsid w:val="0046260C"/>
    <w:rsid w:val="004701CC"/>
    <w:rsid w:val="00484985"/>
    <w:rsid w:val="00486056"/>
    <w:rsid w:val="004909F2"/>
    <w:rsid w:val="00491C0F"/>
    <w:rsid w:val="004A0C9D"/>
    <w:rsid w:val="004A3CBA"/>
    <w:rsid w:val="004A45CD"/>
    <w:rsid w:val="004A64D7"/>
    <w:rsid w:val="004B0EC3"/>
    <w:rsid w:val="004B64C9"/>
    <w:rsid w:val="004B73C1"/>
    <w:rsid w:val="004B7C95"/>
    <w:rsid w:val="004D0D48"/>
    <w:rsid w:val="004D4E20"/>
    <w:rsid w:val="004D5108"/>
    <w:rsid w:val="004E1401"/>
    <w:rsid w:val="004E3AA6"/>
    <w:rsid w:val="004E40FD"/>
    <w:rsid w:val="004F531F"/>
    <w:rsid w:val="004F5F1C"/>
    <w:rsid w:val="0050046F"/>
    <w:rsid w:val="00500C3E"/>
    <w:rsid w:val="00511A39"/>
    <w:rsid w:val="00527694"/>
    <w:rsid w:val="00531597"/>
    <w:rsid w:val="005326A9"/>
    <w:rsid w:val="0053346E"/>
    <w:rsid w:val="00537733"/>
    <w:rsid w:val="00540EFE"/>
    <w:rsid w:val="005426A7"/>
    <w:rsid w:val="00552299"/>
    <w:rsid w:val="00565BE3"/>
    <w:rsid w:val="0056727E"/>
    <w:rsid w:val="00572718"/>
    <w:rsid w:val="00580D88"/>
    <w:rsid w:val="00584EB2"/>
    <w:rsid w:val="005854F2"/>
    <w:rsid w:val="00595325"/>
    <w:rsid w:val="005A0674"/>
    <w:rsid w:val="005A32CD"/>
    <w:rsid w:val="005A466D"/>
    <w:rsid w:val="005B249F"/>
    <w:rsid w:val="005B6394"/>
    <w:rsid w:val="005C3350"/>
    <w:rsid w:val="005D1C9A"/>
    <w:rsid w:val="00600084"/>
    <w:rsid w:val="0060041E"/>
    <w:rsid w:val="006138BD"/>
    <w:rsid w:val="006145EB"/>
    <w:rsid w:val="00620032"/>
    <w:rsid w:val="0064388F"/>
    <w:rsid w:val="0064690A"/>
    <w:rsid w:val="00647EB6"/>
    <w:rsid w:val="00655355"/>
    <w:rsid w:val="00662335"/>
    <w:rsid w:val="006628D7"/>
    <w:rsid w:val="00684E54"/>
    <w:rsid w:val="006928BF"/>
    <w:rsid w:val="00693180"/>
    <w:rsid w:val="006955FF"/>
    <w:rsid w:val="006A2598"/>
    <w:rsid w:val="006A6EF4"/>
    <w:rsid w:val="006A7DF0"/>
    <w:rsid w:val="006B0307"/>
    <w:rsid w:val="006B2D25"/>
    <w:rsid w:val="006B3C17"/>
    <w:rsid w:val="006B45A6"/>
    <w:rsid w:val="006B6F83"/>
    <w:rsid w:val="006C4DC7"/>
    <w:rsid w:val="006D67DD"/>
    <w:rsid w:val="006E0017"/>
    <w:rsid w:val="006E6551"/>
    <w:rsid w:val="0070745C"/>
    <w:rsid w:val="0071064E"/>
    <w:rsid w:val="00710DE8"/>
    <w:rsid w:val="0071360B"/>
    <w:rsid w:val="00715493"/>
    <w:rsid w:val="0071782E"/>
    <w:rsid w:val="007200C3"/>
    <w:rsid w:val="00727A8D"/>
    <w:rsid w:val="00744EEE"/>
    <w:rsid w:val="0075572F"/>
    <w:rsid w:val="007608D4"/>
    <w:rsid w:val="007630B3"/>
    <w:rsid w:val="00773BF4"/>
    <w:rsid w:val="00775FE4"/>
    <w:rsid w:val="00782955"/>
    <w:rsid w:val="007831D2"/>
    <w:rsid w:val="0078526A"/>
    <w:rsid w:val="00785D78"/>
    <w:rsid w:val="0078679A"/>
    <w:rsid w:val="00787218"/>
    <w:rsid w:val="007A227B"/>
    <w:rsid w:val="007A5245"/>
    <w:rsid w:val="007A66B9"/>
    <w:rsid w:val="007B028B"/>
    <w:rsid w:val="007B66A6"/>
    <w:rsid w:val="007B6DFC"/>
    <w:rsid w:val="007C1B53"/>
    <w:rsid w:val="007C2C6D"/>
    <w:rsid w:val="007C2D28"/>
    <w:rsid w:val="007C5ACC"/>
    <w:rsid w:val="007D0AC9"/>
    <w:rsid w:val="007D1536"/>
    <w:rsid w:val="007D24F7"/>
    <w:rsid w:val="007D6DC5"/>
    <w:rsid w:val="007D70F3"/>
    <w:rsid w:val="007F2C3D"/>
    <w:rsid w:val="007F6CB5"/>
    <w:rsid w:val="007F7B0C"/>
    <w:rsid w:val="008028D0"/>
    <w:rsid w:val="00802E37"/>
    <w:rsid w:val="00802ED3"/>
    <w:rsid w:val="00804070"/>
    <w:rsid w:val="00804FB0"/>
    <w:rsid w:val="00806F20"/>
    <w:rsid w:val="00813714"/>
    <w:rsid w:val="00813D10"/>
    <w:rsid w:val="00814404"/>
    <w:rsid w:val="008203EA"/>
    <w:rsid w:val="00820C1A"/>
    <w:rsid w:val="008220BD"/>
    <w:rsid w:val="00832862"/>
    <w:rsid w:val="00833BD3"/>
    <w:rsid w:val="00834C13"/>
    <w:rsid w:val="0083590F"/>
    <w:rsid w:val="0084233A"/>
    <w:rsid w:val="00854C54"/>
    <w:rsid w:val="008574D1"/>
    <w:rsid w:val="00866400"/>
    <w:rsid w:val="00873F33"/>
    <w:rsid w:val="00877D31"/>
    <w:rsid w:val="0088060C"/>
    <w:rsid w:val="00883337"/>
    <w:rsid w:val="00886B59"/>
    <w:rsid w:val="00886D1D"/>
    <w:rsid w:val="008917CB"/>
    <w:rsid w:val="00897926"/>
    <w:rsid w:val="00897E26"/>
    <w:rsid w:val="008A0012"/>
    <w:rsid w:val="008A2E80"/>
    <w:rsid w:val="008A3800"/>
    <w:rsid w:val="008B2B31"/>
    <w:rsid w:val="008B458D"/>
    <w:rsid w:val="008C274D"/>
    <w:rsid w:val="008C27A7"/>
    <w:rsid w:val="008C4AAD"/>
    <w:rsid w:val="008C589D"/>
    <w:rsid w:val="008C5AB5"/>
    <w:rsid w:val="008D23E0"/>
    <w:rsid w:val="008D5E0A"/>
    <w:rsid w:val="008D70FC"/>
    <w:rsid w:val="008E2A3C"/>
    <w:rsid w:val="008E458F"/>
    <w:rsid w:val="008E4962"/>
    <w:rsid w:val="008E6489"/>
    <w:rsid w:val="008E6A7C"/>
    <w:rsid w:val="008F5ECB"/>
    <w:rsid w:val="00903DAA"/>
    <w:rsid w:val="00912C9C"/>
    <w:rsid w:val="00920089"/>
    <w:rsid w:val="00935E41"/>
    <w:rsid w:val="00942300"/>
    <w:rsid w:val="009558CE"/>
    <w:rsid w:val="009570C0"/>
    <w:rsid w:val="00957355"/>
    <w:rsid w:val="00962B95"/>
    <w:rsid w:val="0096385D"/>
    <w:rsid w:val="00966DCC"/>
    <w:rsid w:val="00982E3D"/>
    <w:rsid w:val="00984C6C"/>
    <w:rsid w:val="00987AA7"/>
    <w:rsid w:val="009A69E4"/>
    <w:rsid w:val="009D1BBB"/>
    <w:rsid w:val="009D2B4E"/>
    <w:rsid w:val="009D4518"/>
    <w:rsid w:val="009F0B94"/>
    <w:rsid w:val="009F187A"/>
    <w:rsid w:val="00A008CA"/>
    <w:rsid w:val="00A072E5"/>
    <w:rsid w:val="00A34D08"/>
    <w:rsid w:val="00A42644"/>
    <w:rsid w:val="00A45778"/>
    <w:rsid w:val="00A457C2"/>
    <w:rsid w:val="00A46F2B"/>
    <w:rsid w:val="00A5311B"/>
    <w:rsid w:val="00A549A0"/>
    <w:rsid w:val="00A561EE"/>
    <w:rsid w:val="00A57703"/>
    <w:rsid w:val="00A653DC"/>
    <w:rsid w:val="00A65513"/>
    <w:rsid w:val="00A662FA"/>
    <w:rsid w:val="00A70E7A"/>
    <w:rsid w:val="00A76E33"/>
    <w:rsid w:val="00A845DC"/>
    <w:rsid w:val="00A90CBF"/>
    <w:rsid w:val="00A960BD"/>
    <w:rsid w:val="00AB5F34"/>
    <w:rsid w:val="00AB6197"/>
    <w:rsid w:val="00AC00FE"/>
    <w:rsid w:val="00AC2150"/>
    <w:rsid w:val="00AD3A83"/>
    <w:rsid w:val="00AF66E0"/>
    <w:rsid w:val="00B32CD5"/>
    <w:rsid w:val="00B44F2E"/>
    <w:rsid w:val="00B4791C"/>
    <w:rsid w:val="00B47F55"/>
    <w:rsid w:val="00B53123"/>
    <w:rsid w:val="00B542FD"/>
    <w:rsid w:val="00B659A4"/>
    <w:rsid w:val="00B73609"/>
    <w:rsid w:val="00B77ABB"/>
    <w:rsid w:val="00B828D9"/>
    <w:rsid w:val="00B87319"/>
    <w:rsid w:val="00B875CD"/>
    <w:rsid w:val="00B968A8"/>
    <w:rsid w:val="00B96F34"/>
    <w:rsid w:val="00B97AC9"/>
    <w:rsid w:val="00BA46E6"/>
    <w:rsid w:val="00BA7FC1"/>
    <w:rsid w:val="00BB2054"/>
    <w:rsid w:val="00BB6F3E"/>
    <w:rsid w:val="00BC39D0"/>
    <w:rsid w:val="00BC59BA"/>
    <w:rsid w:val="00BD155C"/>
    <w:rsid w:val="00BD26F9"/>
    <w:rsid w:val="00BD35E2"/>
    <w:rsid w:val="00BD45A8"/>
    <w:rsid w:val="00BD527F"/>
    <w:rsid w:val="00BE056B"/>
    <w:rsid w:val="00BE6CE9"/>
    <w:rsid w:val="00BE7293"/>
    <w:rsid w:val="00BF70FC"/>
    <w:rsid w:val="00C0423B"/>
    <w:rsid w:val="00C070A8"/>
    <w:rsid w:val="00C2264E"/>
    <w:rsid w:val="00C265C9"/>
    <w:rsid w:val="00C3458C"/>
    <w:rsid w:val="00C46057"/>
    <w:rsid w:val="00C50F58"/>
    <w:rsid w:val="00C5116E"/>
    <w:rsid w:val="00C57FF7"/>
    <w:rsid w:val="00C76459"/>
    <w:rsid w:val="00C91795"/>
    <w:rsid w:val="00CA4507"/>
    <w:rsid w:val="00CC75FF"/>
    <w:rsid w:val="00CD32A2"/>
    <w:rsid w:val="00CD7000"/>
    <w:rsid w:val="00CE45D6"/>
    <w:rsid w:val="00CF3592"/>
    <w:rsid w:val="00CF67E9"/>
    <w:rsid w:val="00D00F56"/>
    <w:rsid w:val="00D05578"/>
    <w:rsid w:val="00D25A32"/>
    <w:rsid w:val="00D302A1"/>
    <w:rsid w:val="00D40D75"/>
    <w:rsid w:val="00D57A6C"/>
    <w:rsid w:val="00D6314A"/>
    <w:rsid w:val="00D6447C"/>
    <w:rsid w:val="00D725DC"/>
    <w:rsid w:val="00D741D4"/>
    <w:rsid w:val="00D7518A"/>
    <w:rsid w:val="00D81A5E"/>
    <w:rsid w:val="00D85C8C"/>
    <w:rsid w:val="00D86DE6"/>
    <w:rsid w:val="00D932BE"/>
    <w:rsid w:val="00DA6EDF"/>
    <w:rsid w:val="00DB667B"/>
    <w:rsid w:val="00DB7350"/>
    <w:rsid w:val="00DC005D"/>
    <w:rsid w:val="00DC0ED3"/>
    <w:rsid w:val="00DD15AC"/>
    <w:rsid w:val="00DD3AF3"/>
    <w:rsid w:val="00DE1B43"/>
    <w:rsid w:val="00DF14EF"/>
    <w:rsid w:val="00DF18CB"/>
    <w:rsid w:val="00DF42D6"/>
    <w:rsid w:val="00DF77FD"/>
    <w:rsid w:val="00E27263"/>
    <w:rsid w:val="00E328E5"/>
    <w:rsid w:val="00E439DB"/>
    <w:rsid w:val="00E46B2E"/>
    <w:rsid w:val="00E46DB7"/>
    <w:rsid w:val="00E472CE"/>
    <w:rsid w:val="00E70394"/>
    <w:rsid w:val="00E70ED5"/>
    <w:rsid w:val="00E82A01"/>
    <w:rsid w:val="00E86F75"/>
    <w:rsid w:val="00E96BBE"/>
    <w:rsid w:val="00EA3A43"/>
    <w:rsid w:val="00EA4457"/>
    <w:rsid w:val="00EB1AA1"/>
    <w:rsid w:val="00EB46F6"/>
    <w:rsid w:val="00EB54CB"/>
    <w:rsid w:val="00EB651E"/>
    <w:rsid w:val="00EC38D6"/>
    <w:rsid w:val="00ED23F0"/>
    <w:rsid w:val="00EF046E"/>
    <w:rsid w:val="00EF286D"/>
    <w:rsid w:val="00EF649F"/>
    <w:rsid w:val="00F04D68"/>
    <w:rsid w:val="00F06611"/>
    <w:rsid w:val="00F123A6"/>
    <w:rsid w:val="00F13294"/>
    <w:rsid w:val="00F146FF"/>
    <w:rsid w:val="00F2226D"/>
    <w:rsid w:val="00F259F9"/>
    <w:rsid w:val="00F301BA"/>
    <w:rsid w:val="00F31EFD"/>
    <w:rsid w:val="00F322E4"/>
    <w:rsid w:val="00F5622C"/>
    <w:rsid w:val="00F629B6"/>
    <w:rsid w:val="00F644E5"/>
    <w:rsid w:val="00F67D3A"/>
    <w:rsid w:val="00F70D08"/>
    <w:rsid w:val="00F72A2D"/>
    <w:rsid w:val="00F72BDD"/>
    <w:rsid w:val="00F810E7"/>
    <w:rsid w:val="00F819A8"/>
    <w:rsid w:val="00F9109B"/>
    <w:rsid w:val="00F91A50"/>
    <w:rsid w:val="00F9303A"/>
    <w:rsid w:val="00F944ED"/>
    <w:rsid w:val="00F96BE8"/>
    <w:rsid w:val="00FA597A"/>
    <w:rsid w:val="00FA6B64"/>
    <w:rsid w:val="00FB5BAD"/>
    <w:rsid w:val="00FC1271"/>
    <w:rsid w:val="00FC6171"/>
    <w:rsid w:val="00FC6224"/>
    <w:rsid w:val="00FD1867"/>
    <w:rsid w:val="00FD73AF"/>
    <w:rsid w:val="00FE3CEE"/>
    <w:rsid w:val="00FE3E62"/>
    <w:rsid w:val="00FF05B4"/>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168BED"/>
  <w15:chartTrackingRefBased/>
  <w15:docId w15:val="{E3CA15D1-29D2-4C0E-BDB1-05A122A64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val="en-GB" w:eastAsia="en-US"/>
    </w:rPr>
  </w:style>
  <w:style w:type="paragraph" w:styleId="Heading1">
    <w:name w:val="heading 1"/>
    <w:basedOn w:val="Normal"/>
    <w:next w:val="Normal"/>
    <w:qFormat/>
    <w:pPr>
      <w:keepNext/>
      <w:tabs>
        <w:tab w:val="left" w:pos="6120"/>
      </w:tabs>
      <w:outlineLvl w:val="0"/>
    </w:pPr>
    <w:rPr>
      <w:b/>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rPr>
      <w:rFonts w:ascii="Times New Roman" w:hAnsi="Times New Roman"/>
      <w:lang w:val="el-GR"/>
    </w:rPr>
  </w:style>
  <w:style w:type="paragraph" w:styleId="Footer">
    <w:name w:val="footer"/>
    <w:basedOn w:val="Normal"/>
    <w:link w:val="FooterChar"/>
    <w:uiPriority w:val="99"/>
    <w:pPr>
      <w:tabs>
        <w:tab w:val="center" w:pos="4153"/>
        <w:tab w:val="right" w:pos="8306"/>
      </w:tabs>
    </w:pPr>
    <w:rPr>
      <w:rFonts w:ascii="Times New Roman" w:hAnsi="Times New Roman"/>
      <w:lang w:val="el-GR"/>
    </w:rPr>
  </w:style>
  <w:style w:type="paragraph" w:styleId="BodyTextIndent">
    <w:name w:val="Body Text Indent"/>
    <w:basedOn w:val="Normal"/>
    <w:pPr>
      <w:ind w:left="1200" w:hanging="480"/>
    </w:pPr>
    <w:rPr>
      <w:lang w:val="el-GR"/>
    </w:rPr>
  </w:style>
  <w:style w:type="paragraph" w:styleId="BodyTextIndent2">
    <w:name w:val="Body Text Indent 2"/>
    <w:basedOn w:val="Normal"/>
    <w:pPr>
      <w:ind w:left="480" w:hanging="480"/>
    </w:pPr>
    <w:rPr>
      <w:lang w:val="el-GR"/>
    </w:rPr>
  </w:style>
  <w:style w:type="character" w:styleId="PageNumber">
    <w:name w:val="page number"/>
    <w:basedOn w:val="DefaultParagraphFont"/>
  </w:style>
  <w:style w:type="paragraph" w:styleId="BodyTextIndent3">
    <w:name w:val="Body Text Indent 3"/>
    <w:basedOn w:val="Normal"/>
    <w:pPr>
      <w:spacing w:line="480" w:lineRule="auto"/>
      <w:ind w:left="1032" w:hanging="1032"/>
      <w:jc w:val="both"/>
    </w:pPr>
    <w:rPr>
      <w:lang w:val="el-GR"/>
    </w:rPr>
  </w:style>
  <w:style w:type="paragraph" w:styleId="BodyText">
    <w:name w:val="Body Text"/>
    <w:basedOn w:val="Normal"/>
    <w:rPr>
      <w:sz w:val="20"/>
      <w:lang w:val="el-GR"/>
    </w:rPr>
  </w:style>
  <w:style w:type="paragraph" w:styleId="Title">
    <w:name w:val="Title"/>
    <w:basedOn w:val="Normal"/>
    <w:qFormat/>
    <w:pPr>
      <w:jc w:val="center"/>
    </w:pPr>
    <w:rPr>
      <w:b/>
      <w:u w:val="single"/>
      <w:lang w:val="el-GR"/>
    </w:rPr>
  </w:style>
  <w:style w:type="paragraph" w:styleId="FootnoteText">
    <w:name w:val="footnote text"/>
    <w:basedOn w:val="Normal"/>
    <w:link w:val="FootnoteTextChar"/>
    <w:semiHidden/>
    <w:rsid w:val="00A960BD"/>
    <w:rPr>
      <w:rFonts w:ascii="Calibri" w:hAnsi="Calibri"/>
      <w:sz w:val="20"/>
      <w:szCs w:val="20"/>
      <w:lang w:val="en-US"/>
    </w:rPr>
  </w:style>
  <w:style w:type="character" w:customStyle="1" w:styleId="FootnoteTextChar">
    <w:name w:val="Footnote Text Char"/>
    <w:link w:val="FootnoteText"/>
    <w:semiHidden/>
    <w:locked/>
    <w:rsid w:val="00A960BD"/>
    <w:rPr>
      <w:rFonts w:ascii="Calibri" w:hAnsi="Calibri"/>
      <w:lang w:val="en-US" w:eastAsia="en-US" w:bidi="ar-SA"/>
    </w:rPr>
  </w:style>
  <w:style w:type="character" w:styleId="FootnoteReference">
    <w:name w:val="footnote reference"/>
    <w:semiHidden/>
    <w:rsid w:val="00A960BD"/>
    <w:rPr>
      <w:rFonts w:cs="Times New Roman"/>
      <w:vertAlign w:val="superscript"/>
    </w:rPr>
  </w:style>
  <w:style w:type="paragraph" w:styleId="NormalWeb">
    <w:name w:val="Normal (Web)"/>
    <w:basedOn w:val="Normal"/>
    <w:uiPriority w:val="99"/>
    <w:rsid w:val="00FA6B64"/>
    <w:pPr>
      <w:spacing w:before="100" w:beforeAutospacing="1" w:after="100" w:afterAutospacing="1"/>
    </w:pPr>
    <w:rPr>
      <w:rFonts w:ascii="Times New Roman" w:hAnsi="Times New Roman"/>
      <w:lang w:val="en-US"/>
    </w:rPr>
  </w:style>
  <w:style w:type="character" w:styleId="Emphasis">
    <w:name w:val="Emphasis"/>
    <w:qFormat/>
    <w:rsid w:val="00FA6B64"/>
    <w:rPr>
      <w:i/>
      <w:iCs/>
    </w:rPr>
  </w:style>
  <w:style w:type="character" w:customStyle="1" w:styleId="apple-converted-space">
    <w:name w:val="apple-converted-space"/>
    <w:basedOn w:val="DefaultParagraphFont"/>
    <w:rsid w:val="00FA6B64"/>
  </w:style>
  <w:style w:type="table" w:styleId="TableGrid">
    <w:name w:val="Table Grid"/>
    <w:basedOn w:val="TableNormal"/>
    <w:rsid w:val="005D1C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66798"/>
    <w:pPr>
      <w:autoSpaceDE w:val="0"/>
      <w:autoSpaceDN w:val="0"/>
      <w:adjustRightInd w:val="0"/>
    </w:pPr>
    <w:rPr>
      <w:rFonts w:ascii="Arial" w:hAnsi="Arial" w:cs="Arial"/>
      <w:color w:val="000000"/>
      <w:sz w:val="24"/>
      <w:szCs w:val="24"/>
      <w:lang w:val="en-GB" w:eastAsia="en-GB"/>
    </w:rPr>
  </w:style>
  <w:style w:type="paragraph" w:styleId="BalloonText">
    <w:name w:val="Balloon Text"/>
    <w:basedOn w:val="Normal"/>
    <w:semiHidden/>
    <w:rsid w:val="00E70394"/>
    <w:rPr>
      <w:rFonts w:ascii="Tahoma" w:hAnsi="Tahoma" w:cs="Tahoma"/>
      <w:sz w:val="16"/>
      <w:szCs w:val="16"/>
    </w:rPr>
  </w:style>
  <w:style w:type="paragraph" w:customStyle="1" w:styleId="default0">
    <w:name w:val="default"/>
    <w:basedOn w:val="Normal"/>
    <w:rsid w:val="00CA4507"/>
    <w:pPr>
      <w:autoSpaceDE w:val="0"/>
      <w:autoSpaceDN w:val="0"/>
    </w:pPr>
    <w:rPr>
      <w:rFonts w:cs="Arial"/>
      <w:color w:val="000000"/>
      <w:lang w:eastAsia="en-GB"/>
    </w:rPr>
  </w:style>
  <w:style w:type="character" w:styleId="CommentReference">
    <w:name w:val="annotation reference"/>
    <w:rsid w:val="00D86DE6"/>
    <w:rPr>
      <w:sz w:val="16"/>
      <w:szCs w:val="16"/>
    </w:rPr>
  </w:style>
  <w:style w:type="paragraph" w:styleId="CommentText">
    <w:name w:val="annotation text"/>
    <w:basedOn w:val="Normal"/>
    <w:link w:val="CommentTextChar"/>
    <w:rsid w:val="00D86DE6"/>
    <w:rPr>
      <w:sz w:val="20"/>
      <w:szCs w:val="20"/>
    </w:rPr>
  </w:style>
  <w:style w:type="character" w:customStyle="1" w:styleId="CommentTextChar">
    <w:name w:val="Comment Text Char"/>
    <w:link w:val="CommentText"/>
    <w:rsid w:val="00D86DE6"/>
    <w:rPr>
      <w:rFonts w:ascii="Arial" w:hAnsi="Arial"/>
      <w:lang w:val="en-GB" w:eastAsia="en-US"/>
    </w:rPr>
  </w:style>
  <w:style w:type="paragraph" w:styleId="CommentSubject">
    <w:name w:val="annotation subject"/>
    <w:basedOn w:val="CommentText"/>
    <w:next w:val="CommentText"/>
    <w:link w:val="CommentSubjectChar"/>
    <w:rsid w:val="00D86DE6"/>
    <w:rPr>
      <w:b/>
      <w:bCs/>
    </w:rPr>
  </w:style>
  <w:style w:type="character" w:customStyle="1" w:styleId="CommentSubjectChar">
    <w:name w:val="Comment Subject Char"/>
    <w:link w:val="CommentSubject"/>
    <w:rsid w:val="00D86DE6"/>
    <w:rPr>
      <w:rFonts w:ascii="Arial" w:hAnsi="Arial"/>
      <w:b/>
      <w:bCs/>
      <w:lang w:val="en-GB" w:eastAsia="en-US"/>
    </w:rPr>
  </w:style>
  <w:style w:type="numbering" w:customStyle="1" w:styleId="NoList1">
    <w:name w:val="No List1"/>
    <w:next w:val="NoList"/>
    <w:uiPriority w:val="99"/>
    <w:semiHidden/>
    <w:unhideWhenUsed/>
    <w:rsid w:val="00D86DE6"/>
  </w:style>
  <w:style w:type="paragraph" w:customStyle="1" w:styleId="msonormal0">
    <w:name w:val="msonormal"/>
    <w:basedOn w:val="Normal"/>
    <w:rsid w:val="00D86DE6"/>
    <w:pPr>
      <w:spacing w:before="100" w:beforeAutospacing="1" w:after="100" w:afterAutospacing="1"/>
    </w:pPr>
    <w:rPr>
      <w:rFonts w:ascii="Times New Roman" w:hAnsi="Times New Roman"/>
      <w:lang w:val="el-GR" w:eastAsia="el-GR"/>
    </w:rPr>
  </w:style>
  <w:style w:type="paragraph" w:customStyle="1" w:styleId="oj-doc-ti">
    <w:name w:val="oj-doc-ti"/>
    <w:basedOn w:val="Normal"/>
    <w:rsid w:val="00D86DE6"/>
    <w:pPr>
      <w:spacing w:before="100" w:beforeAutospacing="1" w:after="100" w:afterAutospacing="1"/>
    </w:pPr>
    <w:rPr>
      <w:rFonts w:ascii="Times New Roman" w:hAnsi="Times New Roman"/>
      <w:lang w:val="el-GR" w:eastAsia="el-GR"/>
    </w:rPr>
  </w:style>
  <w:style w:type="paragraph" w:customStyle="1" w:styleId="oj-ti-grseq-1">
    <w:name w:val="oj-ti-grseq-1"/>
    <w:basedOn w:val="Normal"/>
    <w:rsid w:val="00D86DE6"/>
    <w:pPr>
      <w:spacing w:before="100" w:beforeAutospacing="1" w:after="100" w:afterAutospacing="1"/>
    </w:pPr>
    <w:rPr>
      <w:rFonts w:ascii="Times New Roman" w:hAnsi="Times New Roman"/>
      <w:lang w:val="el-GR" w:eastAsia="el-GR"/>
    </w:rPr>
  </w:style>
  <w:style w:type="character" w:customStyle="1" w:styleId="oj-bold">
    <w:name w:val="oj-bold"/>
    <w:rsid w:val="00D86DE6"/>
  </w:style>
  <w:style w:type="paragraph" w:customStyle="1" w:styleId="oj-ti-tbl">
    <w:name w:val="oj-ti-tbl"/>
    <w:basedOn w:val="Normal"/>
    <w:rsid w:val="00D86DE6"/>
    <w:pPr>
      <w:spacing w:before="100" w:beforeAutospacing="1" w:after="100" w:afterAutospacing="1"/>
    </w:pPr>
    <w:rPr>
      <w:rFonts w:ascii="Times New Roman" w:hAnsi="Times New Roman"/>
      <w:lang w:val="el-GR" w:eastAsia="el-GR"/>
    </w:rPr>
  </w:style>
  <w:style w:type="paragraph" w:customStyle="1" w:styleId="oj-tbl-hdr">
    <w:name w:val="oj-tbl-hdr"/>
    <w:basedOn w:val="Normal"/>
    <w:rsid w:val="00D86DE6"/>
    <w:pPr>
      <w:spacing w:before="100" w:beforeAutospacing="1" w:after="100" w:afterAutospacing="1"/>
    </w:pPr>
    <w:rPr>
      <w:rFonts w:ascii="Times New Roman" w:hAnsi="Times New Roman"/>
      <w:lang w:val="el-GR" w:eastAsia="el-GR"/>
    </w:rPr>
  </w:style>
  <w:style w:type="paragraph" w:customStyle="1" w:styleId="oj-normal">
    <w:name w:val="oj-normal"/>
    <w:basedOn w:val="Normal"/>
    <w:rsid w:val="00D86DE6"/>
    <w:pPr>
      <w:spacing w:before="100" w:beforeAutospacing="1" w:after="100" w:afterAutospacing="1"/>
    </w:pPr>
    <w:rPr>
      <w:rFonts w:ascii="Times New Roman" w:hAnsi="Times New Roman"/>
      <w:lang w:val="el-GR" w:eastAsia="el-GR"/>
    </w:rPr>
  </w:style>
  <w:style w:type="paragraph" w:customStyle="1" w:styleId="oj-tbl-txt">
    <w:name w:val="oj-tbl-txt"/>
    <w:basedOn w:val="Normal"/>
    <w:rsid w:val="00D86DE6"/>
    <w:pPr>
      <w:spacing w:before="100" w:beforeAutospacing="1" w:after="100" w:afterAutospacing="1"/>
    </w:pPr>
    <w:rPr>
      <w:rFonts w:ascii="Times New Roman" w:hAnsi="Times New Roman"/>
      <w:lang w:val="el-GR" w:eastAsia="el-GR"/>
    </w:rPr>
  </w:style>
  <w:style w:type="character" w:customStyle="1" w:styleId="oj-sub">
    <w:name w:val="oj-sub"/>
    <w:rsid w:val="00D86DE6"/>
  </w:style>
  <w:style w:type="character" w:customStyle="1" w:styleId="oj-super">
    <w:name w:val="oj-super"/>
    <w:rsid w:val="00D86DE6"/>
  </w:style>
  <w:style w:type="paragraph" w:customStyle="1" w:styleId="oj-tbl-num">
    <w:name w:val="oj-tbl-num"/>
    <w:basedOn w:val="Normal"/>
    <w:rsid w:val="00D86DE6"/>
    <w:pPr>
      <w:spacing w:before="100" w:beforeAutospacing="1" w:after="100" w:afterAutospacing="1"/>
    </w:pPr>
    <w:rPr>
      <w:rFonts w:ascii="Times New Roman" w:hAnsi="Times New Roman"/>
      <w:lang w:val="el-GR" w:eastAsia="el-GR"/>
    </w:rPr>
  </w:style>
  <w:style w:type="character" w:styleId="Hyperlink">
    <w:name w:val="Hyperlink"/>
    <w:uiPriority w:val="99"/>
    <w:unhideWhenUsed/>
    <w:rsid w:val="00D86DE6"/>
    <w:rPr>
      <w:color w:val="0000FF"/>
      <w:u w:val="single"/>
    </w:rPr>
  </w:style>
  <w:style w:type="character" w:styleId="FollowedHyperlink">
    <w:name w:val="FollowedHyperlink"/>
    <w:uiPriority w:val="99"/>
    <w:unhideWhenUsed/>
    <w:rsid w:val="00D86DE6"/>
    <w:rPr>
      <w:color w:val="800080"/>
      <w:u w:val="single"/>
    </w:rPr>
  </w:style>
  <w:style w:type="paragraph" w:customStyle="1" w:styleId="oj-note">
    <w:name w:val="oj-note"/>
    <w:basedOn w:val="Normal"/>
    <w:rsid w:val="00D86DE6"/>
    <w:pPr>
      <w:spacing w:before="100" w:beforeAutospacing="1" w:after="100" w:afterAutospacing="1"/>
    </w:pPr>
    <w:rPr>
      <w:rFonts w:ascii="Times New Roman" w:hAnsi="Times New Roman"/>
      <w:lang w:val="el-GR" w:eastAsia="el-GR"/>
    </w:rPr>
  </w:style>
  <w:style w:type="character" w:customStyle="1" w:styleId="oj-italic">
    <w:name w:val="oj-italic"/>
    <w:rsid w:val="00D86DE6"/>
  </w:style>
  <w:style w:type="paragraph" w:styleId="EndnoteText">
    <w:name w:val="endnote text"/>
    <w:basedOn w:val="Normal"/>
    <w:link w:val="EndnoteTextChar"/>
    <w:rsid w:val="00D86DE6"/>
    <w:rPr>
      <w:sz w:val="20"/>
      <w:szCs w:val="20"/>
    </w:rPr>
  </w:style>
  <w:style w:type="character" w:customStyle="1" w:styleId="EndnoteTextChar">
    <w:name w:val="Endnote Text Char"/>
    <w:link w:val="EndnoteText"/>
    <w:rsid w:val="00D86DE6"/>
    <w:rPr>
      <w:rFonts w:ascii="Arial" w:hAnsi="Arial"/>
      <w:lang w:val="en-GB" w:eastAsia="en-US"/>
    </w:rPr>
  </w:style>
  <w:style w:type="character" w:styleId="EndnoteReference">
    <w:name w:val="endnote reference"/>
    <w:rsid w:val="00D86DE6"/>
    <w:rPr>
      <w:vertAlign w:val="superscript"/>
    </w:rPr>
  </w:style>
  <w:style w:type="character" w:customStyle="1" w:styleId="FooterChar">
    <w:name w:val="Footer Char"/>
    <w:link w:val="Footer"/>
    <w:uiPriority w:val="99"/>
    <w:rsid w:val="00D86DE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9308401">
      <w:bodyDiv w:val="1"/>
      <w:marLeft w:val="0"/>
      <w:marRight w:val="0"/>
      <w:marTop w:val="0"/>
      <w:marBottom w:val="0"/>
      <w:divBdr>
        <w:top w:val="none" w:sz="0" w:space="0" w:color="auto"/>
        <w:left w:val="none" w:sz="0" w:space="0" w:color="auto"/>
        <w:bottom w:val="none" w:sz="0" w:space="0" w:color="auto"/>
        <w:right w:val="none" w:sz="0" w:space="0" w:color="auto"/>
      </w:divBdr>
    </w:div>
    <w:div w:id="1748647754">
      <w:bodyDiv w:val="1"/>
      <w:marLeft w:val="0"/>
      <w:marRight w:val="0"/>
      <w:marTop w:val="0"/>
      <w:marBottom w:val="0"/>
      <w:divBdr>
        <w:top w:val="none" w:sz="0" w:space="0" w:color="auto"/>
        <w:left w:val="none" w:sz="0" w:space="0" w:color="auto"/>
        <w:bottom w:val="none" w:sz="0" w:space="0" w:color="auto"/>
        <w:right w:val="none" w:sz="0" w:space="0" w:color="auto"/>
      </w:divBdr>
    </w:div>
    <w:div w:id="1983997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EL/TXT/HTML/?uri=OJ:L_202402881&amp;qid=1744196969052" TargetMode="External"/><Relationship Id="rId13" Type="http://schemas.openxmlformats.org/officeDocument/2006/relationships/hyperlink" Target="https://eur-lex.europa.eu/legal-content/EL/TXT/HTML/?uri=OJ:L_202402881&amp;qid=1744196969052"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eur-lex.europa.eu/legal-content/EL/TXT/HTML/?uri=OJ:L_202402881&amp;qid=1744196969052"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eur-lex.europa.eu/legal-content/EL/TXT/HTML/?uri=OJ:L_202402881&amp;qid=1744196969052"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lex.europa.eu/legal-content/EL/TXT/HTML/?uri=OJ:L_202402881&amp;qid=1744196969052"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ur-lex.europa.eu/legal-content/EL/TXT/HTML/?uri=OJ:L_202402881&amp;qid=1744196969052" TargetMode="External"/><Relationship Id="rId23" Type="http://schemas.openxmlformats.org/officeDocument/2006/relationships/fontTable" Target="fontTable.xml"/><Relationship Id="rId10" Type="http://schemas.openxmlformats.org/officeDocument/2006/relationships/hyperlink" Target="https://eur-lex.europa.eu/legal-content/EL/TXT/HTML/?uri=OJ:L_202402881&amp;qid=1744196969052"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ur-lex.europa.eu/legal-content/EL/TXT/HTML/?uri=OJ:L_202402881&amp;qid=1744196969052" TargetMode="External"/><Relationship Id="rId14" Type="http://schemas.openxmlformats.org/officeDocument/2006/relationships/hyperlink" Target="https://eur-lex.europa.eu/legal-content/EL/TXT/HTML/?uri=OJ:L_202402881&amp;qid=1744196969052" TargetMode="Externa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TEE%20&#917;&#955;&#955;&#951;&#957;..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AE8891-3B9A-45E4-A247-51B5BCB30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1TEE Ελλην..dot</Template>
  <TotalTime>3</TotalTime>
  <Pages>68</Pages>
  <Words>29057</Words>
  <Characters>165628</Characters>
  <Application>Microsoft Office Word</Application>
  <DocSecurity>0</DocSecurity>
  <Lines>1380</Lines>
  <Paragraphs>388</Paragraphs>
  <ScaleCrop>false</ScaleCrop>
  <HeadingPairs>
    <vt:vector size="2" baseType="variant">
      <vt:variant>
        <vt:lpstr>Title</vt:lpstr>
      </vt:variant>
      <vt:variant>
        <vt:i4>1</vt:i4>
      </vt:variant>
    </vt:vector>
  </HeadingPairs>
  <TitlesOfParts>
    <vt:vector size="1" baseType="lpstr">
      <vt:lpstr>προσχέδιο νόμου για την Ποιότητα του ατμοσφαιρικοιύ αέρα</vt:lpstr>
    </vt:vector>
  </TitlesOfParts>
  <Company/>
  <LinksUpToDate>false</LinksUpToDate>
  <CharactersWithSpaces>194297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προσχέδιο νόμου για την Ποιότητα του ατμοσφαιρικοιύ αέρα</dc:title>
  <dc:subject/>
  <dc:creator>ChP</dc:creator>
  <cp:keywords/>
  <dc:description/>
  <cp:lastModifiedBy>Michalis Hadjipetrou</cp:lastModifiedBy>
  <cp:revision>5</cp:revision>
  <cp:lastPrinted>2025-07-03T09:27:00Z</cp:lastPrinted>
  <dcterms:created xsi:type="dcterms:W3CDTF">2025-10-02T10:14:00Z</dcterms:created>
  <dcterms:modified xsi:type="dcterms:W3CDTF">2025-10-02T10:16:00Z</dcterms:modified>
</cp:coreProperties>
</file>